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3A" w:rsidRPr="00D7507B" w:rsidRDefault="004B0F2F" w:rsidP="004B0F2F">
      <w:pPr>
        <w:tabs>
          <w:tab w:val="left" w:pos="3005"/>
        </w:tabs>
        <w:rPr>
          <w:rFonts w:ascii="Arial" w:hAnsi="Arial" w:cs="Arial"/>
        </w:rPr>
      </w:pPr>
      <w:r>
        <w:rPr>
          <w:rFonts w:ascii="Arial" w:hAnsi="Arial" w:cs="Arial"/>
        </w:rPr>
        <w:tab/>
      </w:r>
    </w:p>
    <w:p w:rsidR="0074236C" w:rsidRPr="00D7507B" w:rsidRDefault="00A70989">
      <w:pPr>
        <w:rPr>
          <w:rFonts w:ascii="Arial" w:hAnsi="Arial" w:cs="Arial"/>
        </w:rPr>
      </w:pPr>
      <w:r>
        <w:rPr>
          <w:rFonts w:ascii="Arial" w:hAnsi="Arial" w:cs="Arial"/>
          <w:noProof/>
          <w:lang w:eastAsia="fr-FR"/>
        </w:rPr>
        <mc:AlternateContent>
          <mc:Choice Requires="wps">
            <w:drawing>
              <wp:anchor distT="0" distB="0" distL="114300" distR="114300" simplePos="0" relativeHeight="251654144" behindDoc="0" locked="0" layoutInCell="1" allowOverlap="1" wp14:anchorId="679FE078" wp14:editId="7B734A42">
                <wp:simplePos x="0" y="0"/>
                <wp:positionH relativeFrom="column">
                  <wp:posOffset>-243840</wp:posOffset>
                </wp:positionH>
                <wp:positionV relativeFrom="paragraph">
                  <wp:posOffset>255905</wp:posOffset>
                </wp:positionV>
                <wp:extent cx="6629400" cy="2647950"/>
                <wp:effectExtent l="0" t="0" r="0" b="0"/>
                <wp:wrapNone/>
                <wp:docPr id="11"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29400" cy="2647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Pr="00A70989" w:rsidRDefault="00FC5B97"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 xml:space="preserve">Dossier déclaratif VAE </w:t>
                            </w:r>
                          </w:p>
                          <w:p w:rsidR="00FC5B97" w:rsidRPr="00A70989" w:rsidRDefault="00FC5B97"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(Validation des Acquis de l’Expérience)</w:t>
                            </w:r>
                          </w:p>
                          <w:p w:rsidR="00FC5B97" w:rsidRPr="00A70989" w:rsidRDefault="00FC5B97"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FC5B97" w:rsidRPr="00A70989" w:rsidRDefault="00FC5B97"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Certificat de Qualification Professionnelle</w:t>
                            </w:r>
                          </w:p>
                          <w:p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de la branche professionnelle de l’immobilier</w:t>
                            </w:r>
                          </w:p>
                          <w:p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p>
                          <w:p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p>
                          <w:p w:rsidR="00FC5B97" w:rsidRPr="00A70989" w:rsidRDefault="00FC5B97" w:rsidP="00A70989">
                            <w:pPr>
                              <w:spacing w:before="0" w:after="0"/>
                              <w:jc w:val="center"/>
                              <w:rPr>
                                <w:rFonts w:ascii="Calibri Light" w:eastAsia="Times New Roman" w:hAnsi="Calibri Light" w:cs="Calibri Light"/>
                                <w:color w:val="000000" w:themeColor="text1"/>
                                <w:sz w:val="24"/>
                                <w:szCs w:val="24"/>
                                <w:lang w:eastAsia="fr-FR"/>
                              </w:rPr>
                            </w:pPr>
                            <w:r w:rsidRPr="00A70989">
                              <w:rPr>
                                <w:rFonts w:ascii="Calibri Light" w:eastAsia="Times New Roman" w:hAnsi="Calibri Light" w:cs="Calibri Light"/>
                                <w:b/>
                                <w:smallCaps/>
                                <w:color w:val="000000" w:themeColor="text1"/>
                                <w:sz w:val="32"/>
                                <w:szCs w:val="32"/>
                                <w:lang w:eastAsia="fr-FR"/>
                              </w:rPr>
                              <w:t xml:space="preserve">CQP </w:t>
                            </w:r>
                            <w:r w:rsidRPr="00E11525">
                              <w:rPr>
                                <w:rFonts w:ascii="Calibri Light" w:eastAsia="Times New Roman" w:hAnsi="Calibri Light" w:cs="Calibri Light"/>
                                <w:b/>
                                <w:smallCaps/>
                                <w:color w:val="000000" w:themeColor="text1"/>
                                <w:sz w:val="32"/>
                                <w:szCs w:val="32"/>
                                <w:lang w:eastAsia="fr-FR"/>
                              </w:rPr>
                              <w:t>GESTIONNAIRE DE COPROPRIETE</w:t>
                            </w:r>
                          </w:p>
                          <w:p w:rsidR="00FC5B97" w:rsidRPr="00040965" w:rsidRDefault="00FC5B97" w:rsidP="00595317">
                            <w:pPr>
                              <w:pStyle w:val="NormalWeb"/>
                              <w:spacing w:before="0" w:beforeAutospacing="0" w:after="0" w:afterAutospacing="0" w:line="216" w:lineRule="auto"/>
                              <w:jc w:val="right"/>
                              <w:rPr>
                                <w:rFonts w:ascii="Arial" w:eastAsiaTheme="majorEastAsia" w:hAnsi="Arial" w:cs="Arial"/>
                                <w:bCs/>
                                <w:color w:val="000000" w:themeColor="text1"/>
                                <w:kern w:val="24"/>
                                <w:sz w:val="36"/>
                                <w:szCs w:val="64"/>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FE078" id="Titre 1" o:spid="_x0000_s1026" style="position:absolute;margin-left:-19.2pt;margin-top:20.15pt;width:522pt;height:2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wzkgIAAIgFAAAOAAAAZHJzL2Uyb0RvYy54bWysVN1P2zAQf5+0/8Hy+0hbQRkRKapAoEkV&#10;oMHEs+vYJJrj885uk+6v39lJQ/nQHqblIfLZv/vd951fdI1hW4W+Blvw6dGEM2UllLV9LviPx+sv&#10;XznzQdhSGLCq4Dvl+cXi86fz1uVqBhWYUiEjEuvz1hW8CsHlWeZlpRrhj8ApS48asBGBRHzOShQt&#10;sTcmm00m86wFLB2CVN7T7VX/yBeJX2slw53WXgVmCk6+hfTH9F/Hf7Y4F/kzClfVcnBD/IMXjagt&#10;GR2prkQQbIP1O6qmlggedDiS0GSgdS1VioGimU7eRPNQCadSLJQc78Y0+f9HK2+398jqkmo35cyK&#10;hmr0WAdUbBpz0zqfE+TB3WOMzrsVyJ+eWbhBKlaCZK8wUfADutPYRC2KknUp5bsx5aoLTNLlfD47&#10;O55QZSS9zebHp2cnqSiZyPfqDn24UdCweCg4Uk1TqsV25QP5SNA9JFqzcF0bk+pq7KsLAsab5HDv&#10;Y/I27IyKOGO/K02pIK9myUBqQnVpkG0FtY+QUtkw7Z8qUar++mRCX8wV0Y8aSUqEkVmTQyP3QBAb&#10;/D13TzPgo6pKPTwqT/7mWK88aiTLYMOo3NQW8CMCQ1ENlnv8Pkl9amKWQrfuCBKPayh31DMI/TB5&#10;J69rqsxK+HAvkKaHqkkbIdzRTxtoCw7DibMK8PdH9xFPTU2vnLU0jQX3vzYCFWfmm6V2P6VZj+N7&#10;KOChsD4U7Ka5BKoYdTR5l46kjMHsjxqheaLFsYxW6UlYSbYLLgPuhcvQbwlaPVItlwlGI+tEWNkH&#10;JyN5THDsvMfuSaAb2jNQZ9/CfnJF/qZLe2zUtLDcBNB1auGXvA6pp3FPPTSsprhPDuWEelmgiz8A&#10;AAD//wMAUEsDBBQABgAIAAAAIQBbjRcF4AAAAAsBAAAPAAAAZHJzL2Rvd25yZXYueG1sTI/BTsMw&#10;DIbvSLxDZCRuWwLtxihNJ0BCcEGIgcQ1bby2InGiJNs6np7sBEfbn35/f72erGF7DHF0JOFqLoAh&#10;dU6P1Ev4/HiarYDFpEgr4wglHDHCujk/q1Wl3YHecb9JPcshFCslYUjJV5zHbkCr4tx5pHzbumBV&#10;ymPouQ7qkMOt4ddCLLlVI+UPg/L4OGD3vdlZCV8PrTDHn9syOd89Bz9tX9XLm5SXF9P9HbCEU/qD&#10;4aSf1aHJTq3bkY7MSJgVqzKjEkpRADsBQiyWwNq8WdwUwJua/+/Q/AIAAP//AwBQSwECLQAUAAYA&#10;CAAAACEAtoM4kv4AAADhAQAAEwAAAAAAAAAAAAAAAAAAAAAAW0NvbnRlbnRfVHlwZXNdLnhtbFBL&#10;AQItABQABgAIAAAAIQA4/SH/1gAAAJQBAAALAAAAAAAAAAAAAAAAAC8BAABfcmVscy8ucmVsc1BL&#10;AQItABQABgAIAAAAIQBD3WwzkgIAAIgFAAAOAAAAAAAAAAAAAAAAAC4CAABkcnMvZTJvRG9jLnht&#10;bFBLAQItABQABgAIAAAAIQBbjRcF4AAAAAsBAAAPAAAAAAAAAAAAAAAAAOwEAABkcnMvZG93bnJl&#10;di54bWxQSwUGAAAAAAQABADzAAAA+QUAAAAA&#10;" filled="f" stroked="f" strokeweight="1pt">
                <o:lock v:ext="edit" grouping="t"/>
                <v:textbox inset="2mm,2mm,2mm,2mm">
                  <w:txbxContent>
                    <w:p w:rsidR="00FC5B97" w:rsidRPr="00A70989" w:rsidRDefault="00FC5B97"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 xml:space="preserve">Dossier déclaratif VAE </w:t>
                      </w:r>
                    </w:p>
                    <w:p w:rsidR="00FC5B97" w:rsidRPr="00A70989" w:rsidRDefault="00FC5B97"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(Validation des Acquis de l’Expérience)</w:t>
                      </w:r>
                    </w:p>
                    <w:p w:rsidR="00FC5B97" w:rsidRPr="00A70989" w:rsidRDefault="00FC5B97"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FC5B97" w:rsidRPr="00A70989" w:rsidRDefault="00FC5B97"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Certificat de Qualification Professionnelle</w:t>
                      </w:r>
                    </w:p>
                    <w:p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de la branche professionnelle de l’immobilier</w:t>
                      </w:r>
                    </w:p>
                    <w:p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p>
                    <w:p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p>
                    <w:p w:rsidR="00FC5B97" w:rsidRPr="00A70989" w:rsidRDefault="00FC5B97" w:rsidP="00A70989">
                      <w:pPr>
                        <w:spacing w:before="0" w:after="0"/>
                        <w:jc w:val="center"/>
                        <w:rPr>
                          <w:rFonts w:ascii="Calibri Light" w:eastAsia="Times New Roman" w:hAnsi="Calibri Light" w:cs="Calibri Light"/>
                          <w:color w:val="000000" w:themeColor="text1"/>
                          <w:sz w:val="24"/>
                          <w:szCs w:val="24"/>
                          <w:lang w:eastAsia="fr-FR"/>
                        </w:rPr>
                      </w:pPr>
                      <w:r w:rsidRPr="00A70989">
                        <w:rPr>
                          <w:rFonts w:ascii="Calibri Light" w:eastAsia="Times New Roman" w:hAnsi="Calibri Light" w:cs="Calibri Light"/>
                          <w:b/>
                          <w:smallCaps/>
                          <w:color w:val="000000" w:themeColor="text1"/>
                          <w:sz w:val="32"/>
                          <w:szCs w:val="32"/>
                          <w:lang w:eastAsia="fr-FR"/>
                        </w:rPr>
                        <w:t xml:space="preserve">CQP </w:t>
                      </w:r>
                      <w:r w:rsidRPr="00E11525">
                        <w:rPr>
                          <w:rFonts w:ascii="Calibri Light" w:eastAsia="Times New Roman" w:hAnsi="Calibri Light" w:cs="Calibri Light"/>
                          <w:b/>
                          <w:smallCaps/>
                          <w:color w:val="000000" w:themeColor="text1"/>
                          <w:sz w:val="32"/>
                          <w:szCs w:val="32"/>
                          <w:lang w:eastAsia="fr-FR"/>
                        </w:rPr>
                        <w:t>GESTIONNAIRE DE COPROPRIETE</w:t>
                      </w:r>
                    </w:p>
                    <w:p w:rsidR="00FC5B97" w:rsidRPr="00040965" w:rsidRDefault="00FC5B97" w:rsidP="00595317">
                      <w:pPr>
                        <w:pStyle w:val="NormalWeb"/>
                        <w:spacing w:before="0" w:beforeAutospacing="0" w:after="0" w:afterAutospacing="0" w:line="216" w:lineRule="auto"/>
                        <w:jc w:val="right"/>
                        <w:rPr>
                          <w:rFonts w:ascii="Arial" w:eastAsiaTheme="majorEastAsia" w:hAnsi="Arial" w:cs="Arial"/>
                          <w:bCs/>
                          <w:color w:val="000000" w:themeColor="text1"/>
                          <w:kern w:val="24"/>
                          <w:sz w:val="36"/>
                          <w:szCs w:val="64"/>
                        </w:rPr>
                      </w:pPr>
                    </w:p>
                  </w:txbxContent>
                </v:textbox>
              </v:rect>
            </w:pict>
          </mc:Fallback>
        </mc:AlternateContent>
      </w:r>
    </w:p>
    <w:p w:rsidR="0074236C" w:rsidRPr="00D7507B" w:rsidRDefault="0074236C">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Default="00595317">
      <w:pPr>
        <w:rPr>
          <w:rFonts w:ascii="Arial" w:hAnsi="Arial" w:cs="Arial"/>
        </w:rPr>
      </w:pPr>
    </w:p>
    <w:p w:rsidR="00595317" w:rsidRDefault="00595317">
      <w:pPr>
        <w:rPr>
          <w:rFonts w:ascii="Arial" w:hAnsi="Arial" w:cs="Arial"/>
        </w:rPr>
      </w:pPr>
    </w:p>
    <w:tbl>
      <w:tblPr>
        <w:tblStyle w:val="Grilledutableau"/>
        <w:tblW w:w="9204" w:type="dxa"/>
        <w:tblInd w:w="284" w:type="dxa"/>
        <w:tblLook w:val="04A0" w:firstRow="1" w:lastRow="0" w:firstColumn="1" w:lastColumn="0" w:noHBand="0" w:noVBand="1"/>
      </w:tblPr>
      <w:tblGrid>
        <w:gridCol w:w="3685"/>
        <w:gridCol w:w="567"/>
        <w:gridCol w:w="4952"/>
      </w:tblGrid>
      <w:tr w:rsidR="0070042B" w:rsidRPr="001E4B47" w:rsidTr="00AC6944">
        <w:trPr>
          <w:trHeight w:val="16"/>
        </w:trPr>
        <w:tc>
          <w:tcPr>
            <w:tcW w:w="4252" w:type="dxa"/>
            <w:gridSpan w:val="2"/>
            <w:tcBorders>
              <w:top w:val="nil"/>
              <w:left w:val="nil"/>
              <w:bottom w:val="nil"/>
              <w:right w:val="nil"/>
            </w:tcBorders>
          </w:tcPr>
          <w:p w:rsidR="0070042B" w:rsidRPr="001E4B47" w:rsidRDefault="0070042B" w:rsidP="00AC6944">
            <w:pPr>
              <w:rPr>
                <w:rFonts w:cstheme="minorHAnsi"/>
                <w:b/>
                <w:sz w:val="22"/>
              </w:rPr>
            </w:pPr>
            <w:r w:rsidRPr="001E4B47">
              <w:rPr>
                <w:rFonts w:cstheme="minorHAnsi"/>
                <w:b/>
                <w:sz w:val="22"/>
              </w:rPr>
              <w:t>Candidat</w:t>
            </w:r>
          </w:p>
        </w:tc>
        <w:tc>
          <w:tcPr>
            <w:tcW w:w="4952" w:type="dxa"/>
            <w:tcBorders>
              <w:top w:val="nil"/>
              <w:left w:val="nil"/>
              <w:bottom w:val="nil"/>
              <w:right w:val="nil"/>
            </w:tcBorders>
          </w:tcPr>
          <w:p w:rsidR="0070042B" w:rsidRPr="001E4B47" w:rsidRDefault="0070042B" w:rsidP="00AC6944">
            <w:pPr>
              <w:rPr>
                <w:rFonts w:cstheme="minorHAnsi"/>
                <w:sz w:val="22"/>
              </w:rPr>
            </w:pPr>
          </w:p>
        </w:tc>
      </w:tr>
      <w:tr w:rsidR="0070042B" w:rsidRPr="001E4B47" w:rsidTr="00AC6944">
        <w:trPr>
          <w:trHeight w:val="16"/>
        </w:trPr>
        <w:tc>
          <w:tcPr>
            <w:tcW w:w="9204" w:type="dxa"/>
            <w:gridSpan w:val="3"/>
            <w:tcBorders>
              <w:top w:val="nil"/>
              <w:left w:val="nil"/>
              <w:right w:val="nil"/>
            </w:tcBorders>
          </w:tcPr>
          <w:p w:rsidR="0070042B" w:rsidRPr="001E4B47" w:rsidRDefault="0070042B" w:rsidP="00AC6944">
            <w:pPr>
              <w:rPr>
                <w:rFonts w:cstheme="minorHAnsi"/>
                <w:sz w:val="22"/>
              </w:rPr>
            </w:pPr>
            <w:r w:rsidRPr="001E4B47">
              <w:rPr>
                <w:rFonts w:cstheme="minorHAnsi"/>
                <w:sz w:val="22"/>
              </w:rPr>
              <w:sym w:font="Wingdings" w:char="F06F"/>
            </w:r>
            <w:r w:rsidRPr="001E4B47">
              <w:rPr>
                <w:rFonts w:cstheme="minorHAnsi"/>
                <w:sz w:val="22"/>
              </w:rPr>
              <w:t xml:space="preserve"> Mme </w:t>
            </w:r>
            <w:r w:rsidRPr="001E4B47">
              <w:rPr>
                <w:rFonts w:cstheme="minorHAnsi"/>
                <w:sz w:val="22"/>
              </w:rPr>
              <w:sym w:font="Wingdings" w:char="F06F"/>
            </w:r>
            <w:r w:rsidRPr="001E4B47">
              <w:rPr>
                <w:rFonts w:cstheme="minorHAnsi"/>
                <w:sz w:val="22"/>
              </w:rPr>
              <w:t xml:space="preserve"> Melle </w:t>
            </w:r>
            <w:r w:rsidRPr="001E4B47">
              <w:rPr>
                <w:rFonts w:cstheme="minorHAnsi"/>
                <w:sz w:val="22"/>
              </w:rPr>
              <w:sym w:font="Wingdings" w:char="F06F"/>
            </w:r>
            <w:r w:rsidRPr="001E4B47">
              <w:rPr>
                <w:rFonts w:cstheme="minorHAnsi"/>
                <w:sz w:val="22"/>
              </w:rPr>
              <w:t xml:space="preserve"> M.</w:t>
            </w:r>
          </w:p>
        </w:tc>
      </w:tr>
      <w:tr w:rsidR="0070042B" w:rsidRPr="001E4B47" w:rsidTr="0070042B">
        <w:trPr>
          <w:trHeight w:val="16"/>
        </w:trPr>
        <w:tc>
          <w:tcPr>
            <w:tcW w:w="3685" w:type="dxa"/>
            <w:tcBorders>
              <w:top w:val="single" w:sz="4" w:space="0" w:color="auto"/>
            </w:tcBorders>
          </w:tcPr>
          <w:p w:rsidR="0070042B" w:rsidRPr="001E4B47" w:rsidRDefault="0070042B" w:rsidP="00AC6944">
            <w:pPr>
              <w:rPr>
                <w:rFonts w:cstheme="minorHAnsi"/>
                <w:sz w:val="22"/>
              </w:rPr>
            </w:pPr>
            <w:r w:rsidRPr="001E4B47">
              <w:rPr>
                <w:rFonts w:cstheme="minorHAnsi"/>
                <w:sz w:val="22"/>
              </w:rPr>
              <w:t>Nom</w:t>
            </w:r>
          </w:p>
        </w:tc>
        <w:tc>
          <w:tcPr>
            <w:tcW w:w="5519" w:type="dxa"/>
            <w:gridSpan w:val="2"/>
            <w:tcBorders>
              <w:top w:val="single" w:sz="4" w:space="0" w:color="auto"/>
            </w:tcBorders>
          </w:tcPr>
          <w:p w:rsidR="0070042B" w:rsidRPr="001E4B47" w:rsidRDefault="0070042B" w:rsidP="00AC6944">
            <w:pPr>
              <w:rPr>
                <w:rFonts w:cstheme="minorHAnsi"/>
                <w:sz w:val="22"/>
              </w:rPr>
            </w:pPr>
          </w:p>
        </w:tc>
      </w:tr>
      <w:tr w:rsidR="0070042B" w:rsidRPr="001E4B47" w:rsidTr="0070042B">
        <w:trPr>
          <w:trHeight w:val="16"/>
        </w:trPr>
        <w:tc>
          <w:tcPr>
            <w:tcW w:w="3685" w:type="dxa"/>
          </w:tcPr>
          <w:p w:rsidR="0070042B" w:rsidRPr="001E4B47" w:rsidRDefault="0070042B" w:rsidP="00AC6944">
            <w:pPr>
              <w:rPr>
                <w:rFonts w:cstheme="minorHAnsi"/>
                <w:sz w:val="22"/>
              </w:rPr>
            </w:pPr>
            <w:r w:rsidRPr="001E4B47">
              <w:rPr>
                <w:rFonts w:cstheme="minorHAnsi"/>
                <w:sz w:val="22"/>
              </w:rPr>
              <w:t>Prénom</w:t>
            </w:r>
          </w:p>
        </w:tc>
        <w:tc>
          <w:tcPr>
            <w:tcW w:w="5519" w:type="dxa"/>
            <w:gridSpan w:val="2"/>
          </w:tcPr>
          <w:p w:rsidR="0070042B" w:rsidRPr="001E4B47" w:rsidRDefault="0070042B" w:rsidP="00AC6944">
            <w:pPr>
              <w:rPr>
                <w:rFonts w:cstheme="minorHAnsi"/>
                <w:sz w:val="22"/>
              </w:rPr>
            </w:pPr>
          </w:p>
        </w:tc>
      </w:tr>
      <w:tr w:rsidR="0070042B" w:rsidRPr="001E4B47" w:rsidTr="00AC6944">
        <w:trPr>
          <w:cantSplit/>
          <w:trHeight w:val="16"/>
        </w:trPr>
        <w:tc>
          <w:tcPr>
            <w:tcW w:w="9204" w:type="dxa"/>
            <w:gridSpan w:val="3"/>
            <w:tcBorders>
              <w:left w:val="nil"/>
              <w:bottom w:val="nil"/>
              <w:right w:val="nil"/>
            </w:tcBorders>
          </w:tcPr>
          <w:p w:rsidR="0070042B" w:rsidRPr="001E4B47" w:rsidRDefault="0070042B" w:rsidP="00AC6944">
            <w:pPr>
              <w:rPr>
                <w:rFonts w:cstheme="minorHAnsi"/>
                <w:sz w:val="22"/>
              </w:rPr>
            </w:pPr>
          </w:p>
        </w:tc>
      </w:tr>
    </w:tbl>
    <w:p w:rsidR="0074236C" w:rsidRPr="001E4B47" w:rsidRDefault="0074236C">
      <w:pPr>
        <w:rPr>
          <w:rFonts w:cstheme="minorHAnsi"/>
        </w:rPr>
      </w:pPr>
    </w:p>
    <w:tbl>
      <w:tblPr>
        <w:tblStyle w:val="Grilledutableau"/>
        <w:tblW w:w="9204" w:type="dxa"/>
        <w:tblInd w:w="284" w:type="dxa"/>
        <w:tblLook w:val="04A0" w:firstRow="1" w:lastRow="0" w:firstColumn="1" w:lastColumn="0" w:noHBand="0" w:noVBand="1"/>
      </w:tblPr>
      <w:tblGrid>
        <w:gridCol w:w="3685"/>
        <w:gridCol w:w="5519"/>
      </w:tblGrid>
      <w:tr w:rsidR="004B0444" w:rsidRPr="001E4B47" w:rsidTr="0070042B">
        <w:trPr>
          <w:trHeight w:val="16"/>
        </w:trPr>
        <w:tc>
          <w:tcPr>
            <w:tcW w:w="3685" w:type="dxa"/>
            <w:tcBorders>
              <w:top w:val="nil"/>
              <w:left w:val="nil"/>
              <w:bottom w:val="single" w:sz="4" w:space="0" w:color="auto"/>
              <w:right w:val="nil"/>
            </w:tcBorders>
          </w:tcPr>
          <w:p w:rsidR="004B0444" w:rsidRPr="001E4B47" w:rsidRDefault="004B0444" w:rsidP="001E60A7">
            <w:pPr>
              <w:rPr>
                <w:rFonts w:cstheme="minorHAnsi"/>
                <w:b/>
                <w:sz w:val="22"/>
              </w:rPr>
            </w:pPr>
            <w:r w:rsidRPr="001E4B47">
              <w:rPr>
                <w:rFonts w:cstheme="minorHAnsi"/>
                <w:b/>
                <w:sz w:val="22"/>
              </w:rPr>
              <w:t>Membre</w:t>
            </w:r>
            <w:r w:rsidR="00895042" w:rsidRPr="001E4B47">
              <w:rPr>
                <w:rFonts w:cstheme="minorHAnsi"/>
                <w:b/>
                <w:sz w:val="22"/>
              </w:rPr>
              <w:t>s</w:t>
            </w:r>
            <w:r w:rsidRPr="001E4B47">
              <w:rPr>
                <w:rFonts w:cstheme="minorHAnsi"/>
                <w:b/>
                <w:sz w:val="22"/>
              </w:rPr>
              <w:t xml:space="preserve"> du jury professionnel</w:t>
            </w:r>
          </w:p>
        </w:tc>
        <w:tc>
          <w:tcPr>
            <w:tcW w:w="5519" w:type="dxa"/>
            <w:tcBorders>
              <w:top w:val="nil"/>
              <w:left w:val="nil"/>
              <w:bottom w:val="single" w:sz="4" w:space="0" w:color="auto"/>
              <w:right w:val="nil"/>
            </w:tcBorders>
          </w:tcPr>
          <w:p w:rsidR="004B0444" w:rsidRPr="001E4B47" w:rsidRDefault="004B0444" w:rsidP="001E60A7">
            <w:pPr>
              <w:rPr>
                <w:rFonts w:cstheme="minorHAnsi"/>
                <w:sz w:val="22"/>
              </w:rPr>
            </w:pPr>
          </w:p>
        </w:tc>
      </w:tr>
      <w:tr w:rsidR="004B0444" w:rsidRPr="001E4B47" w:rsidTr="0070042B">
        <w:trPr>
          <w:trHeight w:val="16"/>
        </w:trPr>
        <w:tc>
          <w:tcPr>
            <w:tcW w:w="3685" w:type="dxa"/>
            <w:tcBorders>
              <w:top w:val="single" w:sz="4" w:space="0" w:color="auto"/>
            </w:tcBorders>
          </w:tcPr>
          <w:p w:rsidR="004B0444" w:rsidRPr="001E4B47" w:rsidRDefault="00785984" w:rsidP="001E60A7">
            <w:pPr>
              <w:rPr>
                <w:rFonts w:cstheme="minorHAnsi"/>
                <w:color w:val="000000" w:themeColor="text1"/>
                <w:sz w:val="22"/>
              </w:rPr>
            </w:pPr>
            <w:r w:rsidRPr="001E4B47">
              <w:rPr>
                <w:rFonts w:cstheme="minorHAnsi"/>
                <w:color w:val="000000" w:themeColor="text1"/>
                <w:sz w:val="22"/>
              </w:rPr>
              <w:t>Membre du jury de validation 1</w:t>
            </w:r>
          </w:p>
        </w:tc>
        <w:tc>
          <w:tcPr>
            <w:tcW w:w="5519" w:type="dxa"/>
            <w:tcBorders>
              <w:top w:val="single" w:sz="4" w:space="0" w:color="auto"/>
            </w:tcBorders>
          </w:tcPr>
          <w:p w:rsidR="004B0444" w:rsidRPr="001E4B47" w:rsidRDefault="004B0444" w:rsidP="001E60A7">
            <w:pPr>
              <w:rPr>
                <w:rFonts w:cstheme="minorHAnsi"/>
                <w:sz w:val="22"/>
              </w:rPr>
            </w:pPr>
          </w:p>
        </w:tc>
      </w:tr>
      <w:tr w:rsidR="004B0444" w:rsidRPr="001E4B47" w:rsidTr="0070042B">
        <w:trPr>
          <w:trHeight w:val="16"/>
        </w:trPr>
        <w:tc>
          <w:tcPr>
            <w:tcW w:w="3685" w:type="dxa"/>
            <w:tcBorders>
              <w:bottom w:val="single" w:sz="4" w:space="0" w:color="auto"/>
            </w:tcBorders>
          </w:tcPr>
          <w:p w:rsidR="004B0444" w:rsidRPr="001E4B47" w:rsidRDefault="00895042" w:rsidP="001E60A7">
            <w:pPr>
              <w:rPr>
                <w:rFonts w:cstheme="minorHAnsi"/>
                <w:color w:val="000000" w:themeColor="text1"/>
                <w:sz w:val="22"/>
              </w:rPr>
            </w:pPr>
            <w:r w:rsidRPr="001E4B47">
              <w:rPr>
                <w:rFonts w:cstheme="minorHAnsi"/>
                <w:color w:val="000000" w:themeColor="text1"/>
                <w:sz w:val="22"/>
              </w:rPr>
              <w:t>Fonction</w:t>
            </w:r>
          </w:p>
        </w:tc>
        <w:tc>
          <w:tcPr>
            <w:tcW w:w="5519" w:type="dxa"/>
            <w:tcBorders>
              <w:bottom w:val="single" w:sz="4" w:space="0" w:color="auto"/>
            </w:tcBorders>
          </w:tcPr>
          <w:p w:rsidR="004B0444" w:rsidRPr="001E4B47" w:rsidRDefault="004B0444" w:rsidP="001E60A7">
            <w:pPr>
              <w:rPr>
                <w:rFonts w:cstheme="minorHAnsi"/>
                <w:sz w:val="22"/>
              </w:rPr>
            </w:pPr>
          </w:p>
        </w:tc>
      </w:tr>
      <w:tr w:rsidR="00895042" w:rsidRPr="001E4B47" w:rsidTr="0070042B">
        <w:trPr>
          <w:trHeight w:val="20"/>
        </w:trPr>
        <w:tc>
          <w:tcPr>
            <w:tcW w:w="9204" w:type="dxa"/>
            <w:gridSpan w:val="2"/>
            <w:tcBorders>
              <w:left w:val="nil"/>
              <w:bottom w:val="single" w:sz="4" w:space="0" w:color="auto"/>
              <w:right w:val="nil"/>
            </w:tcBorders>
          </w:tcPr>
          <w:p w:rsidR="00895042" w:rsidRPr="001E4B47" w:rsidRDefault="00895042" w:rsidP="001E60A7">
            <w:pPr>
              <w:rPr>
                <w:rFonts w:cstheme="minorHAnsi"/>
                <w:color w:val="000000" w:themeColor="text1"/>
                <w:sz w:val="22"/>
              </w:rPr>
            </w:pPr>
          </w:p>
        </w:tc>
      </w:tr>
      <w:tr w:rsidR="00785984" w:rsidRPr="001E4B47" w:rsidTr="0070042B">
        <w:trPr>
          <w:trHeight w:val="16"/>
        </w:trPr>
        <w:tc>
          <w:tcPr>
            <w:tcW w:w="3685" w:type="dxa"/>
            <w:tcBorders>
              <w:bottom w:val="single" w:sz="4" w:space="0" w:color="auto"/>
            </w:tcBorders>
          </w:tcPr>
          <w:p w:rsidR="00785984" w:rsidRPr="001E4B47" w:rsidRDefault="00785984" w:rsidP="00785984">
            <w:pPr>
              <w:rPr>
                <w:rFonts w:cstheme="minorHAnsi"/>
                <w:color w:val="000000" w:themeColor="text1"/>
                <w:sz w:val="22"/>
              </w:rPr>
            </w:pPr>
            <w:r w:rsidRPr="001E4B47">
              <w:rPr>
                <w:rFonts w:cstheme="minorHAnsi"/>
                <w:color w:val="000000" w:themeColor="text1"/>
                <w:sz w:val="22"/>
              </w:rPr>
              <w:t>Membre du jury de validation 2</w:t>
            </w:r>
          </w:p>
        </w:tc>
        <w:tc>
          <w:tcPr>
            <w:tcW w:w="5519" w:type="dxa"/>
            <w:tcBorders>
              <w:bottom w:val="single" w:sz="4" w:space="0" w:color="auto"/>
            </w:tcBorders>
          </w:tcPr>
          <w:p w:rsidR="00785984" w:rsidRPr="001E4B47" w:rsidRDefault="00785984" w:rsidP="00785984">
            <w:pPr>
              <w:rPr>
                <w:rFonts w:cstheme="minorHAnsi"/>
                <w:sz w:val="22"/>
              </w:rPr>
            </w:pPr>
          </w:p>
        </w:tc>
      </w:tr>
      <w:tr w:rsidR="00895042" w:rsidRPr="001E4B47" w:rsidTr="0070042B">
        <w:trPr>
          <w:trHeight w:val="16"/>
        </w:trPr>
        <w:tc>
          <w:tcPr>
            <w:tcW w:w="3685" w:type="dxa"/>
            <w:tcBorders>
              <w:bottom w:val="single" w:sz="4" w:space="0" w:color="auto"/>
            </w:tcBorders>
          </w:tcPr>
          <w:p w:rsidR="00895042" w:rsidRPr="001E4B47" w:rsidRDefault="00895042" w:rsidP="00895042">
            <w:pPr>
              <w:rPr>
                <w:rFonts w:cstheme="minorHAnsi"/>
                <w:sz w:val="22"/>
              </w:rPr>
            </w:pPr>
            <w:r w:rsidRPr="001E4B47">
              <w:rPr>
                <w:rFonts w:cstheme="minorHAnsi"/>
                <w:sz w:val="22"/>
              </w:rPr>
              <w:t>Fonction</w:t>
            </w:r>
          </w:p>
        </w:tc>
        <w:tc>
          <w:tcPr>
            <w:tcW w:w="5519" w:type="dxa"/>
            <w:tcBorders>
              <w:bottom w:val="single" w:sz="4" w:space="0" w:color="auto"/>
            </w:tcBorders>
          </w:tcPr>
          <w:p w:rsidR="00895042" w:rsidRPr="001E4B47" w:rsidRDefault="00895042" w:rsidP="00895042">
            <w:pPr>
              <w:rPr>
                <w:rFonts w:cstheme="minorHAnsi"/>
                <w:sz w:val="22"/>
              </w:rPr>
            </w:pPr>
          </w:p>
        </w:tc>
      </w:tr>
    </w:tbl>
    <w:p w:rsidR="00785984" w:rsidRDefault="00785984">
      <w:pPr>
        <w:rPr>
          <w:rFonts w:ascii="Arial" w:hAnsi="Arial" w:cs="Arial"/>
        </w:rPr>
      </w:pPr>
    </w:p>
    <w:p w:rsidR="00785984" w:rsidRDefault="00785984">
      <w:pPr>
        <w:spacing w:before="0" w:after="160" w:line="259" w:lineRule="auto"/>
        <w:rPr>
          <w:rFonts w:ascii="Arial" w:hAnsi="Arial" w:cs="Arial"/>
        </w:rPr>
      </w:pPr>
    </w:p>
    <w:p w:rsidR="00A70989" w:rsidRDefault="00A70989">
      <w:pPr>
        <w:spacing w:before="0" w:after="160" w:line="259" w:lineRule="auto"/>
        <w:rPr>
          <w:rFonts w:ascii="Arial" w:hAnsi="Arial" w:cs="Arial"/>
        </w:rPr>
      </w:pPr>
    </w:p>
    <w:p w:rsidR="00785984" w:rsidRDefault="00785984">
      <w:pPr>
        <w:rPr>
          <w:rFonts w:ascii="Arial" w:hAnsi="Arial" w:cs="Arial"/>
        </w:rPr>
      </w:pPr>
    </w:p>
    <w:p w:rsidR="00880A35" w:rsidRDefault="00880A35">
      <w:pPr>
        <w:rPr>
          <w:rFonts w:ascii="Arial" w:hAnsi="Arial" w:cs="Arial"/>
        </w:rPr>
      </w:pPr>
    </w:p>
    <w:p w:rsidR="00785984" w:rsidRDefault="00056E15">
      <w:pPr>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5556885</wp:posOffset>
            </wp:positionH>
            <wp:positionV relativeFrom="paragraph">
              <wp:posOffset>471170</wp:posOffset>
            </wp:positionV>
            <wp:extent cx="1150548" cy="677865"/>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FI_LOGO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0548" cy="677865"/>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205"/>
      </w:tblGrid>
      <w:tr w:rsidR="00E2438D" w:rsidRPr="00E2438D" w:rsidTr="00E2438D">
        <w:trPr>
          <w:trHeight w:val="20"/>
        </w:trPr>
        <w:tc>
          <w:tcPr>
            <w:tcW w:w="10205" w:type="dxa"/>
            <w:shd w:val="clear" w:color="auto" w:fill="2E74B5" w:themeFill="accent1" w:themeFillShade="BF"/>
          </w:tcPr>
          <w:p w:rsidR="00E967F9" w:rsidRPr="00E2438D" w:rsidRDefault="00E967F9" w:rsidP="0074033F">
            <w:pPr>
              <w:rPr>
                <w:rFonts w:ascii="Arial" w:hAnsi="Arial" w:cs="Arial"/>
                <w:b/>
                <w:bCs/>
                <w:color w:val="FFFFFF" w:themeColor="background1"/>
                <w:sz w:val="28"/>
              </w:rPr>
            </w:pPr>
            <w:r w:rsidRPr="00E2438D">
              <w:rPr>
                <w:rFonts w:ascii="Arial" w:hAnsi="Arial" w:cs="Arial"/>
                <w:b/>
                <w:bCs/>
                <w:color w:val="FFFFFF" w:themeColor="background1"/>
                <w:sz w:val="28"/>
              </w:rPr>
              <w:lastRenderedPageBreak/>
              <w:t>SOMMAIRE</w:t>
            </w:r>
          </w:p>
        </w:tc>
      </w:tr>
    </w:tbl>
    <w:p w:rsidR="00E967F9" w:rsidRPr="00E967F9" w:rsidRDefault="00E967F9" w:rsidP="00E967F9">
      <w:pPr>
        <w:rPr>
          <w:rFonts w:ascii="Arial" w:hAnsi="Arial" w:cs="Arial"/>
        </w:rPr>
      </w:pPr>
    </w:p>
    <w:tbl>
      <w:tblPr>
        <w:tblW w:w="0" w:type="auto"/>
        <w:tblLook w:val="04A0" w:firstRow="1" w:lastRow="0" w:firstColumn="1" w:lastColumn="0" w:noHBand="0" w:noVBand="1"/>
      </w:tblPr>
      <w:tblGrid>
        <w:gridCol w:w="8486"/>
        <w:gridCol w:w="1152"/>
      </w:tblGrid>
      <w:tr w:rsidR="00E967F9" w:rsidTr="00563F25">
        <w:tc>
          <w:tcPr>
            <w:tcW w:w="8486" w:type="dxa"/>
            <w:shd w:val="clear" w:color="auto" w:fill="auto"/>
          </w:tcPr>
          <w:p w:rsidR="00E967F9" w:rsidRPr="001E4B47" w:rsidRDefault="008C258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Avant-propos</w:t>
            </w:r>
          </w:p>
        </w:tc>
        <w:tc>
          <w:tcPr>
            <w:tcW w:w="1152" w:type="dxa"/>
            <w:shd w:val="clear" w:color="auto" w:fill="auto"/>
          </w:tcPr>
          <w:p w:rsidR="00E967F9" w:rsidRPr="001E4B47" w:rsidRDefault="00E967F9" w:rsidP="0074033F">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P. 3</w:t>
            </w:r>
          </w:p>
        </w:tc>
      </w:tr>
      <w:tr w:rsidR="00E967F9" w:rsidTr="00563F25">
        <w:tc>
          <w:tcPr>
            <w:tcW w:w="8486" w:type="dxa"/>
            <w:shd w:val="clear" w:color="auto" w:fill="auto"/>
          </w:tcPr>
          <w:p w:rsidR="00E967F9" w:rsidRPr="001E4B47" w:rsidRDefault="00785984" w:rsidP="00A43B49">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Le CQP </w:t>
            </w:r>
            <w:r w:rsidR="00E11525" w:rsidRPr="00E11525">
              <w:rPr>
                <w:rStyle w:val="lev"/>
                <w:rFonts w:asciiTheme="minorHAnsi" w:hAnsiTheme="minorHAnsi" w:cstheme="minorHAnsi"/>
                <w:sz w:val="24"/>
              </w:rPr>
              <w:t>Gestionnaire de copropriété</w:t>
            </w:r>
          </w:p>
        </w:tc>
        <w:tc>
          <w:tcPr>
            <w:tcW w:w="1152" w:type="dxa"/>
            <w:shd w:val="clear" w:color="auto" w:fill="auto"/>
          </w:tcPr>
          <w:p w:rsidR="00E967F9" w:rsidRPr="001E4B47" w:rsidRDefault="00E967F9" w:rsidP="00C113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C11349" w:rsidRPr="001E4B47">
              <w:rPr>
                <w:rStyle w:val="lev"/>
                <w:rFonts w:asciiTheme="minorHAnsi" w:hAnsiTheme="minorHAnsi" w:cstheme="minorHAnsi"/>
                <w:sz w:val="24"/>
              </w:rPr>
              <w:t>4</w:t>
            </w:r>
          </w:p>
        </w:tc>
      </w:tr>
      <w:tr w:rsidR="00E967F9" w:rsidTr="00563F25">
        <w:tc>
          <w:tcPr>
            <w:tcW w:w="8486" w:type="dxa"/>
            <w:shd w:val="clear" w:color="auto" w:fill="auto"/>
          </w:tcPr>
          <w:p w:rsidR="00E967F9" w:rsidRPr="001E4B47" w:rsidRDefault="00563F25"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Les étapes de la Validation des Acquis de l’Expérience</w:t>
            </w:r>
          </w:p>
        </w:tc>
        <w:tc>
          <w:tcPr>
            <w:tcW w:w="1152" w:type="dxa"/>
            <w:shd w:val="clear" w:color="auto" w:fill="auto"/>
          </w:tcPr>
          <w:p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6</w:t>
            </w:r>
          </w:p>
        </w:tc>
      </w:tr>
      <w:tr w:rsidR="00E967F9" w:rsidTr="00563F25">
        <w:tc>
          <w:tcPr>
            <w:tcW w:w="8486" w:type="dxa"/>
            <w:shd w:val="clear" w:color="auto" w:fill="auto"/>
          </w:tcPr>
          <w:p w:rsidR="00E967F9" w:rsidRPr="001E4B47" w:rsidRDefault="0097025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L’évaluation par le </w:t>
            </w:r>
            <w:r w:rsidRPr="001E4B47">
              <w:rPr>
                <w:rStyle w:val="lev"/>
                <w:rFonts w:asciiTheme="minorHAnsi" w:hAnsiTheme="minorHAnsi" w:cstheme="minorHAnsi"/>
                <w:color w:val="000000" w:themeColor="text1"/>
                <w:sz w:val="24"/>
              </w:rPr>
              <w:t xml:space="preserve">jury </w:t>
            </w:r>
            <w:r w:rsidR="00785984" w:rsidRPr="001E4B47">
              <w:rPr>
                <w:rStyle w:val="lev"/>
                <w:rFonts w:asciiTheme="minorHAnsi" w:hAnsiTheme="minorHAnsi" w:cstheme="minorHAnsi"/>
                <w:color w:val="000000" w:themeColor="text1"/>
                <w:sz w:val="24"/>
              </w:rPr>
              <w:t>de validation</w:t>
            </w:r>
          </w:p>
        </w:tc>
        <w:tc>
          <w:tcPr>
            <w:tcW w:w="1152" w:type="dxa"/>
            <w:shd w:val="clear" w:color="auto" w:fill="auto"/>
          </w:tcPr>
          <w:p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7</w:t>
            </w:r>
          </w:p>
        </w:tc>
      </w:tr>
    </w:tbl>
    <w:p w:rsidR="00E967F9" w:rsidRPr="00E967F9" w:rsidRDefault="00E967F9" w:rsidP="00E967F9">
      <w:pPr>
        <w:rPr>
          <w:rFonts w:ascii="Arial" w:hAnsi="Arial" w:cs="Arial"/>
        </w:rPr>
      </w:pPr>
    </w:p>
    <w:p w:rsidR="00894DE9" w:rsidRDefault="00894DE9" w:rsidP="00894DE9">
      <w:pPr>
        <w:tabs>
          <w:tab w:val="left" w:pos="7950"/>
        </w:tabs>
        <w:spacing w:before="0" w:after="160" w:line="259" w:lineRule="auto"/>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Default="00894DE9" w:rsidP="00894DE9">
      <w:pPr>
        <w:tabs>
          <w:tab w:val="left" w:pos="7950"/>
        </w:tabs>
        <w:spacing w:before="0" w:after="160" w:line="259" w:lineRule="auto"/>
        <w:rPr>
          <w:rFonts w:ascii="Arial" w:hAnsi="Arial" w:cs="Arial"/>
          <w:sz w:val="26"/>
          <w:szCs w:val="26"/>
        </w:rPr>
      </w:pPr>
    </w:p>
    <w:p w:rsidR="00894DE9" w:rsidRPr="00894DE9" w:rsidRDefault="00894DE9" w:rsidP="00894DE9">
      <w:pPr>
        <w:rPr>
          <w:rFonts w:ascii="Arial" w:hAnsi="Arial" w:cs="Arial"/>
          <w:sz w:val="26"/>
          <w:szCs w:val="26"/>
        </w:rPr>
      </w:pPr>
    </w:p>
    <w:p w:rsidR="00894DE9" w:rsidRDefault="00894DE9" w:rsidP="00894DE9">
      <w:pPr>
        <w:tabs>
          <w:tab w:val="left" w:pos="7950"/>
        </w:tabs>
        <w:spacing w:before="0" w:after="160" w:line="259" w:lineRule="auto"/>
        <w:rPr>
          <w:rFonts w:ascii="Arial" w:hAnsi="Arial" w:cs="Arial"/>
          <w:sz w:val="26"/>
          <w:szCs w:val="26"/>
        </w:rPr>
      </w:pPr>
    </w:p>
    <w:p w:rsidR="00880A35" w:rsidRPr="00785984" w:rsidRDefault="00880A35" w:rsidP="00785984">
      <w:pPr>
        <w:tabs>
          <w:tab w:val="left" w:pos="7950"/>
        </w:tabs>
        <w:spacing w:before="0" w:after="160" w:line="259" w:lineRule="auto"/>
        <w:rPr>
          <w:rFonts w:ascii="Arial" w:hAnsi="Arial" w:cs="Arial"/>
          <w:sz w:val="26"/>
          <w:szCs w:val="26"/>
        </w:rPr>
      </w:pPr>
      <w:r w:rsidRPr="00785984">
        <w:rPr>
          <w:rFonts w:ascii="Arial" w:hAnsi="Arial" w:cs="Arial"/>
          <w:sz w:val="26"/>
          <w:szCs w:val="26"/>
        </w:rPr>
        <w:br w:type="page"/>
      </w:r>
    </w:p>
    <w:p w:rsidR="00785984" w:rsidRPr="00785984" w:rsidRDefault="00785984" w:rsidP="00785984">
      <w:pPr>
        <w:rPr>
          <w:rFonts w:ascii="Arial" w:hAnsi="Arial" w:cs="Arial"/>
          <w:sz w:val="26"/>
          <w:szCs w:val="26"/>
        </w:rPr>
      </w:pPr>
    </w:p>
    <w:p w:rsidR="004F3F58" w:rsidRPr="005E7409" w:rsidRDefault="00563F25" w:rsidP="00002E75">
      <w:pPr>
        <w:pStyle w:val="Titre1"/>
        <w:numPr>
          <w:ilvl w:val="0"/>
          <w:numId w:val="6"/>
        </w:numPr>
        <w:pBdr>
          <w:bottom w:val="single" w:sz="2" w:space="1" w:color="auto"/>
        </w:pBdr>
        <w:rPr>
          <w:b/>
          <w:color w:val="2E74B5" w:themeColor="accent1" w:themeShade="BF"/>
          <w:sz w:val="32"/>
        </w:rPr>
      </w:pPr>
      <w:r w:rsidRPr="005E7409">
        <w:rPr>
          <w:b/>
          <w:color w:val="2E74B5" w:themeColor="accent1" w:themeShade="BF"/>
          <w:sz w:val="32"/>
        </w:rPr>
        <w:t>AVANT PROPOS</w:t>
      </w:r>
    </w:p>
    <w:p w:rsidR="00563F25" w:rsidRPr="001E4B47" w:rsidRDefault="001D1501" w:rsidP="00E320BB">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Vous allez conduire l’évaluation des compétences d’un candidat au CQP </w:t>
      </w:r>
      <w:r w:rsidR="00E11525" w:rsidRPr="00E11525">
        <w:rPr>
          <w:rStyle w:val="lev"/>
          <w:rFonts w:asciiTheme="minorHAnsi" w:hAnsiTheme="minorHAnsi" w:cstheme="minorHAnsi"/>
          <w:color w:val="000000" w:themeColor="text1"/>
          <w:sz w:val="22"/>
        </w:rPr>
        <w:t xml:space="preserve">Gestionnaire de copropriété </w:t>
      </w:r>
      <w:r w:rsidRPr="001E4B47">
        <w:rPr>
          <w:rFonts w:cstheme="minorHAnsi"/>
          <w:color w:val="000000" w:themeColor="text1"/>
          <w:sz w:val="22"/>
        </w:rPr>
        <w:t>par la voie de la VAE.</w:t>
      </w:r>
    </w:p>
    <w:p w:rsidR="001D1501" w:rsidRPr="001E4B47" w:rsidRDefault="001D1501" w:rsidP="001D1501">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Le CQP </w:t>
      </w:r>
      <w:r w:rsidR="00E11525" w:rsidRPr="00E11525">
        <w:rPr>
          <w:rFonts w:cstheme="minorHAnsi"/>
          <w:color w:val="000000" w:themeColor="text1"/>
          <w:sz w:val="22"/>
        </w:rPr>
        <w:t xml:space="preserve">Gestionnaire de copropriété </w:t>
      </w:r>
      <w:r w:rsidRPr="001E4B47">
        <w:rPr>
          <w:rFonts w:cstheme="minorHAnsi"/>
          <w:color w:val="000000" w:themeColor="text1"/>
          <w:sz w:val="22"/>
        </w:rPr>
        <w:t xml:space="preserve">est constitué de </w:t>
      </w:r>
      <w:r w:rsidR="00E11525">
        <w:rPr>
          <w:rFonts w:cstheme="minorHAnsi"/>
          <w:color w:val="000000" w:themeColor="text1"/>
          <w:sz w:val="22"/>
        </w:rPr>
        <w:t>4</w:t>
      </w:r>
      <w:r w:rsidRPr="001E4B47">
        <w:rPr>
          <w:rFonts w:cstheme="minorHAnsi"/>
          <w:color w:val="000000" w:themeColor="text1"/>
          <w:sz w:val="22"/>
        </w:rPr>
        <w:t xml:space="preserve"> blocs de compétences. Cette évaluation doit vous permettre de vérifier que le candidat maîtrise effectivement ces </w:t>
      </w:r>
      <w:r w:rsidR="00E11525">
        <w:rPr>
          <w:rFonts w:cstheme="minorHAnsi"/>
          <w:color w:val="000000" w:themeColor="text1"/>
          <w:sz w:val="22"/>
        </w:rPr>
        <w:t>4</w:t>
      </w:r>
      <w:r w:rsidRPr="001E4B47">
        <w:rPr>
          <w:rFonts w:cstheme="minorHAnsi"/>
          <w:color w:val="000000" w:themeColor="text1"/>
          <w:sz w:val="22"/>
        </w:rPr>
        <w:t xml:space="preserve"> blocs</w:t>
      </w:r>
      <w:r w:rsidR="004870AE" w:rsidRPr="001E4B47">
        <w:rPr>
          <w:rFonts w:cstheme="minorHAnsi"/>
          <w:color w:val="000000" w:themeColor="text1"/>
          <w:sz w:val="22"/>
        </w:rPr>
        <w:t>.</w:t>
      </w:r>
    </w:p>
    <w:p w:rsidR="00006046" w:rsidRPr="001E4B47" w:rsidRDefault="00006046" w:rsidP="00006046">
      <w:pPr>
        <w:jc w:val="both"/>
        <w:rPr>
          <w:rFonts w:cstheme="minorHAnsi"/>
          <w:bCs/>
          <w:iCs/>
          <w:color w:val="000000" w:themeColor="text1"/>
          <w:sz w:val="22"/>
        </w:rPr>
      </w:pPr>
      <w:r w:rsidRPr="001E4B47">
        <w:rPr>
          <w:rFonts w:cstheme="minorHAnsi"/>
          <w:bCs/>
          <w:iCs/>
          <w:color w:val="000000" w:themeColor="text1"/>
          <w:sz w:val="22"/>
        </w:rPr>
        <w:t xml:space="preserve">Le ou la candidat(e) est évalué(e) sur ces </w:t>
      </w:r>
      <w:r w:rsidR="00E11525">
        <w:rPr>
          <w:rFonts w:cstheme="minorHAnsi"/>
          <w:bCs/>
          <w:iCs/>
          <w:color w:val="000000" w:themeColor="text1"/>
          <w:sz w:val="22"/>
        </w:rPr>
        <w:t>4</w:t>
      </w:r>
      <w:r w:rsidRPr="001E4B47">
        <w:rPr>
          <w:rFonts w:cstheme="minorHAnsi"/>
          <w:bCs/>
          <w:iCs/>
          <w:color w:val="000000" w:themeColor="text1"/>
          <w:sz w:val="22"/>
        </w:rPr>
        <w:t xml:space="preserve"> blocs de compétences</w:t>
      </w:r>
      <w:r w:rsidR="00E320BB" w:rsidRPr="001E4B47">
        <w:rPr>
          <w:rFonts w:cstheme="minorHAnsi"/>
          <w:bCs/>
          <w:iCs/>
          <w:color w:val="000000" w:themeColor="text1"/>
          <w:sz w:val="22"/>
        </w:rPr>
        <w:t xml:space="preserve"> obligatoires </w:t>
      </w:r>
      <w:r w:rsidR="0013343B">
        <w:rPr>
          <w:rFonts w:cstheme="minorHAnsi"/>
          <w:bCs/>
          <w:iCs/>
          <w:color w:val="000000" w:themeColor="text1"/>
          <w:sz w:val="22"/>
        </w:rPr>
        <w:t xml:space="preserve">à travers le dossier VAE et </w:t>
      </w:r>
      <w:r w:rsidRPr="001E4B47">
        <w:rPr>
          <w:rFonts w:cstheme="minorHAnsi"/>
          <w:bCs/>
          <w:iCs/>
          <w:color w:val="000000" w:themeColor="text1"/>
          <w:sz w:val="22"/>
        </w:rPr>
        <w:t>l’entretien avec le jury de validation</w:t>
      </w:r>
      <w:r w:rsidR="0013343B">
        <w:rPr>
          <w:rFonts w:cstheme="minorHAnsi"/>
          <w:bCs/>
          <w:iCs/>
          <w:color w:val="000000" w:themeColor="text1"/>
          <w:sz w:val="22"/>
        </w:rPr>
        <w:t>.</w:t>
      </w:r>
    </w:p>
    <w:p w:rsidR="00DA2296" w:rsidRPr="001E4B47" w:rsidRDefault="00DA2296" w:rsidP="00DA2296">
      <w:pPr>
        <w:autoSpaceDE w:val="0"/>
        <w:autoSpaceDN w:val="0"/>
        <w:adjustRightInd w:val="0"/>
        <w:jc w:val="both"/>
        <w:rPr>
          <w:rFonts w:cstheme="minorHAnsi"/>
          <w:b/>
          <w:color w:val="000000" w:themeColor="text1"/>
          <w:sz w:val="22"/>
        </w:rPr>
      </w:pPr>
    </w:p>
    <w:p w:rsidR="00DA2296" w:rsidRPr="001E4B47" w:rsidRDefault="00DA2296" w:rsidP="00DA2296">
      <w:pPr>
        <w:autoSpaceDE w:val="0"/>
        <w:autoSpaceDN w:val="0"/>
        <w:adjustRightInd w:val="0"/>
        <w:jc w:val="both"/>
        <w:rPr>
          <w:rFonts w:cstheme="minorHAnsi"/>
          <w:b/>
          <w:color w:val="000000" w:themeColor="text1"/>
          <w:sz w:val="22"/>
        </w:rPr>
      </w:pPr>
      <w:r w:rsidRPr="001E4B47">
        <w:rPr>
          <w:rFonts w:cstheme="minorHAnsi"/>
          <w:b/>
          <w:color w:val="000000" w:themeColor="text1"/>
          <w:sz w:val="22"/>
        </w:rPr>
        <w:t>Avant l’évaluation, chacun des membres du jury de validation aura pris connaissance :</w:t>
      </w:r>
    </w:p>
    <w:p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r w:rsidRPr="001E4B47">
        <w:rPr>
          <w:rFonts w:cstheme="minorHAnsi"/>
          <w:b/>
          <w:color w:val="000000" w:themeColor="text1"/>
          <w:sz w:val="22"/>
        </w:rPr>
        <w:t>du référentiel emploi et compétences qui décrit les compétences du CQP visé par le ou la candidat(e),</w:t>
      </w:r>
    </w:p>
    <w:p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r w:rsidRPr="001E4B47">
        <w:rPr>
          <w:rFonts w:cstheme="minorHAnsi"/>
          <w:b/>
          <w:color w:val="000000" w:themeColor="text1"/>
          <w:sz w:val="22"/>
        </w:rPr>
        <w:t>du dossier déclaratif renseigné par le ou la candidat(e).</w:t>
      </w:r>
    </w:p>
    <w:p w:rsidR="00514324" w:rsidRPr="001E4B47" w:rsidRDefault="00514324" w:rsidP="001D1501">
      <w:pPr>
        <w:spacing w:before="0" w:after="160" w:line="259" w:lineRule="auto"/>
        <w:jc w:val="both"/>
        <w:rPr>
          <w:rFonts w:cstheme="minorHAnsi"/>
          <w:color w:val="000000" w:themeColor="text1"/>
          <w:sz w:val="22"/>
        </w:rPr>
      </w:pPr>
    </w:p>
    <w:p w:rsidR="003C565C" w:rsidRPr="001E4B47" w:rsidRDefault="003C565C" w:rsidP="003C565C">
      <w:pPr>
        <w:spacing w:before="0" w:after="160" w:line="259" w:lineRule="auto"/>
        <w:jc w:val="both"/>
        <w:rPr>
          <w:rFonts w:cstheme="minorHAnsi"/>
          <w:b/>
          <w:color w:val="000000" w:themeColor="text1"/>
          <w:sz w:val="22"/>
        </w:rPr>
      </w:pPr>
      <w:r w:rsidRPr="001E4B47">
        <w:rPr>
          <w:rFonts w:cstheme="minorHAnsi"/>
          <w:b/>
          <w:color w:val="000000" w:themeColor="text1"/>
          <w:sz w:val="22"/>
        </w:rPr>
        <w:t>A l’issue de l’évaluation</w:t>
      </w:r>
      <w:r w:rsidR="009F39C8" w:rsidRPr="001E4B47">
        <w:rPr>
          <w:rFonts w:cstheme="minorHAnsi"/>
          <w:b/>
          <w:color w:val="000000" w:themeColor="text1"/>
          <w:sz w:val="22"/>
        </w:rPr>
        <w:t>,</w:t>
      </w:r>
      <w:r w:rsidRPr="001E4B47">
        <w:rPr>
          <w:rFonts w:cstheme="minorHAnsi"/>
          <w:b/>
          <w:color w:val="000000" w:themeColor="text1"/>
          <w:sz w:val="22"/>
        </w:rPr>
        <w:t xml:space="preserve"> vous devrez transmettre le présent guide jury et la fiche de synthèse des résultats dûment </w:t>
      </w:r>
      <w:r w:rsidR="009F39C8" w:rsidRPr="001E4B47">
        <w:rPr>
          <w:rFonts w:cstheme="minorHAnsi"/>
          <w:b/>
          <w:color w:val="000000" w:themeColor="text1"/>
          <w:sz w:val="22"/>
        </w:rPr>
        <w:t xml:space="preserve">complétés et signés </w:t>
      </w:r>
      <w:r w:rsidR="00E11525">
        <w:rPr>
          <w:rFonts w:cstheme="minorHAnsi"/>
          <w:b/>
          <w:color w:val="000000" w:themeColor="text1"/>
          <w:sz w:val="22"/>
        </w:rPr>
        <w:t xml:space="preserve">au </w:t>
      </w:r>
      <w:r w:rsidR="00E11525" w:rsidRPr="00E11525">
        <w:rPr>
          <w:rFonts w:cstheme="minorHAnsi"/>
          <w:b/>
          <w:color w:val="000000" w:themeColor="text1"/>
          <w:sz w:val="22"/>
        </w:rPr>
        <w:t>Comité des organisations patronales des professions immobilières (COPI)</w:t>
      </w:r>
      <w:r w:rsidR="009F39C8" w:rsidRPr="001E4B47">
        <w:rPr>
          <w:rFonts w:cstheme="minorHAnsi"/>
          <w:b/>
          <w:color w:val="000000" w:themeColor="text1"/>
          <w:sz w:val="22"/>
        </w:rPr>
        <w:t>,</w:t>
      </w:r>
      <w:r w:rsidRPr="001E4B47">
        <w:rPr>
          <w:rFonts w:cstheme="minorHAnsi"/>
          <w:b/>
          <w:color w:val="000000" w:themeColor="text1"/>
          <w:sz w:val="22"/>
        </w:rPr>
        <w:t xml:space="preserve"> qui se prononcera sur la délivrance du CQP au regard des résultats et observations de cette évaluation.</w:t>
      </w:r>
    </w:p>
    <w:p w:rsidR="005C2908" w:rsidRPr="001E4B47" w:rsidRDefault="005C2908" w:rsidP="005C2908">
      <w:pPr>
        <w:spacing w:before="0" w:after="160" w:line="259" w:lineRule="auto"/>
        <w:jc w:val="both"/>
        <w:rPr>
          <w:rFonts w:cstheme="minorHAnsi"/>
          <w:color w:val="000000" w:themeColor="text1"/>
          <w:sz w:val="22"/>
        </w:rPr>
      </w:pPr>
    </w:p>
    <w:p w:rsidR="005C2908" w:rsidRPr="005E7409" w:rsidRDefault="005C2908" w:rsidP="005C2908">
      <w:pPr>
        <w:pStyle w:val="Prco"/>
        <w:rPr>
          <w:rFonts w:cstheme="minorHAnsi"/>
          <w:i w:val="0"/>
          <w:color w:val="2E74B5" w:themeColor="accent1" w:themeShade="BF"/>
          <w:sz w:val="22"/>
        </w:rPr>
      </w:pPr>
      <w:r w:rsidRPr="005E7409">
        <w:rPr>
          <w:rFonts w:cstheme="minorHAnsi"/>
          <w:i w:val="0"/>
          <w:color w:val="2E74B5" w:themeColor="accent1" w:themeShade="BF"/>
          <w:sz w:val="22"/>
        </w:rPr>
        <w:t>Rappel des principes relatifs au déroulement de l’évaluation</w:t>
      </w:r>
    </w:p>
    <w:p w:rsidR="005C2908" w:rsidRPr="001E4B47" w:rsidRDefault="005C2908" w:rsidP="005C2908">
      <w:pPr>
        <w:spacing w:before="0" w:after="160" w:line="259" w:lineRule="auto"/>
        <w:jc w:val="both"/>
        <w:rPr>
          <w:rFonts w:cstheme="minorHAnsi"/>
          <w:color w:val="000000" w:themeColor="text1"/>
          <w:sz w:val="22"/>
        </w:rPr>
      </w:pPr>
    </w:p>
    <w:p w:rsidR="00A07426" w:rsidRPr="001E4B47" w:rsidRDefault="005C2908" w:rsidP="00A07426">
      <w:pPr>
        <w:spacing w:before="0" w:after="160" w:line="259" w:lineRule="auto"/>
        <w:jc w:val="both"/>
        <w:rPr>
          <w:rFonts w:cstheme="minorHAnsi"/>
          <w:color w:val="000000" w:themeColor="text1"/>
          <w:sz w:val="22"/>
        </w:rPr>
      </w:pPr>
      <w:r w:rsidRPr="001E4B47">
        <w:rPr>
          <w:rFonts w:cstheme="minorHAnsi"/>
          <w:color w:val="000000" w:themeColor="text1"/>
          <w:sz w:val="22"/>
        </w:rPr>
        <w:t>L’évaluation se déroule sous la forme d’un entretien avec le candidat qui s’appuie sur le</w:t>
      </w:r>
      <w:r w:rsidR="00A07426" w:rsidRPr="001E4B47">
        <w:rPr>
          <w:rFonts w:cstheme="minorHAnsi"/>
          <w:color w:val="000000" w:themeColor="text1"/>
          <w:sz w:val="22"/>
        </w:rPr>
        <w:t xml:space="preserve"> livret 2</w:t>
      </w:r>
      <w:r w:rsidRPr="001E4B47">
        <w:rPr>
          <w:rFonts w:cstheme="minorHAnsi"/>
          <w:color w:val="000000" w:themeColor="text1"/>
          <w:sz w:val="22"/>
        </w:rPr>
        <w:t xml:space="preserve"> </w:t>
      </w:r>
      <w:r w:rsidR="00A07426" w:rsidRPr="001E4B47">
        <w:rPr>
          <w:rFonts w:cstheme="minorHAnsi"/>
          <w:color w:val="000000" w:themeColor="text1"/>
          <w:sz w:val="22"/>
        </w:rPr>
        <w:t>(</w:t>
      </w:r>
      <w:r w:rsidRPr="001E4B47">
        <w:rPr>
          <w:rFonts w:cstheme="minorHAnsi"/>
          <w:color w:val="000000" w:themeColor="text1"/>
          <w:sz w:val="22"/>
        </w:rPr>
        <w:t>dossier déclaratif</w:t>
      </w:r>
      <w:r w:rsidR="00A07426" w:rsidRPr="001E4B47">
        <w:rPr>
          <w:rFonts w:cstheme="minorHAnsi"/>
          <w:color w:val="000000" w:themeColor="text1"/>
          <w:sz w:val="22"/>
        </w:rPr>
        <w:t>)</w:t>
      </w:r>
      <w:r w:rsidRPr="001E4B47">
        <w:rPr>
          <w:rFonts w:cstheme="minorHAnsi"/>
          <w:color w:val="000000" w:themeColor="text1"/>
          <w:sz w:val="22"/>
        </w:rPr>
        <w:t xml:space="preserve"> que le candidat aura renseigné</w:t>
      </w:r>
      <w:r w:rsidR="00117F35">
        <w:rPr>
          <w:rFonts w:cstheme="minorHAnsi"/>
          <w:color w:val="000000" w:themeColor="text1"/>
          <w:sz w:val="22"/>
        </w:rPr>
        <w:t>.</w:t>
      </w:r>
    </w:p>
    <w:p w:rsidR="005C2908" w:rsidRPr="001E4B47" w:rsidRDefault="005C2908" w:rsidP="005C2908">
      <w:pPr>
        <w:spacing w:before="0" w:after="160" w:line="259" w:lineRule="auto"/>
        <w:jc w:val="both"/>
        <w:rPr>
          <w:rFonts w:cstheme="minorHAnsi"/>
          <w:color w:val="000000" w:themeColor="text1"/>
          <w:sz w:val="22"/>
        </w:rPr>
      </w:pPr>
      <w:r w:rsidRPr="001E4B47">
        <w:rPr>
          <w:rFonts w:cstheme="minorHAnsi"/>
          <w:color w:val="000000" w:themeColor="text1"/>
          <w:sz w:val="22"/>
        </w:rPr>
        <w:t>Chaque bloc de compétences est évalué à l’aide de critères d’évaluation qui sont les mêmes pour l’ensemble des candidats au CQP et permettent ainsi de garantir la valeur du CQP délivré.</w:t>
      </w:r>
    </w:p>
    <w:p w:rsidR="005C2908" w:rsidRPr="001E4B47" w:rsidRDefault="005C2908" w:rsidP="005C2908">
      <w:pPr>
        <w:spacing w:before="0" w:after="160" w:line="259" w:lineRule="auto"/>
        <w:jc w:val="both"/>
        <w:rPr>
          <w:rFonts w:cstheme="minorHAnsi"/>
          <w:b/>
          <w:color w:val="000000" w:themeColor="text1"/>
          <w:sz w:val="22"/>
        </w:rPr>
      </w:pPr>
      <w:r w:rsidRPr="001E4B47">
        <w:rPr>
          <w:rFonts w:cstheme="minorHAnsi"/>
          <w:b/>
          <w:color w:val="000000" w:themeColor="text1"/>
          <w:sz w:val="22"/>
        </w:rPr>
        <w:t>Les questions que vous poserez au candidat ne doivent pas avoir pour objet de contrôler les connaissances du candidat. Elles doivent porter sur l’expérience et le vécu professionnel du candidat et vous permettre de mieux évaluer les respons</w:t>
      </w:r>
      <w:r w:rsidR="00EB4D0F" w:rsidRPr="001E4B47">
        <w:rPr>
          <w:rFonts w:cstheme="minorHAnsi"/>
          <w:b/>
          <w:color w:val="000000" w:themeColor="text1"/>
          <w:sz w:val="22"/>
        </w:rPr>
        <w:t>abilités réelles assumées par ce dernier.</w:t>
      </w:r>
    </w:p>
    <w:p w:rsidR="001872AB" w:rsidRPr="00D6648B" w:rsidRDefault="001872AB" w:rsidP="005C2908">
      <w:pPr>
        <w:spacing w:before="0" w:after="160" w:line="259" w:lineRule="auto"/>
        <w:ind w:left="360"/>
        <w:jc w:val="both"/>
        <w:rPr>
          <w:rFonts w:ascii="Arial" w:hAnsi="Arial" w:cs="Arial"/>
          <w:color w:val="000000" w:themeColor="text1"/>
          <w:sz w:val="22"/>
        </w:rPr>
      </w:pPr>
      <w:r w:rsidRPr="00D6648B">
        <w:rPr>
          <w:rFonts w:ascii="Arial" w:hAnsi="Arial" w:cs="Arial"/>
          <w:color w:val="000000" w:themeColor="text1"/>
          <w:sz w:val="22"/>
        </w:rPr>
        <w:br w:type="page"/>
      </w:r>
    </w:p>
    <w:p w:rsidR="00F659E1" w:rsidRPr="00F659E1" w:rsidRDefault="00F659E1" w:rsidP="00F659E1">
      <w:pPr>
        <w:jc w:val="both"/>
        <w:rPr>
          <w:rFonts w:ascii="Arial" w:hAnsi="Arial" w:cs="Arial"/>
          <w:color w:val="000000" w:themeColor="text1"/>
          <w:sz w:val="22"/>
        </w:rPr>
      </w:pPr>
    </w:p>
    <w:p w:rsidR="00F659E1" w:rsidRPr="005E7409" w:rsidRDefault="00F659E1" w:rsidP="00002E75">
      <w:pPr>
        <w:pStyle w:val="Titre1"/>
        <w:numPr>
          <w:ilvl w:val="0"/>
          <w:numId w:val="6"/>
        </w:numPr>
        <w:pBdr>
          <w:bottom w:val="single" w:sz="2" w:space="1" w:color="auto"/>
        </w:pBdr>
        <w:rPr>
          <w:b/>
          <w:color w:val="2E74B5" w:themeColor="accent1" w:themeShade="BF"/>
          <w:sz w:val="32"/>
        </w:rPr>
      </w:pPr>
      <w:r w:rsidRPr="005E7409">
        <w:rPr>
          <w:b/>
          <w:color w:val="2E74B5" w:themeColor="accent1" w:themeShade="BF"/>
          <w:sz w:val="32"/>
        </w:rPr>
        <w:t xml:space="preserve">LE CQP </w:t>
      </w:r>
      <w:r w:rsidR="00E11525" w:rsidRPr="00E11525">
        <w:rPr>
          <w:b/>
          <w:color w:val="2E74B5" w:themeColor="accent1" w:themeShade="BF"/>
          <w:sz w:val="32"/>
        </w:rPr>
        <w:t>Gestionnaire de copropriété</w:t>
      </w:r>
    </w:p>
    <w:p w:rsidR="00F659E1" w:rsidRPr="005E7409" w:rsidRDefault="00117F35" w:rsidP="00002E75">
      <w:pPr>
        <w:pStyle w:val="Paragraphedeliste"/>
        <w:numPr>
          <w:ilvl w:val="0"/>
          <w:numId w:val="7"/>
        </w:numPr>
        <w:autoSpaceDE w:val="0"/>
        <w:autoSpaceDN w:val="0"/>
        <w:adjustRightInd w:val="0"/>
        <w:spacing w:before="0" w:after="0"/>
        <w:jc w:val="both"/>
        <w:rPr>
          <w:rFonts w:ascii="Arial" w:hAnsi="Arial" w:cs="Arial"/>
          <w:b/>
          <w:color w:val="2E74B5" w:themeColor="accent1" w:themeShade="BF"/>
          <w:sz w:val="24"/>
        </w:rPr>
      </w:pPr>
      <w:r w:rsidRPr="005E7409">
        <w:rPr>
          <w:rFonts w:ascii="Arial" w:hAnsi="Arial" w:cs="Arial"/>
          <w:b/>
          <w:color w:val="2E74B5" w:themeColor="accent1" w:themeShade="BF"/>
          <w:sz w:val="24"/>
        </w:rPr>
        <w:t xml:space="preserve">Finalité du métier </w:t>
      </w:r>
      <w:r w:rsidR="009E3607" w:rsidRPr="005E7409">
        <w:rPr>
          <w:rFonts w:ascii="Arial" w:hAnsi="Arial" w:cs="Arial"/>
          <w:b/>
          <w:color w:val="2E74B5" w:themeColor="accent1" w:themeShade="BF"/>
          <w:sz w:val="24"/>
        </w:rPr>
        <w:t xml:space="preserve">de </w:t>
      </w:r>
      <w:r w:rsidR="00E11525" w:rsidRPr="00E11525">
        <w:rPr>
          <w:rFonts w:ascii="Arial" w:hAnsi="Arial" w:cs="Arial"/>
          <w:b/>
          <w:color w:val="2E74B5" w:themeColor="accent1" w:themeShade="BF"/>
          <w:sz w:val="24"/>
        </w:rPr>
        <w:t>Gestionnaire de copropriété</w:t>
      </w:r>
    </w:p>
    <w:p w:rsidR="00F659E1" w:rsidRPr="00D7507B" w:rsidRDefault="00F659E1" w:rsidP="00F659E1">
      <w:pPr>
        <w:autoSpaceDE w:val="0"/>
        <w:autoSpaceDN w:val="0"/>
        <w:adjustRightInd w:val="0"/>
        <w:spacing w:before="0" w:after="0"/>
        <w:jc w:val="both"/>
        <w:rPr>
          <w:rFonts w:ascii="Arial" w:hAnsi="Arial" w:cs="Arial"/>
          <w:color w:val="000000" w:themeColor="text1"/>
          <w:sz w:val="22"/>
        </w:rPr>
      </w:pPr>
    </w:p>
    <w:p w:rsidR="00E11525" w:rsidRPr="00E11525" w:rsidRDefault="005E7409" w:rsidP="00E11525">
      <w:pPr>
        <w:numPr>
          <w:ilvl w:val="0"/>
          <w:numId w:val="10"/>
        </w:numPr>
        <w:spacing w:before="0" w:after="0"/>
        <w:jc w:val="both"/>
        <w:rPr>
          <w:rFonts w:cstheme="minorHAnsi"/>
          <w:sz w:val="22"/>
        </w:rPr>
      </w:pPr>
      <w:r w:rsidRPr="005E7409">
        <w:rPr>
          <w:rFonts w:cstheme="minorHAnsi"/>
          <w:sz w:val="22"/>
        </w:rPr>
        <w:t xml:space="preserve">Le-la </w:t>
      </w:r>
      <w:r w:rsidR="00E11525">
        <w:rPr>
          <w:rFonts w:cstheme="minorHAnsi"/>
          <w:sz w:val="22"/>
        </w:rPr>
        <w:t>gestionnaire</w:t>
      </w:r>
      <w:r w:rsidRPr="005E7409">
        <w:rPr>
          <w:rFonts w:cstheme="minorHAnsi"/>
          <w:sz w:val="22"/>
        </w:rPr>
        <w:t xml:space="preserve"> </w:t>
      </w:r>
      <w:r w:rsidR="00E11525" w:rsidRPr="00E11525">
        <w:rPr>
          <w:rFonts w:cstheme="minorHAnsi"/>
          <w:sz w:val="22"/>
        </w:rPr>
        <w:t xml:space="preserve">de copropriété est chargé de gérer les parties communes et équipements collectifs des immeubles d’habitation, de bureaux et de locaux professionnels pour le compte du syndicat des copropriétaires. </w:t>
      </w:r>
    </w:p>
    <w:p w:rsidR="00E11525" w:rsidRPr="00E11525" w:rsidRDefault="00E11525" w:rsidP="00E11525">
      <w:pPr>
        <w:numPr>
          <w:ilvl w:val="0"/>
          <w:numId w:val="10"/>
        </w:numPr>
        <w:spacing w:before="0" w:after="0"/>
        <w:jc w:val="both"/>
        <w:rPr>
          <w:rFonts w:cstheme="minorHAnsi"/>
          <w:sz w:val="22"/>
        </w:rPr>
      </w:pPr>
      <w:r w:rsidRPr="00E11525">
        <w:rPr>
          <w:rFonts w:cstheme="minorHAnsi"/>
          <w:sz w:val="22"/>
        </w:rPr>
        <w:t>Il/elle a pour mission de représenter le syndicat et d’en assurer la gestion administrative, financière et technique.</w:t>
      </w:r>
    </w:p>
    <w:p w:rsidR="00082B44" w:rsidRPr="00387032" w:rsidRDefault="00E11525" w:rsidP="00E11525">
      <w:pPr>
        <w:numPr>
          <w:ilvl w:val="0"/>
          <w:numId w:val="10"/>
        </w:numPr>
        <w:spacing w:before="0" w:after="0"/>
        <w:jc w:val="both"/>
        <w:rPr>
          <w:rFonts w:ascii="Arial" w:hAnsi="Arial" w:cs="Arial"/>
          <w:color w:val="000000" w:themeColor="text1"/>
          <w:sz w:val="22"/>
        </w:rPr>
      </w:pPr>
      <w:r w:rsidRPr="00E11525">
        <w:rPr>
          <w:rFonts w:cstheme="minorHAnsi"/>
          <w:sz w:val="22"/>
        </w:rPr>
        <w:t>Il/elle a notamment pour rôle d’organiser les assemblées générales et d’assurer le suivi des décisions prises, faire appliquer le règlement de copropriété, effectuer les appels de provisions sur charges et gérer le personnel de l’immeuble.</w:t>
      </w:r>
    </w:p>
    <w:p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rsidR="00500B04" w:rsidRPr="005E7409" w:rsidRDefault="00500B04" w:rsidP="00002E75">
      <w:pPr>
        <w:pStyle w:val="Paragraphedeliste"/>
        <w:numPr>
          <w:ilvl w:val="0"/>
          <w:numId w:val="7"/>
        </w:numPr>
        <w:autoSpaceDE w:val="0"/>
        <w:autoSpaceDN w:val="0"/>
        <w:adjustRightInd w:val="0"/>
        <w:spacing w:before="0" w:after="0"/>
        <w:jc w:val="both"/>
        <w:rPr>
          <w:rFonts w:ascii="Arial" w:hAnsi="Arial" w:cs="Arial"/>
          <w:b/>
          <w:color w:val="2E74B5" w:themeColor="accent1" w:themeShade="BF"/>
          <w:sz w:val="24"/>
        </w:rPr>
      </w:pPr>
      <w:r w:rsidRPr="005E7409">
        <w:rPr>
          <w:rFonts w:ascii="Arial" w:hAnsi="Arial" w:cs="Arial"/>
          <w:b/>
          <w:color w:val="2E74B5" w:themeColor="accent1" w:themeShade="BF"/>
          <w:sz w:val="24"/>
        </w:rPr>
        <w:t>Le référentiel d’activités et de compétences</w:t>
      </w:r>
      <w:r w:rsidR="00BE1CE5" w:rsidRPr="005E7409">
        <w:rPr>
          <w:rFonts w:ascii="Arial" w:hAnsi="Arial" w:cs="Arial"/>
          <w:b/>
          <w:color w:val="2E74B5" w:themeColor="accent1" w:themeShade="BF"/>
          <w:sz w:val="24"/>
        </w:rPr>
        <w:t xml:space="preserve"> </w:t>
      </w:r>
    </w:p>
    <w:p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rsidR="00500B04" w:rsidRPr="001C0FF9" w:rsidRDefault="00500B04" w:rsidP="00500B04">
      <w:pPr>
        <w:autoSpaceDE w:val="0"/>
        <w:autoSpaceDN w:val="0"/>
        <w:adjustRightInd w:val="0"/>
        <w:spacing w:before="0" w:after="0"/>
        <w:jc w:val="both"/>
        <w:rPr>
          <w:rFonts w:cstheme="minorHAnsi"/>
          <w:b/>
          <w:color w:val="028868"/>
          <w:sz w:val="22"/>
        </w:rPr>
      </w:pPr>
      <w:r w:rsidRPr="001E4B47">
        <w:rPr>
          <w:rFonts w:cstheme="minorHAnsi"/>
          <w:color w:val="000000" w:themeColor="text1"/>
          <w:sz w:val="22"/>
        </w:rPr>
        <w:t xml:space="preserve">Le référentiel du CQP </w:t>
      </w:r>
      <w:r w:rsidR="00E11525" w:rsidRPr="00E11525">
        <w:rPr>
          <w:rFonts w:cstheme="minorHAnsi"/>
          <w:b/>
          <w:sz w:val="22"/>
        </w:rPr>
        <w:t xml:space="preserve">Gestionnaire de copropriété </w:t>
      </w:r>
      <w:r w:rsidRPr="001E4B47">
        <w:rPr>
          <w:rFonts w:cstheme="minorHAnsi"/>
          <w:color w:val="000000" w:themeColor="text1"/>
          <w:sz w:val="22"/>
        </w:rPr>
        <w:t>est constitué de</w:t>
      </w:r>
      <w:r w:rsidR="004870AE" w:rsidRPr="001E4B47">
        <w:rPr>
          <w:rFonts w:cstheme="minorHAnsi"/>
          <w:b/>
          <w:color w:val="FF0000"/>
          <w:sz w:val="22"/>
        </w:rPr>
        <w:t xml:space="preserve"> </w:t>
      </w:r>
      <w:r w:rsidR="00E11525">
        <w:rPr>
          <w:rFonts w:cstheme="minorHAnsi"/>
          <w:b/>
          <w:color w:val="2E74B5" w:themeColor="accent1" w:themeShade="BF"/>
          <w:sz w:val="22"/>
        </w:rPr>
        <w:t>4</w:t>
      </w:r>
      <w:r w:rsidRPr="005E7409">
        <w:rPr>
          <w:rFonts w:cstheme="minorHAnsi"/>
          <w:b/>
          <w:color w:val="2E74B5" w:themeColor="accent1" w:themeShade="BF"/>
          <w:sz w:val="22"/>
        </w:rPr>
        <w:t xml:space="preserve"> bloc</w:t>
      </w:r>
      <w:r w:rsidR="004870AE" w:rsidRPr="005E7409">
        <w:rPr>
          <w:rFonts w:cstheme="minorHAnsi"/>
          <w:b/>
          <w:color w:val="2E74B5" w:themeColor="accent1" w:themeShade="BF"/>
          <w:sz w:val="22"/>
        </w:rPr>
        <w:t>s de compétences</w:t>
      </w:r>
      <w:r w:rsidRPr="001C0FF9">
        <w:rPr>
          <w:rFonts w:cstheme="minorHAnsi"/>
          <w:b/>
          <w:color w:val="028868"/>
          <w:sz w:val="22"/>
        </w:rPr>
        <w:t>.</w:t>
      </w:r>
    </w:p>
    <w:tbl>
      <w:tblPr>
        <w:tblStyle w:val="Grilledutableau"/>
        <w:tblW w:w="9921" w:type="dxa"/>
        <w:tblLook w:val="04A0" w:firstRow="1" w:lastRow="0" w:firstColumn="1" w:lastColumn="0" w:noHBand="0" w:noVBand="1"/>
      </w:tblPr>
      <w:tblGrid>
        <w:gridCol w:w="9921"/>
      </w:tblGrid>
      <w:tr w:rsidR="00366531" w:rsidRPr="006D4B73" w:rsidTr="00B13E83">
        <w:trPr>
          <w:trHeight w:val="20"/>
        </w:trPr>
        <w:tc>
          <w:tcPr>
            <w:tcW w:w="9921" w:type="dxa"/>
            <w:shd w:val="clear" w:color="auto" w:fill="F2F2F2"/>
          </w:tcPr>
          <w:p w:rsidR="00366531" w:rsidRPr="008323B1" w:rsidRDefault="00366531" w:rsidP="008323B1">
            <w:pPr>
              <w:rPr>
                <w:rFonts w:cstheme="minorHAnsi"/>
                <w:b/>
                <w:bCs/>
                <w:color w:val="000000" w:themeColor="text1"/>
                <w:sz w:val="22"/>
              </w:rPr>
            </w:pPr>
            <w:r w:rsidRPr="006D4B73">
              <w:rPr>
                <w:rFonts w:cstheme="minorHAnsi"/>
                <w:b/>
                <w:bCs/>
                <w:color w:val="000000" w:themeColor="text1"/>
                <w:sz w:val="22"/>
              </w:rPr>
              <w:t xml:space="preserve">Bloc de compétences 1 – </w:t>
            </w:r>
            <w:r w:rsidR="00044814">
              <w:rPr>
                <w:rFonts w:cstheme="minorHAnsi"/>
                <w:b/>
                <w:bCs/>
                <w:color w:val="000000" w:themeColor="text1"/>
                <w:sz w:val="22"/>
              </w:rPr>
              <w:t xml:space="preserve">BC1 : </w:t>
            </w:r>
            <w:r w:rsidR="00E11525" w:rsidRPr="00E11525">
              <w:rPr>
                <w:rFonts w:cstheme="minorHAnsi"/>
                <w:b/>
                <w:bCs/>
                <w:color w:val="000000" w:themeColor="text1"/>
                <w:sz w:val="22"/>
              </w:rPr>
              <w:t>Accueillir, informer, conseiller le client-prospect (copropriétaire, membre du conseil syndical…) à la recherche d’un syndic</w:t>
            </w:r>
          </w:p>
          <w:p w:rsidR="008323B1" w:rsidRPr="008323B1" w:rsidRDefault="008323B1" w:rsidP="008323B1">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E11525" w:rsidRDefault="00E11525" w:rsidP="00E11525">
            <w:pPr>
              <w:pStyle w:val="Sansinterligne"/>
              <w:numPr>
                <w:ilvl w:val="0"/>
                <w:numId w:val="11"/>
              </w:numPr>
            </w:pPr>
            <w:r>
              <w:t>Accueil du client-prospect (copropriétaire, membre du conseil syndical…)</w:t>
            </w:r>
          </w:p>
          <w:p w:rsidR="00E11525" w:rsidRDefault="00E11525" w:rsidP="00E11525">
            <w:pPr>
              <w:pStyle w:val="Sansinterligne"/>
              <w:numPr>
                <w:ilvl w:val="0"/>
                <w:numId w:val="11"/>
              </w:numPr>
            </w:pPr>
            <w:r>
              <w:t>Recueil des informations et/ou des besoins et analyse de la demande</w:t>
            </w:r>
          </w:p>
          <w:p w:rsidR="00E11525" w:rsidRDefault="00E11525" w:rsidP="00E11525">
            <w:pPr>
              <w:pStyle w:val="Sansinterligne"/>
              <w:numPr>
                <w:ilvl w:val="0"/>
                <w:numId w:val="11"/>
              </w:numPr>
            </w:pPr>
            <w:r>
              <w:t>Mise en avant des missions du syndic</w:t>
            </w:r>
          </w:p>
          <w:p w:rsidR="00BE1CE5" w:rsidRPr="00366531" w:rsidRDefault="00E11525" w:rsidP="00E11525">
            <w:pPr>
              <w:pStyle w:val="Sansinterligne"/>
              <w:numPr>
                <w:ilvl w:val="0"/>
                <w:numId w:val="11"/>
              </w:numPr>
            </w:pPr>
            <w:r>
              <w:t>Rédaction de contrats de syndic</w:t>
            </w:r>
          </w:p>
        </w:tc>
      </w:tr>
      <w:tr w:rsidR="00366531" w:rsidRPr="00451567" w:rsidTr="00307EB0">
        <w:trPr>
          <w:trHeight w:val="20"/>
        </w:trPr>
        <w:tc>
          <w:tcPr>
            <w:tcW w:w="9921" w:type="dxa"/>
          </w:tcPr>
          <w:p w:rsidR="00E11525" w:rsidRPr="00E11525" w:rsidRDefault="00E11525" w:rsidP="00E11525">
            <w:pPr>
              <w:pStyle w:val="Paragraphedeliste"/>
              <w:numPr>
                <w:ilvl w:val="0"/>
                <w:numId w:val="17"/>
              </w:numPr>
              <w:tabs>
                <w:tab w:val="right" w:leader="dot" w:pos="9072"/>
              </w:tabs>
              <w:ind w:left="567" w:hanging="207"/>
              <w:jc w:val="both"/>
              <w:rPr>
                <w:rFonts w:ascii="Calibri Light" w:hAnsi="Calibri Light" w:cs="Calibri Light"/>
                <w:bCs/>
              </w:rPr>
            </w:pPr>
            <w:r w:rsidRPr="00E11525">
              <w:rPr>
                <w:rFonts w:ascii="Calibri Light" w:hAnsi="Calibri Light" w:cs="Calibri Light"/>
                <w:bCs/>
              </w:rPr>
              <w:t>C1. - Accueillir, renseigner et orienter le client-prospect (copropriétaire, membre du conseil syndical…) à la recherche d’un syndic</w:t>
            </w:r>
          </w:p>
          <w:p w:rsidR="00E11525" w:rsidRPr="00E11525" w:rsidRDefault="00E11525" w:rsidP="00E11525">
            <w:pPr>
              <w:pStyle w:val="Paragraphedeliste"/>
              <w:numPr>
                <w:ilvl w:val="0"/>
                <w:numId w:val="17"/>
              </w:numPr>
              <w:tabs>
                <w:tab w:val="left" w:pos="567"/>
                <w:tab w:val="right" w:leader="dot" w:pos="9072"/>
              </w:tabs>
              <w:jc w:val="both"/>
              <w:rPr>
                <w:rFonts w:ascii="Calibri Light" w:hAnsi="Calibri Light" w:cs="Calibri Light"/>
                <w:bCs/>
              </w:rPr>
            </w:pPr>
            <w:r w:rsidRPr="00E11525">
              <w:rPr>
                <w:rFonts w:ascii="Calibri Light" w:hAnsi="Calibri Light" w:cs="Calibri Light"/>
                <w:bCs/>
              </w:rPr>
              <w:t>C2. – Présenter et promouvoir les prestations du syndic</w:t>
            </w:r>
          </w:p>
          <w:p w:rsidR="00E11525" w:rsidRPr="00E11525" w:rsidRDefault="00E11525" w:rsidP="00E11525">
            <w:pPr>
              <w:pStyle w:val="Paragraphedeliste"/>
              <w:numPr>
                <w:ilvl w:val="0"/>
                <w:numId w:val="17"/>
              </w:numPr>
              <w:tabs>
                <w:tab w:val="left" w:pos="567"/>
                <w:tab w:val="right" w:leader="dot" w:pos="9072"/>
              </w:tabs>
              <w:jc w:val="both"/>
              <w:rPr>
                <w:rFonts w:ascii="Calibri Light" w:hAnsi="Calibri Light" w:cs="Calibri Light"/>
                <w:bCs/>
              </w:rPr>
            </w:pPr>
            <w:r w:rsidRPr="00E11525">
              <w:rPr>
                <w:rFonts w:ascii="Calibri Light" w:hAnsi="Calibri Light" w:cs="Calibri Light"/>
                <w:bCs/>
              </w:rPr>
              <w:t>C3. – Réaliser une veille informationnelle</w:t>
            </w:r>
          </w:p>
          <w:p w:rsidR="00D81108" w:rsidRPr="00E11525" w:rsidRDefault="00E11525" w:rsidP="00E11525">
            <w:pPr>
              <w:pStyle w:val="Paragraphedeliste"/>
              <w:numPr>
                <w:ilvl w:val="0"/>
                <w:numId w:val="17"/>
              </w:numPr>
              <w:tabs>
                <w:tab w:val="left" w:pos="567"/>
                <w:tab w:val="right" w:leader="dot" w:pos="9072"/>
              </w:tabs>
              <w:jc w:val="both"/>
              <w:rPr>
                <w:rFonts w:ascii="Calibri Light" w:hAnsi="Calibri Light" w:cs="Calibri Light"/>
                <w:bCs/>
              </w:rPr>
            </w:pPr>
            <w:r w:rsidRPr="00E11525">
              <w:rPr>
                <w:rFonts w:ascii="Calibri Light" w:hAnsi="Calibri Light" w:cs="Calibri Light"/>
                <w:bCs/>
              </w:rPr>
              <w:t>C4. - Développer/ Construire un réseau professionnel et personnel</w:t>
            </w:r>
          </w:p>
        </w:tc>
      </w:tr>
      <w:tr w:rsidR="00366531" w:rsidRPr="006D4B73" w:rsidTr="00307EB0">
        <w:trPr>
          <w:trHeight w:val="20"/>
        </w:trPr>
        <w:tc>
          <w:tcPr>
            <w:tcW w:w="9921" w:type="dxa"/>
            <w:shd w:val="clear" w:color="auto" w:fill="F2F2F2" w:themeFill="background1" w:themeFillShade="F2"/>
          </w:tcPr>
          <w:p w:rsidR="00044814" w:rsidRDefault="00366531" w:rsidP="008323B1">
            <w:pPr>
              <w:spacing w:before="0" w:after="0"/>
              <w:jc w:val="both"/>
              <w:rPr>
                <w:rFonts w:cstheme="minorHAnsi"/>
                <w:b/>
                <w:sz w:val="22"/>
              </w:rPr>
            </w:pPr>
            <w:r w:rsidRPr="006D4B73">
              <w:rPr>
                <w:rFonts w:cstheme="minorHAnsi"/>
                <w:b/>
                <w:bCs/>
                <w:color w:val="000000" w:themeColor="text1"/>
                <w:sz w:val="22"/>
              </w:rPr>
              <w:t>Bloc de compétences 2 – BC2 :</w:t>
            </w:r>
            <w:r w:rsidR="008323B1">
              <w:rPr>
                <w:rFonts w:cstheme="minorHAnsi"/>
                <w:b/>
                <w:bCs/>
                <w:color w:val="000000" w:themeColor="text1"/>
                <w:sz w:val="22"/>
              </w:rPr>
              <w:t xml:space="preserve"> </w:t>
            </w:r>
            <w:r w:rsidR="00044814" w:rsidRPr="00044814">
              <w:rPr>
                <w:rFonts w:cstheme="minorHAnsi"/>
                <w:b/>
                <w:sz w:val="22"/>
              </w:rPr>
              <w:t xml:space="preserve">Assurer la gestion administrative d’un portefeuille de biens en copropriété </w:t>
            </w:r>
          </w:p>
          <w:p w:rsidR="008323B1" w:rsidRPr="008323B1" w:rsidRDefault="008323B1" w:rsidP="00044814">
            <w:pPr>
              <w:spacing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044814" w:rsidRDefault="00044814" w:rsidP="00044814">
            <w:pPr>
              <w:pStyle w:val="Sansinterligne"/>
              <w:numPr>
                <w:ilvl w:val="0"/>
                <w:numId w:val="12"/>
              </w:numPr>
            </w:pPr>
            <w:r>
              <w:t>Suivi administratif de la copropriété</w:t>
            </w:r>
          </w:p>
          <w:p w:rsidR="00960A0D" w:rsidRPr="00366531" w:rsidRDefault="00044814" w:rsidP="00044814">
            <w:pPr>
              <w:pStyle w:val="Sansinterligne"/>
              <w:numPr>
                <w:ilvl w:val="0"/>
                <w:numId w:val="12"/>
              </w:numPr>
            </w:pPr>
            <w:r>
              <w:t>Animation des assemblées générales</w:t>
            </w:r>
          </w:p>
        </w:tc>
      </w:tr>
      <w:tr w:rsidR="00366531" w:rsidRPr="00451567" w:rsidTr="00307EB0">
        <w:trPr>
          <w:trHeight w:val="20"/>
        </w:trPr>
        <w:tc>
          <w:tcPr>
            <w:tcW w:w="9921" w:type="dxa"/>
            <w:hideMark/>
          </w:tcPr>
          <w:p w:rsidR="00044814" w:rsidRPr="00044814" w:rsidRDefault="00044814" w:rsidP="00044814">
            <w:pPr>
              <w:pStyle w:val="Paragraphedeliste"/>
              <w:numPr>
                <w:ilvl w:val="0"/>
                <w:numId w:val="16"/>
              </w:numPr>
              <w:tabs>
                <w:tab w:val="right" w:leader="dot" w:pos="9072"/>
              </w:tabs>
              <w:ind w:left="567" w:hanging="218"/>
              <w:rPr>
                <w:rFonts w:ascii="Calibri Light" w:hAnsi="Calibri Light" w:cs="Calibri Light"/>
                <w:bCs/>
              </w:rPr>
            </w:pPr>
            <w:r w:rsidRPr="00044814">
              <w:rPr>
                <w:rFonts w:ascii="Calibri Light" w:hAnsi="Calibri Light" w:cs="Calibri Light"/>
                <w:bCs/>
              </w:rPr>
              <w:t>C5. – Effectuer l’enregistrement du contrat de syndic</w:t>
            </w:r>
          </w:p>
          <w:p w:rsidR="00044814" w:rsidRPr="00044814" w:rsidRDefault="00044814" w:rsidP="00044814">
            <w:pPr>
              <w:pStyle w:val="Paragraphedeliste"/>
              <w:numPr>
                <w:ilvl w:val="0"/>
                <w:numId w:val="16"/>
              </w:numPr>
              <w:tabs>
                <w:tab w:val="left" w:pos="567"/>
                <w:tab w:val="right" w:leader="dot" w:pos="9072"/>
              </w:tabs>
              <w:rPr>
                <w:rFonts w:ascii="Calibri Light" w:hAnsi="Calibri Light" w:cs="Calibri Light"/>
                <w:bCs/>
              </w:rPr>
            </w:pPr>
            <w:r w:rsidRPr="00044814">
              <w:rPr>
                <w:rFonts w:ascii="Calibri Light" w:hAnsi="Calibri Light" w:cs="Calibri Light"/>
                <w:bCs/>
              </w:rPr>
              <w:t>C6. – Récupérer et vérifier les archives du syndicat auprès de l’ancien syndic</w:t>
            </w:r>
          </w:p>
          <w:p w:rsidR="00044814" w:rsidRPr="00044814" w:rsidRDefault="00044814" w:rsidP="00044814">
            <w:pPr>
              <w:pStyle w:val="Paragraphedeliste"/>
              <w:numPr>
                <w:ilvl w:val="0"/>
                <w:numId w:val="16"/>
              </w:numPr>
              <w:tabs>
                <w:tab w:val="left" w:pos="567"/>
                <w:tab w:val="right" w:leader="dot" w:pos="9072"/>
              </w:tabs>
              <w:rPr>
                <w:rFonts w:ascii="Calibri Light" w:hAnsi="Calibri Light" w:cs="Calibri Light"/>
                <w:bCs/>
              </w:rPr>
            </w:pPr>
            <w:r w:rsidRPr="00044814">
              <w:rPr>
                <w:rFonts w:ascii="Calibri Light" w:hAnsi="Calibri Light" w:cs="Calibri Light"/>
                <w:bCs/>
              </w:rPr>
              <w:t>C7. – Contrôler l’existence des contrats d’assurance souscrits par la copropriété</w:t>
            </w:r>
          </w:p>
          <w:p w:rsidR="00044814" w:rsidRPr="00044814" w:rsidRDefault="00044814" w:rsidP="00044814">
            <w:pPr>
              <w:pStyle w:val="Paragraphedeliste"/>
              <w:numPr>
                <w:ilvl w:val="0"/>
                <w:numId w:val="16"/>
              </w:numPr>
              <w:tabs>
                <w:tab w:val="left" w:pos="567"/>
                <w:tab w:val="right" w:leader="dot" w:pos="9072"/>
              </w:tabs>
              <w:rPr>
                <w:rFonts w:ascii="Calibri Light" w:hAnsi="Calibri Light" w:cs="Calibri Light"/>
                <w:bCs/>
              </w:rPr>
            </w:pPr>
            <w:r w:rsidRPr="00044814">
              <w:rPr>
                <w:rFonts w:ascii="Calibri Light" w:hAnsi="Calibri Light" w:cs="Calibri Light"/>
                <w:bCs/>
              </w:rPr>
              <w:t xml:space="preserve">C8. - Organiser et tenir une assemblée générale des copropriétaires </w:t>
            </w:r>
          </w:p>
          <w:p w:rsidR="00044814" w:rsidRPr="00044814" w:rsidRDefault="00044814" w:rsidP="00044814">
            <w:pPr>
              <w:pStyle w:val="Paragraphedeliste"/>
              <w:numPr>
                <w:ilvl w:val="0"/>
                <w:numId w:val="16"/>
              </w:numPr>
              <w:tabs>
                <w:tab w:val="left" w:pos="567"/>
                <w:tab w:val="right" w:leader="dot" w:pos="9072"/>
              </w:tabs>
              <w:rPr>
                <w:rFonts w:ascii="Calibri Light" w:hAnsi="Calibri Light" w:cs="Calibri Light"/>
                <w:bCs/>
              </w:rPr>
            </w:pPr>
            <w:r w:rsidRPr="00044814">
              <w:rPr>
                <w:rFonts w:ascii="Calibri Light" w:hAnsi="Calibri Light" w:cs="Calibri Light"/>
                <w:bCs/>
              </w:rPr>
              <w:t xml:space="preserve">C9. - Gérer les doléances ou les situations conflictuelles/sensibles dans le respect de la relation client </w:t>
            </w:r>
          </w:p>
          <w:p w:rsidR="00B43AB0" w:rsidRPr="00044814" w:rsidRDefault="00044814" w:rsidP="00044814">
            <w:pPr>
              <w:pStyle w:val="Paragraphedeliste"/>
              <w:numPr>
                <w:ilvl w:val="0"/>
                <w:numId w:val="16"/>
              </w:numPr>
              <w:tabs>
                <w:tab w:val="left" w:pos="567"/>
                <w:tab w:val="right" w:leader="dot" w:pos="9072"/>
              </w:tabs>
              <w:rPr>
                <w:rFonts w:ascii="Calibri Light" w:hAnsi="Calibri Light" w:cs="Calibri Light"/>
                <w:bCs/>
              </w:rPr>
            </w:pPr>
            <w:r w:rsidRPr="00044814">
              <w:rPr>
                <w:rFonts w:ascii="Calibri Light" w:hAnsi="Calibri Light" w:cs="Calibri Light"/>
                <w:bCs/>
              </w:rPr>
              <w:t>C10. – Tenir à jour les fichiers de la copropriété</w:t>
            </w:r>
          </w:p>
        </w:tc>
      </w:tr>
      <w:tr w:rsidR="00366531" w:rsidRPr="00B66517" w:rsidTr="00044814">
        <w:trPr>
          <w:trHeight w:val="20"/>
        </w:trPr>
        <w:tc>
          <w:tcPr>
            <w:tcW w:w="9921" w:type="dxa"/>
            <w:shd w:val="clear" w:color="auto" w:fill="F2F2F2" w:themeFill="background1" w:themeFillShade="F2"/>
          </w:tcPr>
          <w:p w:rsidR="00366531" w:rsidRPr="00836A55" w:rsidRDefault="00366531" w:rsidP="00B13E83">
            <w:pPr>
              <w:shd w:val="clear" w:color="auto" w:fill="F2F2F2"/>
              <w:rPr>
                <w:rFonts w:cstheme="minorHAnsi"/>
                <w:b/>
                <w:bCs/>
                <w:color w:val="000000" w:themeColor="text1"/>
                <w:sz w:val="22"/>
              </w:rPr>
            </w:pPr>
            <w:r w:rsidRPr="006D4B73">
              <w:rPr>
                <w:rFonts w:cstheme="minorHAnsi"/>
                <w:b/>
                <w:bCs/>
                <w:color w:val="000000" w:themeColor="text1"/>
                <w:sz w:val="22"/>
              </w:rPr>
              <w:t xml:space="preserve">Bloc de compétences </w:t>
            </w:r>
            <w:r w:rsidR="0020167D">
              <w:rPr>
                <w:rFonts w:cstheme="minorHAnsi"/>
                <w:b/>
                <w:bCs/>
                <w:color w:val="000000" w:themeColor="text1"/>
                <w:sz w:val="22"/>
              </w:rPr>
              <w:t>3</w:t>
            </w:r>
            <w:r w:rsidRPr="006D4B73">
              <w:rPr>
                <w:rFonts w:cstheme="minorHAnsi"/>
                <w:b/>
                <w:bCs/>
                <w:color w:val="000000" w:themeColor="text1"/>
                <w:sz w:val="22"/>
              </w:rPr>
              <w:t> </w:t>
            </w:r>
            <w:r w:rsidR="0020167D">
              <w:rPr>
                <w:rFonts w:cstheme="minorHAnsi"/>
                <w:b/>
                <w:bCs/>
                <w:color w:val="000000" w:themeColor="text1"/>
                <w:sz w:val="22"/>
              </w:rPr>
              <w:t>– BC3</w:t>
            </w:r>
            <w:r w:rsidRPr="006D4B73">
              <w:rPr>
                <w:rFonts w:cstheme="minorHAnsi"/>
                <w:b/>
                <w:bCs/>
                <w:color w:val="000000" w:themeColor="text1"/>
                <w:sz w:val="22"/>
              </w:rPr>
              <w:t xml:space="preserve"> : </w:t>
            </w:r>
            <w:r w:rsidR="00044814" w:rsidRPr="00044814">
              <w:rPr>
                <w:rFonts w:cstheme="minorHAnsi"/>
                <w:b/>
                <w:sz w:val="22"/>
              </w:rPr>
              <w:t>Assurer la gestion financière d’un portefeuille de biens en copropriété</w:t>
            </w:r>
          </w:p>
          <w:p w:rsidR="00836A55" w:rsidRPr="00836A55" w:rsidRDefault="00836A55" w:rsidP="00B13E83">
            <w:pPr>
              <w:shd w:val="clear" w:color="auto" w:fill="F2F2F2"/>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044814" w:rsidRDefault="00044814" w:rsidP="00044814">
            <w:pPr>
              <w:pStyle w:val="Sansinterligne"/>
              <w:numPr>
                <w:ilvl w:val="0"/>
                <w:numId w:val="13"/>
              </w:numPr>
              <w:shd w:val="clear" w:color="auto" w:fill="F2F2F2"/>
            </w:pPr>
            <w:r>
              <w:t>Elaboration des budgets de la copropriété</w:t>
            </w:r>
          </w:p>
          <w:p w:rsidR="00A538FC" w:rsidRPr="006B71F1" w:rsidRDefault="00044814" w:rsidP="00044814">
            <w:pPr>
              <w:pStyle w:val="Sansinterligne"/>
              <w:numPr>
                <w:ilvl w:val="0"/>
                <w:numId w:val="13"/>
              </w:numPr>
              <w:shd w:val="clear" w:color="auto" w:fill="F2F2F2"/>
            </w:pPr>
            <w:r>
              <w:t>Gestion du budget et de la comptabilité de la copropriété</w:t>
            </w:r>
          </w:p>
        </w:tc>
      </w:tr>
      <w:tr w:rsidR="00366531" w:rsidRPr="000C455E" w:rsidTr="00307EB0">
        <w:trPr>
          <w:trHeight w:val="20"/>
        </w:trPr>
        <w:tc>
          <w:tcPr>
            <w:tcW w:w="9921" w:type="dxa"/>
          </w:tcPr>
          <w:p w:rsidR="00044814" w:rsidRPr="00044814" w:rsidRDefault="00044814" w:rsidP="00044814">
            <w:pPr>
              <w:pStyle w:val="Paragraphedeliste"/>
              <w:numPr>
                <w:ilvl w:val="0"/>
                <w:numId w:val="15"/>
              </w:numPr>
              <w:rPr>
                <w:rFonts w:ascii="Calibri Light" w:hAnsi="Calibri Light" w:cs="Calibri Light"/>
                <w:bCs/>
              </w:rPr>
            </w:pPr>
            <w:r w:rsidRPr="00044814">
              <w:rPr>
                <w:rFonts w:ascii="Calibri Light" w:hAnsi="Calibri Light" w:cs="Calibri Light"/>
                <w:bCs/>
              </w:rPr>
              <w:t>C11. - Etablir le budget de la copropriété</w:t>
            </w:r>
          </w:p>
          <w:p w:rsidR="00044814" w:rsidRPr="00044814" w:rsidRDefault="00044814" w:rsidP="00044814">
            <w:pPr>
              <w:pStyle w:val="Paragraphedeliste"/>
              <w:numPr>
                <w:ilvl w:val="0"/>
                <w:numId w:val="15"/>
              </w:numPr>
              <w:rPr>
                <w:rFonts w:ascii="Calibri Light" w:hAnsi="Calibri Light" w:cs="Calibri Light"/>
                <w:bCs/>
              </w:rPr>
            </w:pPr>
            <w:r w:rsidRPr="00044814">
              <w:rPr>
                <w:rFonts w:ascii="Calibri Light" w:hAnsi="Calibri Light" w:cs="Calibri Light"/>
                <w:bCs/>
              </w:rPr>
              <w:t>C12. - Gérer le budget et la comptabilité de la copropriété dans le respect de la réglementation en vigueur et du règlement de copropriété</w:t>
            </w:r>
          </w:p>
          <w:p w:rsidR="00366531" w:rsidRPr="00044814" w:rsidRDefault="00044814" w:rsidP="00044814">
            <w:pPr>
              <w:pStyle w:val="Paragraphedeliste"/>
              <w:numPr>
                <w:ilvl w:val="0"/>
                <w:numId w:val="15"/>
              </w:numPr>
              <w:rPr>
                <w:rFonts w:ascii="Calibri Light" w:hAnsi="Calibri Light" w:cs="Calibri Light"/>
                <w:bCs/>
              </w:rPr>
            </w:pPr>
            <w:r w:rsidRPr="00044814">
              <w:rPr>
                <w:rFonts w:ascii="Calibri Light" w:hAnsi="Calibri Light" w:cs="Calibri Light"/>
                <w:bCs/>
              </w:rPr>
              <w:t>C13. - Assurer le recouvrement des provisions sur charges et/ou appels de fonds</w:t>
            </w:r>
          </w:p>
        </w:tc>
      </w:tr>
      <w:tr w:rsidR="00044814" w:rsidRPr="000C455E" w:rsidTr="00307EB0">
        <w:trPr>
          <w:trHeight w:val="20"/>
        </w:trPr>
        <w:tc>
          <w:tcPr>
            <w:tcW w:w="9921" w:type="dxa"/>
          </w:tcPr>
          <w:p w:rsidR="00044814" w:rsidRPr="00836A55" w:rsidRDefault="00044814" w:rsidP="00044814">
            <w:pPr>
              <w:shd w:val="clear" w:color="auto" w:fill="F2F2F2"/>
              <w:rPr>
                <w:rFonts w:cstheme="minorHAnsi"/>
                <w:b/>
                <w:bCs/>
                <w:color w:val="000000" w:themeColor="text1"/>
                <w:sz w:val="22"/>
              </w:rPr>
            </w:pPr>
            <w:r w:rsidRPr="006D4B73">
              <w:rPr>
                <w:rFonts w:cstheme="minorHAnsi"/>
                <w:b/>
                <w:bCs/>
                <w:color w:val="000000" w:themeColor="text1"/>
                <w:sz w:val="22"/>
              </w:rPr>
              <w:t xml:space="preserve">Bloc de compétences </w:t>
            </w:r>
            <w:r>
              <w:rPr>
                <w:rFonts w:cstheme="minorHAnsi"/>
                <w:b/>
                <w:bCs/>
                <w:color w:val="000000" w:themeColor="text1"/>
                <w:sz w:val="22"/>
              </w:rPr>
              <w:t>4</w:t>
            </w:r>
            <w:r w:rsidRPr="006D4B73">
              <w:rPr>
                <w:rFonts w:cstheme="minorHAnsi"/>
                <w:b/>
                <w:bCs/>
                <w:color w:val="000000" w:themeColor="text1"/>
                <w:sz w:val="22"/>
              </w:rPr>
              <w:t> </w:t>
            </w:r>
            <w:r>
              <w:rPr>
                <w:rFonts w:cstheme="minorHAnsi"/>
                <w:b/>
                <w:bCs/>
                <w:color w:val="000000" w:themeColor="text1"/>
                <w:sz w:val="22"/>
              </w:rPr>
              <w:t>– BC4</w:t>
            </w:r>
            <w:r w:rsidRPr="006D4B73">
              <w:rPr>
                <w:rFonts w:cstheme="minorHAnsi"/>
                <w:b/>
                <w:bCs/>
                <w:color w:val="000000" w:themeColor="text1"/>
                <w:sz w:val="22"/>
              </w:rPr>
              <w:t xml:space="preserve"> : </w:t>
            </w:r>
            <w:r w:rsidRPr="00044814">
              <w:rPr>
                <w:rFonts w:cstheme="minorHAnsi"/>
                <w:b/>
                <w:sz w:val="22"/>
              </w:rPr>
              <w:t>Assurer le maintien et l’entretien courant de la copropriété</w:t>
            </w:r>
          </w:p>
          <w:p w:rsidR="00044814" w:rsidRPr="00836A55" w:rsidRDefault="00044814" w:rsidP="00044814">
            <w:pPr>
              <w:shd w:val="clear" w:color="auto" w:fill="F2F2F2"/>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044814" w:rsidRDefault="00044814" w:rsidP="00044814">
            <w:pPr>
              <w:pStyle w:val="Sansinterligne"/>
              <w:numPr>
                <w:ilvl w:val="0"/>
                <w:numId w:val="13"/>
              </w:numPr>
              <w:shd w:val="clear" w:color="auto" w:fill="F2F2F2"/>
            </w:pPr>
            <w:r>
              <w:lastRenderedPageBreak/>
              <w:t>Suivi des travaux d’entretien et de maintenance</w:t>
            </w:r>
          </w:p>
          <w:p w:rsidR="00044814" w:rsidRDefault="00044814" w:rsidP="00044814">
            <w:pPr>
              <w:pStyle w:val="Sansinterligne"/>
              <w:numPr>
                <w:ilvl w:val="0"/>
                <w:numId w:val="13"/>
              </w:numPr>
              <w:shd w:val="clear" w:color="auto" w:fill="F2F2F2"/>
            </w:pPr>
            <w:r>
              <w:t>Suivi des travaux hors entretien courant</w:t>
            </w:r>
          </w:p>
          <w:p w:rsidR="00044814" w:rsidRDefault="00044814" w:rsidP="00044814">
            <w:pPr>
              <w:pStyle w:val="Sansinterligne"/>
              <w:numPr>
                <w:ilvl w:val="0"/>
                <w:numId w:val="13"/>
              </w:numPr>
              <w:shd w:val="clear" w:color="auto" w:fill="F2F2F2"/>
            </w:pPr>
            <w:r>
              <w:t xml:space="preserve">Gestion du personnel </w:t>
            </w:r>
          </w:p>
          <w:p w:rsidR="00044814" w:rsidRPr="00044814" w:rsidRDefault="00044814" w:rsidP="00044814">
            <w:pPr>
              <w:pStyle w:val="Sansinterligne"/>
              <w:numPr>
                <w:ilvl w:val="0"/>
                <w:numId w:val="13"/>
              </w:numPr>
              <w:shd w:val="clear" w:color="auto" w:fill="F2F2F2"/>
            </w:pPr>
            <w:r>
              <w:t xml:space="preserve">Gestion des prestataires de services </w:t>
            </w:r>
          </w:p>
        </w:tc>
      </w:tr>
      <w:tr w:rsidR="00044814" w:rsidRPr="000C455E" w:rsidTr="00307EB0">
        <w:trPr>
          <w:trHeight w:val="20"/>
        </w:trPr>
        <w:tc>
          <w:tcPr>
            <w:tcW w:w="9921" w:type="dxa"/>
          </w:tcPr>
          <w:p w:rsidR="00044814" w:rsidRPr="00044814" w:rsidRDefault="00044814" w:rsidP="00044814">
            <w:pPr>
              <w:pStyle w:val="Paragraphedeliste"/>
              <w:numPr>
                <w:ilvl w:val="0"/>
                <w:numId w:val="15"/>
              </w:numPr>
              <w:rPr>
                <w:rFonts w:ascii="Calibri Light" w:hAnsi="Calibri Light" w:cs="Calibri Light"/>
                <w:bCs/>
              </w:rPr>
            </w:pPr>
            <w:r w:rsidRPr="00044814">
              <w:rPr>
                <w:rFonts w:ascii="Calibri Light" w:hAnsi="Calibri Light" w:cs="Calibri Light"/>
                <w:bCs/>
              </w:rPr>
              <w:lastRenderedPageBreak/>
              <w:t>C14. - Organiser et suivre les travaux d’entretien et de maintenance votés par l’assemblée générale</w:t>
            </w:r>
          </w:p>
          <w:p w:rsidR="00044814" w:rsidRPr="00044814" w:rsidRDefault="00044814" w:rsidP="00044814">
            <w:pPr>
              <w:pStyle w:val="Paragraphedeliste"/>
              <w:numPr>
                <w:ilvl w:val="0"/>
                <w:numId w:val="15"/>
              </w:numPr>
              <w:rPr>
                <w:rFonts w:ascii="Calibri Light" w:hAnsi="Calibri Light" w:cs="Calibri Light"/>
                <w:bCs/>
              </w:rPr>
            </w:pPr>
            <w:r w:rsidRPr="00044814">
              <w:rPr>
                <w:rFonts w:ascii="Calibri Light" w:hAnsi="Calibri Light" w:cs="Calibri Light"/>
                <w:bCs/>
              </w:rPr>
              <w:t>C15. – Assurer l’entretien courant des parties communes de la copropriété</w:t>
            </w:r>
          </w:p>
          <w:p w:rsidR="00044814" w:rsidRPr="00044814" w:rsidRDefault="00044814" w:rsidP="00044814">
            <w:pPr>
              <w:pStyle w:val="Paragraphedeliste"/>
              <w:numPr>
                <w:ilvl w:val="0"/>
                <w:numId w:val="15"/>
              </w:numPr>
              <w:rPr>
                <w:rFonts w:ascii="Calibri Light" w:hAnsi="Calibri Light" w:cs="Calibri Light"/>
                <w:bCs/>
              </w:rPr>
            </w:pPr>
            <w:r w:rsidRPr="00044814">
              <w:rPr>
                <w:rFonts w:ascii="Calibri Light" w:hAnsi="Calibri Light" w:cs="Calibri Light"/>
                <w:bCs/>
              </w:rPr>
              <w:t>C16. - Gérer les sinistres</w:t>
            </w:r>
          </w:p>
          <w:p w:rsidR="00044814" w:rsidRPr="00044814" w:rsidRDefault="00044814" w:rsidP="00044814">
            <w:pPr>
              <w:pStyle w:val="Paragraphedeliste"/>
              <w:numPr>
                <w:ilvl w:val="0"/>
                <w:numId w:val="15"/>
              </w:numPr>
              <w:rPr>
                <w:rFonts w:ascii="Calibri Light" w:hAnsi="Calibri Light" w:cs="Calibri Light"/>
                <w:bCs/>
              </w:rPr>
            </w:pPr>
            <w:r w:rsidRPr="00044814">
              <w:rPr>
                <w:rFonts w:ascii="Calibri Light" w:hAnsi="Calibri Light" w:cs="Calibri Light"/>
                <w:bCs/>
              </w:rPr>
              <w:t>C17. - Gérer le personnel salarié (gardiennage ou d’entretien) de la copropriété</w:t>
            </w:r>
          </w:p>
        </w:tc>
      </w:tr>
    </w:tbl>
    <w:p w:rsidR="00FF1A47" w:rsidRDefault="00FF1A47" w:rsidP="00500B04">
      <w:pPr>
        <w:autoSpaceDE w:val="0"/>
        <w:autoSpaceDN w:val="0"/>
        <w:adjustRightInd w:val="0"/>
        <w:spacing w:before="0" w:after="0"/>
        <w:jc w:val="both"/>
        <w:rPr>
          <w:rFonts w:ascii="Arial" w:hAnsi="Arial" w:cs="Arial"/>
          <w:b/>
          <w:color w:val="04979E"/>
          <w:sz w:val="22"/>
        </w:rPr>
      </w:pPr>
    </w:p>
    <w:p w:rsidR="00366531" w:rsidRDefault="00366531" w:rsidP="00500B04">
      <w:pPr>
        <w:autoSpaceDE w:val="0"/>
        <w:autoSpaceDN w:val="0"/>
        <w:adjustRightInd w:val="0"/>
        <w:spacing w:before="0" w:after="0"/>
        <w:jc w:val="both"/>
        <w:rPr>
          <w:rFonts w:ascii="Arial" w:hAnsi="Arial" w:cs="Arial"/>
          <w:b/>
          <w:color w:val="04979E"/>
          <w:sz w:val="22"/>
        </w:rPr>
      </w:pPr>
    </w:p>
    <w:p w:rsidR="00366531" w:rsidRPr="00FF1A47" w:rsidRDefault="00366531" w:rsidP="00500B04">
      <w:pPr>
        <w:autoSpaceDE w:val="0"/>
        <w:autoSpaceDN w:val="0"/>
        <w:adjustRightInd w:val="0"/>
        <w:spacing w:before="0" w:after="0"/>
        <w:jc w:val="both"/>
        <w:rPr>
          <w:rFonts w:ascii="Arial" w:hAnsi="Arial" w:cs="Arial"/>
          <w:b/>
          <w:color w:val="04979E"/>
          <w:sz w:val="22"/>
        </w:rPr>
      </w:pPr>
    </w:p>
    <w:p w:rsidR="00500B04" w:rsidRPr="00AB10B3" w:rsidRDefault="00500B04" w:rsidP="00500B04">
      <w:pPr>
        <w:autoSpaceDE w:val="0"/>
        <w:autoSpaceDN w:val="0"/>
        <w:adjustRightInd w:val="0"/>
        <w:spacing w:before="0" w:after="0"/>
        <w:jc w:val="both"/>
        <w:rPr>
          <w:rFonts w:ascii="Arial" w:hAnsi="Arial" w:cs="Arial"/>
          <w:color w:val="000000" w:themeColor="text1"/>
          <w:sz w:val="22"/>
        </w:rPr>
      </w:pPr>
    </w:p>
    <w:p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ou la candidat(e) est évalué(e) sur ces </w:t>
      </w:r>
      <w:r w:rsidR="00044814">
        <w:rPr>
          <w:rFonts w:cstheme="minorHAnsi"/>
          <w:b/>
          <w:bCs/>
          <w:iCs/>
          <w:color w:val="000000" w:themeColor="text1"/>
          <w:sz w:val="24"/>
          <w:szCs w:val="28"/>
        </w:rPr>
        <w:t>4</w:t>
      </w:r>
      <w:r w:rsidR="004870AE" w:rsidRPr="001E4B47">
        <w:rPr>
          <w:rFonts w:cstheme="minorHAnsi"/>
          <w:b/>
          <w:bCs/>
          <w:iCs/>
          <w:color w:val="000000" w:themeColor="text1"/>
          <w:sz w:val="24"/>
          <w:szCs w:val="28"/>
        </w:rPr>
        <w:t xml:space="preserve"> blocs de compétences</w:t>
      </w:r>
      <w:r w:rsidR="006263FA">
        <w:rPr>
          <w:rFonts w:cstheme="minorHAnsi"/>
          <w:b/>
          <w:bCs/>
          <w:iCs/>
          <w:color w:val="000000" w:themeColor="text1"/>
          <w:sz w:val="24"/>
          <w:szCs w:val="28"/>
        </w:rPr>
        <w:t xml:space="preserve"> à travers le dossier VAE et</w:t>
      </w:r>
      <w:r w:rsidRPr="001E4B47">
        <w:rPr>
          <w:rFonts w:cstheme="minorHAnsi"/>
          <w:b/>
          <w:bCs/>
          <w:iCs/>
          <w:color w:val="000000" w:themeColor="text1"/>
          <w:sz w:val="24"/>
          <w:szCs w:val="28"/>
        </w:rPr>
        <w:t xml:space="preserve"> l’entre</w:t>
      </w:r>
      <w:r w:rsidR="006263FA">
        <w:rPr>
          <w:rFonts w:cstheme="minorHAnsi"/>
          <w:b/>
          <w:bCs/>
          <w:iCs/>
          <w:color w:val="000000" w:themeColor="text1"/>
          <w:sz w:val="24"/>
          <w:szCs w:val="28"/>
        </w:rPr>
        <w:t>tien avec un jury de validation.</w:t>
      </w:r>
    </w:p>
    <w:p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candidat obtient le CQP si les </w:t>
      </w:r>
      <w:r w:rsidR="00044814">
        <w:rPr>
          <w:rFonts w:cstheme="minorHAnsi"/>
          <w:b/>
          <w:bCs/>
          <w:iCs/>
          <w:color w:val="000000" w:themeColor="text1"/>
          <w:sz w:val="24"/>
          <w:szCs w:val="28"/>
        </w:rPr>
        <w:t>4</w:t>
      </w:r>
      <w:r w:rsidRPr="001E4B47">
        <w:rPr>
          <w:rFonts w:cstheme="minorHAnsi"/>
          <w:b/>
          <w:bCs/>
          <w:iCs/>
          <w:color w:val="000000" w:themeColor="text1"/>
          <w:sz w:val="24"/>
          <w:szCs w:val="28"/>
        </w:rPr>
        <w:t xml:space="preserve"> blocs sont validés.</w:t>
      </w:r>
    </w:p>
    <w:p w:rsidR="00500B04" w:rsidRPr="00D7507B" w:rsidRDefault="00500B04" w:rsidP="00500B04">
      <w:pPr>
        <w:spacing w:before="0" w:after="160" w:line="259" w:lineRule="auto"/>
        <w:rPr>
          <w:rFonts w:ascii="Arial" w:hAnsi="Arial" w:cs="Arial"/>
          <w:color w:val="000000" w:themeColor="text1"/>
          <w:sz w:val="22"/>
        </w:rPr>
      </w:pPr>
      <w:r w:rsidRPr="00D7507B">
        <w:rPr>
          <w:rFonts w:ascii="Arial" w:hAnsi="Arial" w:cs="Arial"/>
          <w:color w:val="000000" w:themeColor="text1"/>
          <w:sz w:val="22"/>
        </w:rPr>
        <w:br w:type="page"/>
      </w:r>
    </w:p>
    <w:p w:rsidR="00F659E1" w:rsidRDefault="00F659E1" w:rsidP="00F659E1">
      <w:pPr>
        <w:spacing w:before="0" w:after="160" w:line="259" w:lineRule="auto"/>
        <w:rPr>
          <w:rFonts w:ascii="Arial" w:hAnsi="Arial" w:cs="Arial"/>
          <w:color w:val="000000" w:themeColor="text1"/>
          <w:sz w:val="22"/>
        </w:rPr>
      </w:pPr>
    </w:p>
    <w:p w:rsidR="0056196E" w:rsidRPr="001C0FF9" w:rsidRDefault="001872AB" w:rsidP="00002E75">
      <w:pPr>
        <w:pStyle w:val="Titre1"/>
        <w:numPr>
          <w:ilvl w:val="0"/>
          <w:numId w:val="6"/>
        </w:numPr>
        <w:pBdr>
          <w:bottom w:val="single" w:sz="2" w:space="1" w:color="auto"/>
        </w:pBdr>
        <w:rPr>
          <w:b/>
          <w:color w:val="028868"/>
          <w:sz w:val="32"/>
        </w:rPr>
      </w:pPr>
      <w:r w:rsidRPr="00A1576C">
        <w:rPr>
          <w:b/>
          <w:color w:val="2E74B5" w:themeColor="accent1" w:themeShade="BF"/>
          <w:sz w:val="32"/>
        </w:rPr>
        <w:t xml:space="preserve">LES ETAPES DE </w:t>
      </w:r>
      <w:r w:rsidR="0097025B" w:rsidRPr="00A1576C">
        <w:rPr>
          <w:b/>
          <w:color w:val="2E74B5" w:themeColor="accent1" w:themeShade="BF"/>
          <w:sz w:val="32"/>
        </w:rPr>
        <w:t>LA VALIDATION DES ACQUIS DE L’EXPERIENCE (VAE)</w:t>
      </w:r>
      <w:r w:rsidRPr="00A1576C">
        <w:rPr>
          <w:b/>
          <w:color w:val="2E74B5" w:themeColor="accent1" w:themeShade="BF"/>
          <w:sz w:val="32"/>
        </w:rPr>
        <w:t xml:space="preserve"> </w:t>
      </w:r>
      <w:r w:rsidR="0056196E" w:rsidRPr="001C0FF9">
        <w:rPr>
          <w:b/>
          <w:noProof/>
          <w:color w:val="028868"/>
          <w:sz w:val="32"/>
          <w:lang w:eastAsia="fr-FR"/>
        </w:rPr>
        <mc:AlternateContent>
          <mc:Choice Requires="wps">
            <w:drawing>
              <wp:anchor distT="0" distB="0" distL="114300" distR="114300" simplePos="0" relativeHeight="251668480" behindDoc="0" locked="0" layoutInCell="1" allowOverlap="1" wp14:anchorId="1DCA1C3A" wp14:editId="6DA99317">
                <wp:simplePos x="0" y="0"/>
                <wp:positionH relativeFrom="column">
                  <wp:posOffset>-320040</wp:posOffset>
                </wp:positionH>
                <wp:positionV relativeFrom="paragraph">
                  <wp:posOffset>342265</wp:posOffset>
                </wp:positionV>
                <wp:extent cx="438150" cy="381000"/>
                <wp:effectExtent l="0" t="0" r="0" b="0"/>
                <wp:wrapNone/>
                <wp:docPr id="14" name="Rectangle 14"/>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Pr="009D5692" w:rsidRDefault="00FC5B97" w:rsidP="0056196E">
                            <w:pPr>
                              <w:jc w:val="center"/>
                              <w:rPr>
                                <w:b/>
                                <w:sz w:val="24"/>
                              </w:rPr>
                            </w:pPr>
                            <w:r w:rsidRPr="009D5692">
                              <w:rPr>
                                <w:rFonts w:ascii="Arial" w:hAnsi="Arial" w:cs="Arial"/>
                                <w:b/>
                                <w:color w:val="000000" w:themeColor="text1"/>
                                <w:sz w:val="28"/>
                              </w:rPr>
                              <w:sym w:font="Wingdings" w:char="F081"/>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A1C3A" id="Rectangle 14" o:spid="_x0000_s1027" style="position:absolute;left:0;text-align:left;margin-left:-25.2pt;margin-top:26.95pt;width:34.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ZMiAIAAG8FAAAOAAAAZHJzL2Uyb0RvYy54bWysVN1P2zAQf5+0/8Hy+0jalQ0qUlSBmCYh&#10;QMDEs+vYTSTb59luk+6v39lOAgO0h2kvyfm+73cfZ+e9VmQvnG/BVHR2VFIiDIe6NduK/ni8+nRC&#10;iQ/M1EyBERU9CE/PVx8/nHV2KebQgKqFI+jE+GVnK9qEYJdF4XkjNPNHYIVBoQSnWcCn2xa1Yx16&#10;16qYl+WXogNXWwdceI/cyyykq+RfSsHDrZReBKIqirmF9HXpu4nfYnXGllvHbNPyIQ32D1lo1hoM&#10;Orm6ZIGRnWvfuNItd+BBhiMOugApWy5SDVjNrHxVzUPDrEi1IDjeTjD5/+eW3+zvHGlr7N2CEsM0&#10;9ugeUWNmqwRBHgLUWb9EvQd754aXRzJW20un4x/rIH0C9TCBKvpAODIXn09mxwg9RxGSZZlAL56N&#10;rfPhmwBNIlFRh9ETlGx/7QMGRNVRJcYycNUqlfqmzB8MVIycIuabM0xUOCgR9ZS5FxJLxZzmKUAa&#10;MnGhHNkzHA/GuTBhlkUNq0VmH2PGY8qTRcoqOYyeJSY0+R4cxAF+6zuXM+hHU5FmdDIu/5ZYNp4s&#10;UmQwYTLWrQH3ngOFVQ2Rs/4IUoYmohT6TZ/HYOz4BuoDjoaDvDPe8qsWG3TNfLhjDpcEe4qLH27x&#10;IxV0FYWBoqQB9+s9ftTH2UUpJR0uXUX9zx1zghL13eBUn84Wi7il6bE4/jrHh3sp2byUmJ2+AGzc&#10;DE+M5YmM+kGNpHSgn/A+rGNUFDHDMXZFeXDj4yLkY4AXhov1OqnhZloWrs2D5dF5xDkO4GP/xJwd&#10;pjTgeN/AuKBs+WpYs260NLDeBZBtmuSIdMZ16ABudRql4QLFs/HynbSe7+TqNwAAAP//AwBQSwME&#10;FAAGAAgAAAAhANq+GMbeAAAACQEAAA8AAABkcnMvZG93bnJldi54bWxMj01PwzAMhu9I/IfISNy2&#10;dMCmrjSdAAkhtANisHuaeG1F41RN+rF/j3eCk2X70evH+W52rRixD40nBatlAgLJeNtQpeD763WR&#10;gghRk9WtJ1RwxgC74voq15n1E33ieIiV4BAKmVZQx9hlUgZTo9Nh6Tsk3p1873Tktq+k7fXE4a6V&#10;d0mykU43xBdq3eFLjebnMDgFR396npwp6X08fzTD2743Jt0rdXszPz2CiDjHPxgu+qwOBTuVfiAb&#10;RKtgsU4eGFWwvt+CuADpBkTJdcUDWeTy/wfFLwAAAP//AwBQSwECLQAUAAYACAAAACEAtoM4kv4A&#10;AADhAQAAEwAAAAAAAAAAAAAAAAAAAAAAW0NvbnRlbnRfVHlwZXNdLnhtbFBLAQItABQABgAIAAAA&#10;IQA4/SH/1gAAAJQBAAALAAAAAAAAAAAAAAAAAC8BAABfcmVscy8ucmVsc1BLAQItABQABgAIAAAA&#10;IQAumzZMiAIAAG8FAAAOAAAAAAAAAAAAAAAAAC4CAABkcnMvZTJvRG9jLnhtbFBLAQItABQABgAI&#10;AAAAIQDavhjG3gAAAAkBAAAPAAAAAAAAAAAAAAAAAOIEAABkcnMvZG93bnJldi54bWxQSwUGAAAA&#10;AAQABADzAAAA7QUAAAAA&#10;" filled="f" stroked="f" strokeweight="1pt">
                <v:textbox>
                  <w:txbxContent>
                    <w:p w:rsidR="00FC5B97" w:rsidRPr="009D5692" w:rsidRDefault="00FC5B97" w:rsidP="0056196E">
                      <w:pPr>
                        <w:jc w:val="center"/>
                        <w:rPr>
                          <w:b/>
                          <w:sz w:val="24"/>
                        </w:rPr>
                      </w:pPr>
                      <w:r w:rsidRPr="009D5692">
                        <w:rPr>
                          <w:rFonts w:ascii="Arial" w:hAnsi="Arial" w:cs="Arial"/>
                          <w:b/>
                          <w:color w:val="000000" w:themeColor="text1"/>
                          <w:sz w:val="28"/>
                        </w:rPr>
                        <w:sym w:font="Wingdings" w:char="F081"/>
                      </w:r>
                    </w:p>
                  </w:txbxContent>
                </v:textbox>
              </v:rect>
            </w:pict>
          </mc:Fallback>
        </mc:AlternateContent>
      </w:r>
    </w:p>
    <w:p w:rsidR="0056196E" w:rsidRDefault="0056196E" w:rsidP="0056196E">
      <w:pPr>
        <w:autoSpaceDE w:val="0"/>
        <w:autoSpaceDN w:val="0"/>
        <w:adjustRightInd w:val="0"/>
        <w:spacing w:before="0" w:after="0"/>
        <w:rPr>
          <w:rFonts w:ascii="Arial" w:hAnsi="Arial" w:cs="Arial"/>
          <w:color w:val="000000" w:themeColor="text1"/>
          <w:sz w:val="22"/>
        </w:rPr>
      </w:pPr>
      <w:r>
        <w:rPr>
          <w:b/>
          <w:noProof/>
          <w:color w:val="FF0000"/>
          <w:sz w:val="32"/>
          <w:lang w:eastAsia="fr-FR"/>
        </w:rPr>
        <mc:AlternateContent>
          <mc:Choice Requires="wps">
            <w:drawing>
              <wp:anchor distT="0" distB="0" distL="114300" distR="114300" simplePos="0" relativeHeight="251672576" behindDoc="0" locked="0" layoutInCell="1" allowOverlap="1" wp14:anchorId="1D7CD823" wp14:editId="597C7714">
                <wp:simplePos x="0" y="0"/>
                <wp:positionH relativeFrom="column">
                  <wp:posOffset>1016000</wp:posOffset>
                </wp:positionH>
                <wp:positionV relativeFrom="paragraph">
                  <wp:posOffset>6641465</wp:posOffset>
                </wp:positionV>
                <wp:extent cx="438150" cy="381000"/>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Pr="009D5692" w:rsidRDefault="00FC5B97" w:rsidP="0056196E">
                            <w:pPr>
                              <w:jc w:val="center"/>
                              <w:rPr>
                                <w:b/>
                                <w:sz w:val="24"/>
                              </w:rPr>
                            </w:pPr>
                            <w:r>
                              <w:rPr>
                                <w:rFonts w:ascii="Arial" w:hAnsi="Arial" w:cs="Arial"/>
                                <w:b/>
                                <w:color w:val="000000" w:themeColor="text1"/>
                                <w:sz w:val="28"/>
                              </w:rPr>
                              <w:sym w:font="Wingdings" w:char="F085"/>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CD823" id="Rectangle 5" o:spid="_x0000_s1028" style="position:absolute;margin-left:80pt;margin-top:522.95pt;width:34.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tiAIAAG0FAAAOAAAAZHJzL2Uyb0RvYy54bWysVN1P2zAQf5+0/8Hy+0jatRurSFEFYpqE&#10;AAETz65jN5Ecn3d2m3R//c7OBwymPUx7SWzf9+9+d2fnXWPYQaGvwRZ8dpJzpqyEsra7gn9/vPpw&#10;ypkPwpbCgFUFPyrPz9fv3521bqXmUIEpFTJyYv2qdQWvQnCrLPOyUo3wJ+CUJaEGbESgK+6yEkVL&#10;3huTzfP8U9YClg5BKu/p9bIX8nXyr7WS4VZrrwIzBafcQvpi+m7jN1ufidUOhatqOaQh/iGLRtSW&#10;gk6uLkUQbI/1G1dNLRE86HAioclA61qqVANVM8tfVfNQCadSLQSOdxNM/v+5lTeHO2R1WfAlZ1Y0&#10;1KJ7Ak3YnVFsGeFpnV+R1oO7w+Hm6Rhr7TQ28U9VsC5BepwgVV1gkh4XH09nSwJekoiOeZ4gz56N&#10;HfrwVUHD4qHgSMETkOJw7QMFJNVRJcaycFUbk7pm7G8PpBhfsphvn2E6haNRUc/Ye6WpUMppngIk&#10;iqkLg+wgiBxCSmXDrBdVolT985IyHlOeLFJWyWH0rCmhyffgINL3re++nEE/mqrE0Mk4/1tivfFk&#10;kSKDDZNxU1vAPzkwVNUQudcfQeqhiSiFbtslEszHjm+hPBIxEPqJ8U5e1dSga+HDnUAaEeopjX24&#10;pY820BYchhNnFeDPP71HfWIuSTlraeQK7n/sBSrOzDdLnP4yWyzijKbLYvl5Thd8Kdm+lNh9cwHU&#10;uBktGCfTMeoHMx41QvNE22ETo5JIWEmxCy4DjpeL0K8C2i9SbTZJjebSiXBtH5yMziPOkYCP3ZNA&#10;N7A0EL1vYBxPsXpF1l43WlrY7APoOjE5It3jOnSAZjpRadg/cWm8vCet5y25/gUAAP//AwBQSwME&#10;FAAGAAgAAAAhAEGalhLdAAAADQEAAA8AAABkcnMvZG93bnJldi54bWxMT8tOwzAQvCPxD9YicaN2&#10;I6jaEKcCJIRQD4gCd8feJhHxOoqdR/+e5QS3nYdmZ4r94jsx4RDbQBrWKwUCyQbXUq3h8+P5Zgsi&#10;JkPOdIFQwxkj7MvLi8LkLsz0jtMx1YJDKOZGQ5NSn0sZbYPexFXokVg7hcGbxHCopRvMzOG+k5lS&#10;G+lNS/yhMT0+NWi/j6PX8BVOj7O3Fb1O57d2fDkM1m4PWl9fLQ/3IBIu6c8Mv/W5OpTcqQojuSg6&#10;xhvFWxIf6vZuB4ItWbZjqmJqrZiSZSH/ryh/AAAA//8DAFBLAQItABQABgAIAAAAIQC2gziS/gAA&#10;AOEBAAATAAAAAAAAAAAAAAAAAAAAAABbQ29udGVudF9UeXBlc10ueG1sUEsBAi0AFAAGAAgAAAAh&#10;ADj9If/WAAAAlAEAAAsAAAAAAAAAAAAAAAAALwEAAF9yZWxzLy5yZWxzUEsBAi0AFAAGAAgAAAAh&#10;AFYl6e2IAgAAbQUAAA4AAAAAAAAAAAAAAAAALgIAAGRycy9lMm9Eb2MueG1sUEsBAi0AFAAGAAgA&#10;AAAhAEGalhLdAAAADQEAAA8AAAAAAAAAAAAAAAAA4gQAAGRycy9kb3ducmV2LnhtbFBLBQYAAAAA&#10;BAAEAPMAAADsBQAAAAA=&#10;" filled="f" stroked="f" strokeweight="1pt">
                <v:textbox>
                  <w:txbxContent>
                    <w:p w:rsidR="00FC5B97" w:rsidRPr="009D5692" w:rsidRDefault="00FC5B97" w:rsidP="0056196E">
                      <w:pPr>
                        <w:jc w:val="center"/>
                        <w:rPr>
                          <w:b/>
                          <w:sz w:val="24"/>
                        </w:rPr>
                      </w:pPr>
                      <w:r>
                        <w:rPr>
                          <w:rFonts w:ascii="Arial" w:hAnsi="Arial" w:cs="Arial"/>
                          <w:b/>
                          <w:color w:val="000000" w:themeColor="text1"/>
                          <w:sz w:val="28"/>
                        </w:rPr>
                        <w:sym w:font="Wingdings" w:char="F085"/>
                      </w:r>
                    </w:p>
                  </w:txbxContent>
                </v:textbox>
              </v:rect>
            </w:pict>
          </mc:Fallback>
        </mc:AlternateContent>
      </w:r>
      <w:r>
        <w:rPr>
          <w:b/>
          <w:noProof/>
          <w:color w:val="FF0000"/>
          <w:sz w:val="32"/>
          <w:lang w:eastAsia="fr-FR"/>
        </w:rPr>
        <mc:AlternateContent>
          <mc:Choice Requires="wps">
            <w:drawing>
              <wp:anchor distT="0" distB="0" distL="114300" distR="114300" simplePos="0" relativeHeight="251671552" behindDoc="0" locked="0" layoutInCell="1" allowOverlap="1" wp14:anchorId="16F1153B" wp14:editId="39C83F8B">
                <wp:simplePos x="0" y="0"/>
                <wp:positionH relativeFrom="column">
                  <wp:posOffset>660400</wp:posOffset>
                </wp:positionH>
                <wp:positionV relativeFrom="paragraph">
                  <wp:posOffset>4914265</wp:posOffset>
                </wp:positionV>
                <wp:extent cx="43815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Pr="009D5692" w:rsidRDefault="00FC5B97" w:rsidP="0056196E">
                            <w:pPr>
                              <w:jc w:val="center"/>
                              <w:rPr>
                                <w:b/>
                                <w:sz w:val="24"/>
                              </w:rPr>
                            </w:pPr>
                            <w:r>
                              <w:rPr>
                                <w:rFonts w:ascii="Arial" w:hAnsi="Arial" w:cs="Arial"/>
                                <w:b/>
                                <w:color w:val="000000" w:themeColor="text1"/>
                                <w:sz w:val="28"/>
                              </w:rPr>
                              <w:sym w:font="Wingdings" w:char="F084"/>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153B" id="Rectangle 10" o:spid="_x0000_s1029" style="position:absolute;margin-left:52pt;margin-top:386.95pt;width:34.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7oiAIAAG8FAAAOAAAAZHJzL2Uyb0RvYy54bWysVEtP3DAQvlfqf7B8L8kuS0tXZNEKRFUJ&#10;AQIqzl7H3kRyPO7Yu8n213fsPKCAeqh6Scbz+OY9Z+ddY9heoa/BFnx2lHOmrISyttuC/3i8+nTK&#10;mQ/ClsKAVQU/KM/PVx8/nLVuqeZQgSkVMgKxftm6glchuGWWeVmpRvgjcMqSUAM2ItATt1mJoiX0&#10;xmTzPP+ctYClQ5DKe+Je9kK+SvhaKxlutfYqMFNwii2kL6bvJn6z1ZlYblG4qpZDGOIfomhEbcnp&#10;BHUpgmA7rN9ANbVE8KDDkYQmA61rqVIOlM0sf5XNQyWcSrlQcbybyuT/H6y82d8hq0vqHZXHioZ6&#10;dE9VE3ZrFCMeFah1fkl6D+4Oh5cnMmbbaWzin/JgXSrqYSqq6gKTxFwcn85OCFuSiMg8T5jZs7FD&#10;H74paFgkCo7kPZVS7K99IIekOqpEXxauamNS34z9g0GKkZPFePsIExUORkU9Y++VplQppnlykIZM&#10;XRhke0HjIaRUNsx6USVK1bNPKOIx5MkiRZUAI7KmgCbsASAO8FvsPp1BP5qqNKOTcf63wHrjySJ5&#10;Bhsm46a2gO8BGMpq8Nzrj0XqSxOrFLpNl8bgeOz4BsoDjQZCvzPeyauaGnQtfLgTSEtCPaXFD7f0&#10;0QbagsNAcVYB/nqPH/VpdknKWUtLV3D/cydQcWa+W5rqr7PFIm5peixOvszpgS8lm5cSu2sugBo3&#10;oxPjZCKjfjAjqRGaJ7oP6+iVRMJK8l1wGXB8XIT+GNCFkWq9Tmq0mU6Ea/vgZASPdY4D+Ng9CXTD&#10;lAYa7xsYF1QsXw1rrxstLax3AXSdJjlWuq/r0AHa6jRKwwWKZ+PlO2k938nVbwAAAP//AwBQSwME&#10;FAAGAAgAAAAhAPKPpkbdAAAACwEAAA8AAABkcnMvZG93bnJldi54bWxMj81OwzAQhO9IvIO1SNyo&#10;A0EkhDgVICGEekAUuDv2NomI11Hs/PTt2Z7gOLOj2W/K7ep6MeMYOk8KrjcJCCTjbUeNgq/Pl6sc&#10;RIiarO49oYIjBthW52elLqxf6APnfWwEl1AotII2xqGQMpgWnQ4bPyDx7eBHpyPLsZF21AuXu17e&#10;JMmddLoj/tDqAZ9bND/7ySn49oenxZma3ubjeze97kZj8p1Slxfr4wOIiGv8C8MJn9GhYqbaT2SD&#10;6Fknt7wlKsiy9B7EKZGl7NQK8pQdWZXy/4bqFwAA//8DAFBLAQItABQABgAIAAAAIQC2gziS/gAA&#10;AOEBAAATAAAAAAAAAAAAAAAAAAAAAABbQ29udGVudF9UeXBlc10ueG1sUEsBAi0AFAAGAAgAAAAh&#10;ADj9If/WAAAAlAEAAAsAAAAAAAAAAAAAAAAALwEAAF9yZWxzLy5yZWxzUEsBAi0AFAAGAAgAAAAh&#10;AAIYHuiIAgAAbwUAAA4AAAAAAAAAAAAAAAAALgIAAGRycy9lMm9Eb2MueG1sUEsBAi0AFAAGAAgA&#10;AAAhAPKPpkbdAAAACwEAAA8AAAAAAAAAAAAAAAAA4gQAAGRycy9kb3ducmV2LnhtbFBLBQYAAAAA&#10;BAAEAPMAAADsBQAAAAA=&#10;" filled="f" stroked="f" strokeweight="1pt">
                <v:textbox>
                  <w:txbxContent>
                    <w:p w:rsidR="00FC5B97" w:rsidRPr="009D5692" w:rsidRDefault="00FC5B97" w:rsidP="0056196E">
                      <w:pPr>
                        <w:jc w:val="center"/>
                        <w:rPr>
                          <w:b/>
                          <w:sz w:val="24"/>
                        </w:rPr>
                      </w:pPr>
                      <w:r>
                        <w:rPr>
                          <w:rFonts w:ascii="Arial" w:hAnsi="Arial" w:cs="Arial"/>
                          <w:b/>
                          <w:color w:val="000000" w:themeColor="text1"/>
                          <w:sz w:val="28"/>
                        </w:rPr>
                        <w:sym w:font="Wingdings" w:char="F084"/>
                      </w:r>
                    </w:p>
                  </w:txbxContent>
                </v:textbox>
              </v:rect>
            </w:pict>
          </mc:Fallback>
        </mc:AlternateContent>
      </w:r>
      <w:r>
        <w:rPr>
          <w:b/>
          <w:noProof/>
          <w:color w:val="FF0000"/>
          <w:sz w:val="32"/>
          <w:lang w:eastAsia="fr-FR"/>
        </w:rPr>
        <mc:AlternateContent>
          <mc:Choice Requires="wps">
            <w:drawing>
              <wp:anchor distT="0" distB="0" distL="114300" distR="114300" simplePos="0" relativeHeight="251670528" behindDoc="0" locked="0" layoutInCell="1" allowOverlap="1" wp14:anchorId="523A796F" wp14:editId="28516B2C">
                <wp:simplePos x="0" y="0"/>
                <wp:positionH relativeFrom="column">
                  <wp:posOffset>298450</wp:posOffset>
                </wp:positionH>
                <wp:positionV relativeFrom="paragraph">
                  <wp:posOffset>3263265</wp:posOffset>
                </wp:positionV>
                <wp:extent cx="438150" cy="381000"/>
                <wp:effectExtent l="0" t="0" r="0" b="0"/>
                <wp:wrapNone/>
                <wp:docPr id="17" name="Rectangle 17"/>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Pr="009D5692" w:rsidRDefault="00FC5B97" w:rsidP="0056196E">
                            <w:pPr>
                              <w:jc w:val="center"/>
                              <w:rPr>
                                <w:b/>
                                <w:sz w:val="24"/>
                              </w:rPr>
                            </w:pPr>
                            <w:r>
                              <w:rPr>
                                <w:rFonts w:ascii="Arial" w:hAnsi="Arial" w:cs="Arial"/>
                                <w:b/>
                                <w:color w:val="000000" w:themeColor="text1"/>
                                <w:sz w:val="28"/>
                              </w:rPr>
                              <w:sym w:font="Wingdings" w:char="F083"/>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A796F" id="Rectangle 17" o:spid="_x0000_s1030" style="position:absolute;margin-left:23.5pt;margin-top:256.95pt;width:34.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4riAIAAG8FAAAOAAAAZHJzL2Uyb0RvYy54bWysVEtP3DAQvlfqf7B8L8lul0JXZNEKRFUJ&#10;AQIqzl7H3kRyPO7Yu8n213fsPKCAeqh6Scbznm8eZ+ddY9heoa/BFnx2lHOmrISyttuC/3i8+nTK&#10;mQ/ClsKAVQU/KM/PVx8/nLVuqeZQgSkVMnJi/bJ1Ba9CcMss87JSjfBH4JQloQZsRKAnbrMSRUve&#10;G5PN8/xL1gKWDkEq74l72Qv5KvnXWslwq7VXgZmCU24hfTF9N/Gbrc7EcovCVbUc0hD/kEUjaktB&#10;J1eXIgi2w/qNq6aWCB50OJLQZKB1LVWqgaqZ5a+qeaiEU6kWAse7CSb//9zKm/0dsrqk3p1wZkVD&#10;Pbon1ITdGsWIRwC1zi9J78Hd4fDyRMZqO41N/FMdrEugHiZQVReYJObi8+nsmKCXJCIyzxPo2bOx&#10;Qx++KWhYJAqOFD1BKfbXPlBAUh1VYiwLV7UxqW/G/sEgxcjJYr59hokKB6OinrH3SlOplNM8BUhD&#10;pi4Msr2g8RBSKhtmvagSperZx5TxmPJkkbJKDqNnTQlNvgcHcYDf+u7LGfSjqUozOhnnf0usN54s&#10;UmSwYTJuagv4ngNDVQ2Re/0RpB6aiFLoNl0ag8XY8Q2UBxoNhH5nvJNXNTXoWvhwJ5CWhHpKix9u&#10;6aMNtAWHgeKsAvz1Hj/q0+ySlLOWlq7g/udOoOLMfLc01V9ni0Xc0vRYHJ/M6YEvJZuXErtrLoAa&#10;N6MT42Qio34wI6kRmie6D+sYlUTCSopdcBlwfFyE/hjQhZFqvU5qtJlOhGv74GR0HnGOA/jYPQl0&#10;w5QGGu8bGBdULF8Na68bLS2sdwF0nSY5It3jOnSAtjqN0nCB4tl4+U5az3dy9RsAAP//AwBQSwME&#10;FAAGAAgAAAAhAEYPocTeAAAACgEAAA8AAABkcnMvZG93bnJldi54bWxMj0tPwzAQhO9I/AdrkbhR&#10;Jzz6CHEqQEII9YAo9O7Y2yQiXkex8+i/Z3uC486OZr7Jt7NrxYh9aDwpSBcJCCTjbUOVgu+v15s1&#10;iBA1Wd16QgUnDLAtLi9ynVk/0SeO+1gJDqGQaQV1jF0mZTA1Oh0WvkPi39H3Tkc++0raXk8c7lp5&#10;myRL6XRD3FDrDl9qND/7wSk4+OPz5ExJ7+Ppoxnedr0x651S11fz0yOIiHP8M8MZn9GhYKbSD2SD&#10;aBXcr3hKVPCQ3m1AnA3pkpWSlRUrssjl/wnFLwAAAP//AwBQSwECLQAUAAYACAAAACEAtoM4kv4A&#10;AADhAQAAEwAAAAAAAAAAAAAAAAAAAAAAW0NvbnRlbnRfVHlwZXNdLnhtbFBLAQItABQABgAIAAAA&#10;IQA4/SH/1gAAAJQBAAALAAAAAAAAAAAAAAAAAC8BAABfcmVscy8ucmVsc1BLAQItABQABgAIAAAA&#10;IQCDSn4riAIAAG8FAAAOAAAAAAAAAAAAAAAAAC4CAABkcnMvZTJvRG9jLnhtbFBLAQItABQABgAI&#10;AAAAIQBGD6HE3gAAAAoBAAAPAAAAAAAAAAAAAAAAAOIEAABkcnMvZG93bnJldi54bWxQSwUGAAAA&#10;AAQABADzAAAA7QUAAAAA&#10;" filled="f" stroked="f" strokeweight="1pt">
                <v:textbox>
                  <w:txbxContent>
                    <w:p w:rsidR="00FC5B97" w:rsidRPr="009D5692" w:rsidRDefault="00FC5B97" w:rsidP="0056196E">
                      <w:pPr>
                        <w:jc w:val="center"/>
                        <w:rPr>
                          <w:b/>
                          <w:sz w:val="24"/>
                        </w:rPr>
                      </w:pPr>
                      <w:r>
                        <w:rPr>
                          <w:rFonts w:ascii="Arial" w:hAnsi="Arial" w:cs="Arial"/>
                          <w:b/>
                          <w:color w:val="000000" w:themeColor="text1"/>
                          <w:sz w:val="28"/>
                        </w:rPr>
                        <w:sym w:font="Wingdings" w:char="F083"/>
                      </w:r>
                    </w:p>
                  </w:txbxContent>
                </v:textbox>
              </v:rect>
            </w:pict>
          </mc:Fallback>
        </mc:AlternateContent>
      </w:r>
      <w:r>
        <w:rPr>
          <w:b/>
          <w:noProof/>
          <w:color w:val="FF0000"/>
          <w:sz w:val="32"/>
          <w:lang w:eastAsia="fr-FR"/>
        </w:rPr>
        <mc:AlternateContent>
          <mc:Choice Requires="wps">
            <w:drawing>
              <wp:anchor distT="0" distB="0" distL="114300" distR="114300" simplePos="0" relativeHeight="251669504" behindDoc="0" locked="0" layoutInCell="1" allowOverlap="1" wp14:anchorId="56893446" wp14:editId="68A75198">
                <wp:simplePos x="0" y="0"/>
                <wp:positionH relativeFrom="column">
                  <wp:posOffset>0</wp:posOffset>
                </wp:positionH>
                <wp:positionV relativeFrom="paragraph">
                  <wp:posOffset>1561465</wp:posOffset>
                </wp:positionV>
                <wp:extent cx="438150" cy="381000"/>
                <wp:effectExtent l="0" t="0" r="0" b="0"/>
                <wp:wrapNone/>
                <wp:docPr id="16" name="Rectangle 16"/>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Pr="009D5692" w:rsidRDefault="00FC5B97" w:rsidP="0056196E">
                            <w:pPr>
                              <w:jc w:val="center"/>
                              <w:rPr>
                                <w:b/>
                                <w:sz w:val="24"/>
                              </w:rPr>
                            </w:pPr>
                            <w:r>
                              <w:rPr>
                                <w:rFonts w:ascii="Arial" w:hAnsi="Arial" w:cs="Arial"/>
                                <w:b/>
                                <w:color w:val="000000" w:themeColor="text1"/>
                                <w:sz w:val="28"/>
                              </w:rPr>
                              <w:sym w:font="Wingdings" w:char="F08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93446" id="Rectangle 16" o:spid="_x0000_s1031" style="position:absolute;margin-left:0;margin-top:122.95pt;width:34.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jJiQIAAG8FAAAOAAAAZHJzL2Uyb0RvYy54bWysVEtPGzEQvlfqf7B8L7tJE0qjbFAURFUJ&#10;QQRUnB2vnV3J9ri2k93013fsfUAB9VD1sjue93zzWF62WpGjcL4GU9DJWU6JMBzK2uwL+uPx+tMF&#10;JT4wUzIFRhT0JDy9XH38sGzsQkyhAlUKR9CJ8YvGFrQKwS6yzPNKaObPwAqDQglOs4BPt89Kxxr0&#10;rlU2zfPzrAFXWgdceI/cq05IV8m/lIKHOym9CEQVFHML6evSdxe/2WrJFnvHbFXzPg32D1loVhsM&#10;Orq6YoGRg6vfuNI1d+BBhjMOOgMpay5SDVjNJH9VzUPFrEi1IDjejjD5/+eW3x63jtQl9u6cEsM0&#10;9ugeUWNmrwRBHgLUWL9AvQe7df3LIxmrbaXT8Y91kDaBehpBFW0gHJmzzxeTOULPUYRknifQs2dj&#10;63z4JkCTSBTUYfQEJTve+IABUXVQibEMXNdKpb4p8wcDFSMni/l2GSYqnJSIesrcC4mlYk7TFCAN&#10;mdgoR44Mx4NxLkyYdKKKlaJjzzHjIeXRImWVHEbPEhMaffcO4gC/9d2V0+tHU5FmdDTO/5ZYZzxa&#10;pMhgwmisawPuPQcKq+ojd/oDSB00EaXQ7to0BvOh4zsoTzgaDrqd8ZZf19igG+bDljlcEuwpLn64&#10;w49U0BQUeoqSCtyv9/hRH2cXpZQ0uHQF9T8PzAlK1HeDU/11MpvFLU2P2fzLFB/upWT3UmIOegPY&#10;uAmeGMsTGfWDGkjpQD/hfVjHqChihmPsgvLghscmdMcALwwX63VSw820LNyYB8uj84hzHMDH9ok5&#10;209pwPG+hWFB2eLVsHa60dLA+hBA1mmSI9Idrn0HcKvTKPUXKJ6Nl++k9XwnV78BAAD//wMAUEsD&#10;BBQABgAIAAAAIQBNf8wW3AAAAAcBAAAPAAAAZHJzL2Rvd25yZXYueG1sTI/NTsMwEITvSLyDtUjc&#10;qEOBqk2zqQAJIdQDotC7Y7tJRLyObOenb89yguPMrGa+LXaz68RoQ2w9IdwuMhCWtDct1Qhfny83&#10;axAxKTKq82QRzjbCrry8KFRu/EQfdjykWnAJxVwhNCn1uZRRN9apuPC9Jc5OPjiVWIZamqAmLned&#10;XGbZSjrVEi80qrfPjdXfh8EhHP3paXK6orfx/N4Or/ug9XqPeH01P25BJDunv2P4xWd0KJmp8gOZ&#10;KDoEfiQhLO8fNiA4Xm3YqBDuMjZkWcj//OUPAAAA//8DAFBLAQItABQABgAIAAAAIQC2gziS/gAA&#10;AOEBAAATAAAAAAAAAAAAAAAAAAAAAABbQ29udGVudF9UeXBlc10ueG1sUEsBAi0AFAAGAAgAAAAh&#10;ADj9If/WAAAAlAEAAAsAAAAAAAAAAAAAAAAALwEAAF9yZWxzLy5yZWxzUEsBAi0AFAAGAAgAAAAh&#10;APU5WMmJAgAAbwUAAA4AAAAAAAAAAAAAAAAALgIAAGRycy9lMm9Eb2MueG1sUEsBAi0AFAAGAAgA&#10;AAAhAE1/zBbcAAAABwEAAA8AAAAAAAAAAAAAAAAA4wQAAGRycy9kb3ducmV2LnhtbFBLBQYAAAAA&#10;BAAEAPMAAADsBQAAAAA=&#10;" filled="f" stroked="f" strokeweight="1pt">
                <v:textbox>
                  <w:txbxContent>
                    <w:p w:rsidR="00FC5B97" w:rsidRPr="009D5692" w:rsidRDefault="00FC5B97" w:rsidP="0056196E">
                      <w:pPr>
                        <w:jc w:val="center"/>
                        <w:rPr>
                          <w:b/>
                          <w:sz w:val="24"/>
                        </w:rPr>
                      </w:pPr>
                      <w:r>
                        <w:rPr>
                          <w:rFonts w:ascii="Arial" w:hAnsi="Arial" w:cs="Arial"/>
                          <w:b/>
                          <w:color w:val="000000" w:themeColor="text1"/>
                          <w:sz w:val="28"/>
                        </w:rPr>
                        <w:sym w:font="Wingdings" w:char="F082"/>
                      </w:r>
                    </w:p>
                  </w:txbxContent>
                </v:textbox>
              </v:rect>
            </w:pict>
          </mc:Fallback>
        </mc:AlternateContent>
      </w:r>
      <w:r>
        <w:rPr>
          <w:rFonts w:ascii="Arial" w:hAnsi="Arial" w:cs="Arial"/>
          <w:noProof/>
          <w:color w:val="000000" w:themeColor="text1"/>
          <w:sz w:val="22"/>
          <w:lang w:eastAsia="fr-FR"/>
        </w:rPr>
        <w:drawing>
          <wp:inline distT="0" distB="0" distL="0" distR="0" wp14:anchorId="75F23132" wp14:editId="67564A77">
            <wp:extent cx="5943600" cy="8248650"/>
            <wp:effectExtent l="0" t="0" r="19050" b="1905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855B3" w:rsidRDefault="00D855B3" w:rsidP="001872AB">
      <w:pPr>
        <w:autoSpaceDE w:val="0"/>
        <w:autoSpaceDN w:val="0"/>
        <w:adjustRightInd w:val="0"/>
        <w:spacing w:before="0" w:after="0"/>
        <w:rPr>
          <w:rFonts w:ascii="Arial" w:hAnsi="Arial" w:cs="Arial"/>
          <w:color w:val="000000" w:themeColor="text1"/>
          <w:sz w:val="22"/>
        </w:rPr>
      </w:pPr>
    </w:p>
    <w:p w:rsidR="00D855B3" w:rsidRDefault="00D855B3" w:rsidP="001872AB">
      <w:pPr>
        <w:autoSpaceDE w:val="0"/>
        <w:autoSpaceDN w:val="0"/>
        <w:adjustRightInd w:val="0"/>
        <w:spacing w:before="0" w:after="0"/>
        <w:rPr>
          <w:rFonts w:ascii="Arial" w:hAnsi="Arial" w:cs="Arial"/>
          <w:color w:val="000000" w:themeColor="text1"/>
          <w:sz w:val="22"/>
        </w:rPr>
        <w:sectPr w:rsidR="00D855B3" w:rsidSect="00383063">
          <w:headerReference w:type="default" r:id="rId15"/>
          <w:footerReference w:type="default" r:id="rId16"/>
          <w:headerReference w:type="first" r:id="rId17"/>
          <w:footerReference w:type="first" r:id="rId18"/>
          <w:pgSz w:w="11906" w:h="16838"/>
          <w:pgMar w:top="851" w:right="1134" w:bottom="1134" w:left="1134" w:header="709" w:footer="709" w:gutter="0"/>
          <w:cols w:space="708"/>
          <w:docGrid w:linePitch="360"/>
        </w:sectPr>
      </w:pPr>
    </w:p>
    <w:p w:rsidR="001E243D" w:rsidRPr="001C0FF9" w:rsidRDefault="00542E8E" w:rsidP="009B69B1">
      <w:pPr>
        <w:pStyle w:val="Titre1"/>
        <w:numPr>
          <w:ilvl w:val="0"/>
          <w:numId w:val="6"/>
        </w:numPr>
        <w:pBdr>
          <w:bottom w:val="single" w:sz="2" w:space="1" w:color="auto"/>
        </w:pBdr>
        <w:spacing w:before="0"/>
        <w:rPr>
          <w:b/>
          <w:color w:val="028868"/>
          <w:sz w:val="32"/>
        </w:rPr>
      </w:pPr>
      <w:r w:rsidRPr="00A159C8">
        <w:rPr>
          <w:b/>
          <w:color w:val="2E74B5" w:themeColor="accent1" w:themeShade="BF"/>
          <w:sz w:val="32"/>
        </w:rPr>
        <w:lastRenderedPageBreak/>
        <w:t>L’EVALUATION PAR LE JURY DE VALIDATION</w:t>
      </w:r>
      <w:r w:rsidR="00006046" w:rsidRPr="00A159C8">
        <w:rPr>
          <w:b/>
          <w:color w:val="2E74B5" w:themeColor="accent1" w:themeShade="BF"/>
          <w:sz w:val="32"/>
        </w:rPr>
        <w:t> </w:t>
      </w: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6F7647" w:rsidRPr="00C1022A" w:rsidTr="00082B44">
        <w:trPr>
          <w:trHeight w:val="999"/>
        </w:trPr>
        <w:tc>
          <w:tcPr>
            <w:tcW w:w="14916" w:type="dxa"/>
            <w:shd w:val="clear" w:color="auto" w:fill="D5DCE4" w:themeFill="text2" w:themeFillTint="33"/>
            <w:vAlign w:val="center"/>
          </w:tcPr>
          <w:p w:rsidR="007A1B51" w:rsidRDefault="00A159C8" w:rsidP="00A159C8">
            <w:pPr>
              <w:spacing w:before="0" w:after="0"/>
              <w:jc w:val="both"/>
              <w:rPr>
                <w:rFonts w:cstheme="minorHAnsi"/>
                <w:b/>
                <w:sz w:val="22"/>
              </w:rPr>
            </w:pPr>
            <w:r w:rsidRPr="006D4B73">
              <w:rPr>
                <w:rFonts w:cstheme="minorHAnsi"/>
                <w:b/>
                <w:bCs/>
                <w:color w:val="000000" w:themeColor="text1"/>
                <w:sz w:val="22"/>
              </w:rPr>
              <w:t xml:space="preserve">Bloc de compétences 1 – BC1 : </w:t>
            </w:r>
            <w:r w:rsidR="007A1B51" w:rsidRPr="007A1B51">
              <w:rPr>
                <w:rFonts w:cstheme="minorHAnsi"/>
                <w:b/>
                <w:sz w:val="22"/>
              </w:rPr>
              <w:t xml:space="preserve">Accueillir, informer, conseiller le client-prospect (copropriétaire, membre du conseil syndical…) à la recherche d’un syndic </w:t>
            </w:r>
          </w:p>
          <w:p w:rsidR="00A159C8" w:rsidRPr="008323B1" w:rsidRDefault="00A159C8" w:rsidP="00A159C8">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7A1B51" w:rsidRDefault="007A1B51" w:rsidP="007A1B51">
            <w:pPr>
              <w:pStyle w:val="Sansinterligne"/>
              <w:numPr>
                <w:ilvl w:val="0"/>
                <w:numId w:val="11"/>
              </w:numPr>
            </w:pPr>
            <w:r>
              <w:t>Accueil du client-prospect (copropriétaire, membre du conseil syndical…)</w:t>
            </w:r>
          </w:p>
          <w:p w:rsidR="007A1B51" w:rsidRDefault="007A1B51" w:rsidP="007A1B51">
            <w:pPr>
              <w:pStyle w:val="Sansinterligne"/>
              <w:numPr>
                <w:ilvl w:val="0"/>
                <w:numId w:val="11"/>
              </w:numPr>
            </w:pPr>
            <w:r>
              <w:t>Recueil des informations et/ou des besoins et analyse de la demande</w:t>
            </w:r>
          </w:p>
          <w:p w:rsidR="007A1B51" w:rsidRDefault="007A1B51" w:rsidP="007A1B51">
            <w:pPr>
              <w:pStyle w:val="Sansinterligne"/>
              <w:numPr>
                <w:ilvl w:val="0"/>
                <w:numId w:val="11"/>
              </w:numPr>
            </w:pPr>
            <w:r>
              <w:t>Mise en avant des missions du syndic</w:t>
            </w:r>
          </w:p>
          <w:p w:rsidR="006F7647" w:rsidRPr="008F3525" w:rsidRDefault="007A1B51" w:rsidP="007A1B51">
            <w:pPr>
              <w:pStyle w:val="Sansinterligne"/>
              <w:numPr>
                <w:ilvl w:val="0"/>
                <w:numId w:val="11"/>
              </w:numPr>
            </w:pPr>
            <w:r>
              <w:t>Rédaction de contrats de syndic</w:t>
            </w:r>
          </w:p>
        </w:tc>
      </w:tr>
    </w:tbl>
    <w:p w:rsidR="006F7647" w:rsidRPr="009B69B1" w:rsidRDefault="006F7647" w:rsidP="006F7647">
      <w:pPr>
        <w:autoSpaceDE w:val="0"/>
        <w:autoSpaceDN w:val="0"/>
        <w:adjustRightInd w:val="0"/>
        <w:spacing w:before="0" w:after="0"/>
        <w:rPr>
          <w:rFonts w:ascii="Arial" w:hAnsi="Arial" w:cs="Arial"/>
          <w:b/>
          <w:color w:val="000000" w:themeColor="text1"/>
          <w:sz w:val="10"/>
        </w:rPr>
      </w:pPr>
    </w:p>
    <w:p w:rsidR="00B644C6" w:rsidRPr="00A159C8" w:rsidRDefault="00B644C6"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A159C8">
        <w:rPr>
          <w:rFonts w:ascii="Arial" w:hAnsi="Arial" w:cs="Arial"/>
          <w:b/>
          <w:color w:val="2E74B5" w:themeColor="accent1" w:themeShade="BF"/>
          <w:sz w:val="22"/>
        </w:rPr>
        <w:t>Ce que le candidat doit savoir faire pour valider ce bloc de compétences</w:t>
      </w:r>
    </w:p>
    <w:tbl>
      <w:tblPr>
        <w:tblStyle w:val="Grilledutableau"/>
        <w:tblW w:w="14870" w:type="dxa"/>
        <w:tblLook w:val="04A0" w:firstRow="1" w:lastRow="0" w:firstColumn="1" w:lastColumn="0" w:noHBand="0" w:noVBand="1"/>
      </w:tblPr>
      <w:tblGrid>
        <w:gridCol w:w="14870"/>
      </w:tblGrid>
      <w:tr w:rsidR="008F3525" w:rsidRPr="00D7507B" w:rsidTr="007266DD">
        <w:trPr>
          <w:trHeight w:val="20"/>
        </w:trPr>
        <w:tc>
          <w:tcPr>
            <w:tcW w:w="14870" w:type="dxa"/>
          </w:tcPr>
          <w:p w:rsidR="007A1B51" w:rsidRPr="007A1B51" w:rsidRDefault="007A1B51" w:rsidP="007A1B51">
            <w:pPr>
              <w:pStyle w:val="Paragraphedeliste"/>
              <w:numPr>
                <w:ilvl w:val="0"/>
                <w:numId w:val="4"/>
              </w:numPr>
              <w:tabs>
                <w:tab w:val="left" w:pos="567"/>
                <w:tab w:val="right" w:leader="dot" w:pos="9072"/>
              </w:tabs>
              <w:jc w:val="both"/>
              <w:rPr>
                <w:rFonts w:ascii="Calibri Light" w:hAnsi="Calibri Light" w:cs="Calibri Light"/>
                <w:bCs/>
              </w:rPr>
            </w:pPr>
            <w:r w:rsidRPr="007A1B51">
              <w:rPr>
                <w:rFonts w:ascii="Calibri Light" w:hAnsi="Calibri Light" w:cs="Calibri Light"/>
                <w:bCs/>
              </w:rPr>
              <w:t>C1. - Accueillir, renseigner et orienter le client-prospect (copropriétaire, membre du conseil syndical…) à la recherche d’un syndic</w:t>
            </w:r>
          </w:p>
          <w:p w:rsidR="007A1B51" w:rsidRPr="007A1B51" w:rsidRDefault="007A1B51" w:rsidP="007A1B51">
            <w:pPr>
              <w:pStyle w:val="Paragraphedeliste"/>
              <w:numPr>
                <w:ilvl w:val="0"/>
                <w:numId w:val="4"/>
              </w:numPr>
              <w:tabs>
                <w:tab w:val="left" w:pos="567"/>
                <w:tab w:val="right" w:leader="dot" w:pos="9072"/>
              </w:tabs>
              <w:jc w:val="both"/>
              <w:rPr>
                <w:rFonts w:ascii="Calibri Light" w:hAnsi="Calibri Light" w:cs="Calibri Light"/>
                <w:bCs/>
              </w:rPr>
            </w:pPr>
            <w:r w:rsidRPr="007A1B51">
              <w:rPr>
                <w:rFonts w:ascii="Calibri Light" w:hAnsi="Calibri Light" w:cs="Calibri Light"/>
                <w:bCs/>
              </w:rPr>
              <w:t>C2. – Présenter et promouvoir les prestations du syndic</w:t>
            </w:r>
          </w:p>
          <w:p w:rsidR="007A1B51" w:rsidRPr="007A1B51" w:rsidRDefault="007A1B51" w:rsidP="007A1B51">
            <w:pPr>
              <w:pStyle w:val="Paragraphedeliste"/>
              <w:numPr>
                <w:ilvl w:val="0"/>
                <w:numId w:val="4"/>
              </w:numPr>
              <w:tabs>
                <w:tab w:val="left" w:pos="567"/>
                <w:tab w:val="right" w:leader="dot" w:pos="9072"/>
              </w:tabs>
              <w:jc w:val="both"/>
              <w:rPr>
                <w:rFonts w:ascii="Calibri Light" w:hAnsi="Calibri Light" w:cs="Calibri Light"/>
                <w:bCs/>
              </w:rPr>
            </w:pPr>
            <w:r w:rsidRPr="007A1B51">
              <w:rPr>
                <w:rFonts w:ascii="Calibri Light" w:hAnsi="Calibri Light" w:cs="Calibri Light"/>
                <w:bCs/>
              </w:rPr>
              <w:t>C3. – Réaliser une veille informationnelle</w:t>
            </w:r>
          </w:p>
          <w:p w:rsidR="008F3525" w:rsidRPr="00A159C8" w:rsidRDefault="007A1B51" w:rsidP="007A1B51">
            <w:pPr>
              <w:pStyle w:val="Paragraphedeliste"/>
              <w:numPr>
                <w:ilvl w:val="0"/>
                <w:numId w:val="4"/>
              </w:numPr>
              <w:spacing w:before="0" w:after="0"/>
              <w:rPr>
                <w:rFonts w:ascii="Calibri Light" w:hAnsi="Calibri Light" w:cs="Calibri Light"/>
                <w:bCs/>
              </w:rPr>
            </w:pPr>
            <w:r w:rsidRPr="007A1B51">
              <w:rPr>
                <w:rFonts w:ascii="Calibri Light" w:hAnsi="Calibri Light" w:cs="Calibri Light"/>
                <w:bCs/>
              </w:rPr>
              <w:t>C4. - Développer/ Construire un réseau professionnel et personnel</w:t>
            </w:r>
          </w:p>
        </w:tc>
      </w:tr>
    </w:tbl>
    <w:p w:rsidR="00D72FA1" w:rsidRDefault="00D72FA1" w:rsidP="00773BA6">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210"/>
        <w:gridCol w:w="2410"/>
        <w:gridCol w:w="4111"/>
        <w:gridCol w:w="2551"/>
      </w:tblGrid>
      <w:tr w:rsidR="00B3103F" w:rsidRPr="00F1646D" w:rsidTr="00DD19E5">
        <w:trPr>
          <w:trHeight w:val="470"/>
        </w:trPr>
        <w:tc>
          <w:tcPr>
            <w:tcW w:w="5778" w:type="dxa"/>
            <w:gridSpan w:val="2"/>
            <w:vMerge w:val="restart"/>
            <w:shd w:val="clear" w:color="auto" w:fill="44546A" w:themeFill="text2"/>
            <w:vAlign w:val="center"/>
          </w:tcPr>
          <w:p w:rsidR="00B3103F" w:rsidRPr="00506939" w:rsidRDefault="00B3103F" w:rsidP="00082B4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521" w:type="dxa"/>
            <w:gridSpan w:val="2"/>
            <w:shd w:val="clear" w:color="auto" w:fill="44546A" w:themeFill="text2"/>
            <w:vAlign w:val="center"/>
          </w:tcPr>
          <w:p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B3103F" w:rsidRPr="00F1646D" w:rsidTr="00DD19E5">
        <w:trPr>
          <w:trHeight w:val="470"/>
        </w:trPr>
        <w:tc>
          <w:tcPr>
            <w:tcW w:w="5778" w:type="dxa"/>
            <w:gridSpan w:val="2"/>
            <w:vMerge/>
            <w:shd w:val="clear" w:color="auto" w:fill="44546A" w:themeFill="text2"/>
          </w:tcPr>
          <w:p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p>
        </w:tc>
        <w:tc>
          <w:tcPr>
            <w:tcW w:w="2410" w:type="dxa"/>
            <w:shd w:val="clear" w:color="auto" w:fill="44546A" w:themeFill="text2"/>
            <w:vAlign w:val="center"/>
            <w:hideMark/>
          </w:tcPr>
          <w:p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p>
        </w:tc>
      </w:tr>
      <w:tr w:rsidR="00A00690" w:rsidRPr="002664E0" w:rsidTr="00FC5B97">
        <w:trPr>
          <w:trHeight w:val="20"/>
        </w:trPr>
        <w:tc>
          <w:tcPr>
            <w:tcW w:w="568" w:type="dxa"/>
            <w:vAlign w:val="center"/>
          </w:tcPr>
          <w:p w:rsidR="00A00690" w:rsidRPr="002664E0" w:rsidRDefault="00A00690" w:rsidP="00A00690">
            <w:pPr>
              <w:autoSpaceDE w:val="0"/>
              <w:autoSpaceDN w:val="0"/>
              <w:adjustRightInd w:val="0"/>
              <w:spacing w:before="0" w:after="0"/>
              <w:rPr>
                <w:rFonts w:ascii="Arial" w:hAnsi="Arial" w:cs="Arial"/>
                <w:b/>
                <w:bCs/>
                <w:color w:val="000000" w:themeColor="text1"/>
                <w:sz w:val="18"/>
                <w:szCs w:val="18"/>
              </w:rPr>
            </w:pPr>
            <w:r w:rsidRPr="002664E0">
              <w:rPr>
                <w:rFonts w:ascii="Arial" w:hAnsi="Arial" w:cs="Arial"/>
                <w:b/>
                <w:bCs/>
                <w:color w:val="000000" w:themeColor="text1"/>
                <w:sz w:val="18"/>
                <w:szCs w:val="18"/>
              </w:rPr>
              <w:t>C1</w:t>
            </w:r>
          </w:p>
        </w:tc>
        <w:tc>
          <w:tcPr>
            <w:tcW w:w="5210" w:type="dxa"/>
            <w:tcBorders>
              <w:top w:val="single" w:sz="4" w:space="0" w:color="auto"/>
              <w:left w:val="single" w:sz="4" w:space="0" w:color="auto"/>
              <w:right w:val="single" w:sz="4" w:space="0" w:color="auto"/>
            </w:tcBorders>
          </w:tcPr>
          <w:p w:rsidR="00A00690" w:rsidRPr="00296198" w:rsidRDefault="00A00690" w:rsidP="00A00690">
            <w:pPr>
              <w:pStyle w:val="NormalWeb"/>
              <w:spacing w:before="0" w:beforeAutospacing="0" w:after="0" w:afterAutospacing="0"/>
              <w:jc w:val="both"/>
              <w:textAlignment w:val="top"/>
              <w:rPr>
                <w:rFonts w:ascii="Arial" w:hAnsi="Arial" w:cs="Arial"/>
                <w:sz w:val="16"/>
                <w:szCs w:val="36"/>
              </w:rPr>
            </w:pPr>
            <w:r w:rsidRPr="001E0C83">
              <w:rPr>
                <w:rFonts w:ascii="Arial" w:hAnsi="Arial" w:cs="Arial"/>
                <w:color w:val="332F29"/>
                <w:kern w:val="24"/>
                <w:sz w:val="16"/>
                <w:szCs w:val="18"/>
              </w:rPr>
              <w:t>Le client est accueilli conformément aux usages de l’agence :</w:t>
            </w:r>
          </w:p>
          <w:p w:rsidR="00A00690" w:rsidRPr="00296198" w:rsidRDefault="00A00690" w:rsidP="00A00690">
            <w:pPr>
              <w:pStyle w:val="Paragraphedeliste"/>
              <w:numPr>
                <w:ilvl w:val="0"/>
                <w:numId w:val="20"/>
              </w:numPr>
              <w:tabs>
                <w:tab w:val="clear" w:pos="86"/>
              </w:tabs>
              <w:spacing w:before="0" w:after="0"/>
              <w:ind w:left="173" w:hanging="173"/>
              <w:jc w:val="both"/>
              <w:textAlignment w:val="top"/>
              <w:rPr>
                <w:rFonts w:ascii="Arial" w:hAnsi="Arial" w:cs="Arial"/>
                <w:sz w:val="16"/>
                <w:szCs w:val="36"/>
              </w:rPr>
            </w:pPr>
            <w:r w:rsidRPr="001E0C83">
              <w:rPr>
                <w:rFonts w:ascii="Arial" w:hAnsi="Arial" w:cs="Arial"/>
                <w:color w:val="332F29"/>
                <w:kern w:val="24"/>
                <w:sz w:val="16"/>
                <w:szCs w:val="18"/>
              </w:rPr>
              <w:t>Le client est pris en charge dès son arrivée dans l’agence</w:t>
            </w:r>
          </w:p>
          <w:p w:rsidR="00A00690" w:rsidRPr="00296198" w:rsidRDefault="00A00690" w:rsidP="00A00690">
            <w:pPr>
              <w:pStyle w:val="Paragraphedeliste"/>
              <w:numPr>
                <w:ilvl w:val="0"/>
                <w:numId w:val="20"/>
              </w:numPr>
              <w:tabs>
                <w:tab w:val="clear" w:pos="86"/>
              </w:tabs>
              <w:spacing w:before="0" w:after="0"/>
              <w:ind w:left="173" w:hanging="173"/>
              <w:jc w:val="both"/>
              <w:textAlignment w:val="top"/>
              <w:rPr>
                <w:rFonts w:ascii="Arial" w:hAnsi="Arial" w:cs="Arial"/>
                <w:sz w:val="16"/>
                <w:szCs w:val="36"/>
              </w:rPr>
            </w:pPr>
            <w:r w:rsidRPr="001E0C83">
              <w:rPr>
                <w:rFonts w:ascii="Arial" w:hAnsi="Arial" w:cs="Arial"/>
                <w:color w:val="332F29"/>
                <w:kern w:val="24"/>
                <w:sz w:val="16"/>
                <w:szCs w:val="18"/>
              </w:rPr>
              <w:t>L’appel téléphonique est pris en charge avant la 3ème sonnerie</w:t>
            </w:r>
          </w:p>
          <w:p w:rsidR="00A00690" w:rsidRPr="00296198" w:rsidRDefault="00A00690" w:rsidP="00A00690">
            <w:pPr>
              <w:pStyle w:val="Paragraphedeliste"/>
              <w:numPr>
                <w:ilvl w:val="0"/>
                <w:numId w:val="20"/>
              </w:numPr>
              <w:tabs>
                <w:tab w:val="clear" w:pos="86"/>
              </w:tabs>
              <w:spacing w:before="0" w:after="0"/>
              <w:ind w:left="173" w:hanging="173"/>
              <w:jc w:val="both"/>
              <w:textAlignment w:val="top"/>
              <w:rPr>
                <w:rFonts w:ascii="Arial" w:hAnsi="Arial" w:cs="Arial"/>
                <w:sz w:val="16"/>
                <w:szCs w:val="36"/>
              </w:rPr>
            </w:pPr>
            <w:r w:rsidRPr="001E0C83">
              <w:rPr>
                <w:rFonts w:ascii="Arial" w:hAnsi="Arial" w:cs="Arial"/>
                <w:color w:val="332F29"/>
                <w:kern w:val="24"/>
                <w:sz w:val="16"/>
                <w:szCs w:val="18"/>
              </w:rPr>
              <w:t>Le mail est traité dans les 48 heures maxi</w:t>
            </w:r>
          </w:p>
          <w:p w:rsidR="00A00690"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1E0C83">
              <w:rPr>
                <w:rFonts w:ascii="Arial" w:hAnsi="Arial" w:cs="Arial"/>
                <w:color w:val="332F29"/>
                <w:kern w:val="24"/>
                <w:sz w:val="16"/>
                <w:szCs w:val="18"/>
              </w:rPr>
              <w:t>Le client est accueilli conformément aux usages de l’agence : disponibilité, spontanéité, écoute, sourire, contact visuel, gestion de l'affluence des clients.</w:t>
            </w:r>
          </w:p>
          <w:p w:rsidR="00A00690"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E6499E">
              <w:rPr>
                <w:rFonts w:ascii="Arial" w:hAnsi="Arial" w:cs="Arial"/>
                <w:color w:val="332F29"/>
                <w:kern w:val="24"/>
                <w:sz w:val="16"/>
                <w:szCs w:val="18"/>
              </w:rPr>
              <w:t>Les questions posées permettent la capacité d’engagement du client-prospect envers la copropriété.</w:t>
            </w:r>
          </w:p>
          <w:p w:rsidR="00A00690" w:rsidRPr="001E0C83"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1E0C83">
              <w:rPr>
                <w:rFonts w:ascii="Arial" w:hAnsi="Arial" w:cs="Arial"/>
                <w:color w:val="332F29"/>
                <w:kern w:val="24"/>
                <w:sz w:val="16"/>
                <w:szCs w:val="18"/>
              </w:rPr>
              <w:t>L’entretien conduit par le gestionnaire permet d’identifier le besoin du client-prospect et la complexité de la gestion.</w:t>
            </w:r>
          </w:p>
          <w:p w:rsidR="00A00690" w:rsidRPr="001E0C83"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1E0C83">
              <w:rPr>
                <w:rFonts w:ascii="Arial" w:hAnsi="Arial" w:cs="Arial"/>
                <w:color w:val="332F29"/>
                <w:kern w:val="24"/>
                <w:sz w:val="16"/>
                <w:szCs w:val="18"/>
              </w:rPr>
              <w:t xml:space="preserve">Le client-prospect est </w:t>
            </w:r>
            <w:proofErr w:type="spellStart"/>
            <w:r w:rsidRPr="001E0C83">
              <w:rPr>
                <w:rFonts w:ascii="Arial" w:hAnsi="Arial" w:cs="Arial"/>
                <w:color w:val="332F29"/>
                <w:kern w:val="24"/>
                <w:sz w:val="16"/>
                <w:szCs w:val="18"/>
              </w:rPr>
              <w:t>ré-orienté</w:t>
            </w:r>
            <w:proofErr w:type="spellEnd"/>
            <w:r w:rsidRPr="001E0C83">
              <w:rPr>
                <w:rFonts w:ascii="Arial" w:hAnsi="Arial" w:cs="Arial"/>
                <w:color w:val="332F29"/>
                <w:kern w:val="24"/>
                <w:sz w:val="16"/>
                <w:szCs w:val="18"/>
              </w:rPr>
              <w:t xml:space="preserve"> selon sa recherche vers le bon interlocuteur.</w:t>
            </w:r>
          </w:p>
          <w:p w:rsidR="00A00690"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1E0C83">
              <w:rPr>
                <w:rFonts w:ascii="Arial" w:hAnsi="Arial" w:cs="Arial"/>
                <w:color w:val="332F29"/>
                <w:kern w:val="24"/>
                <w:sz w:val="16"/>
                <w:szCs w:val="18"/>
              </w:rPr>
              <w:t xml:space="preserve">La fiche de la copropriété est </w:t>
            </w:r>
            <w:r w:rsidR="003F654E" w:rsidRPr="001E0C83">
              <w:rPr>
                <w:rFonts w:ascii="Arial" w:hAnsi="Arial" w:cs="Arial"/>
                <w:color w:val="332F29"/>
                <w:kern w:val="24"/>
                <w:sz w:val="16"/>
                <w:szCs w:val="18"/>
              </w:rPr>
              <w:t>établie</w:t>
            </w:r>
            <w:r w:rsidRPr="001E0C83">
              <w:rPr>
                <w:rFonts w:ascii="Arial" w:hAnsi="Arial" w:cs="Arial"/>
                <w:color w:val="332F29"/>
                <w:kern w:val="24"/>
                <w:sz w:val="16"/>
                <w:szCs w:val="18"/>
              </w:rPr>
              <w:t xml:space="preserve"> et reprend les besoins et les attentes du client-prospect.</w:t>
            </w:r>
          </w:p>
          <w:p w:rsidR="00A00690" w:rsidRPr="00E82A63"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E82A63">
              <w:rPr>
                <w:rFonts w:ascii="Arial" w:hAnsi="Arial" w:cs="Arial"/>
                <w:color w:val="332F29"/>
                <w:kern w:val="24"/>
                <w:sz w:val="16"/>
                <w:szCs w:val="18"/>
              </w:rPr>
              <w:t>Les besoins du client-prospect sont reformulés.</w:t>
            </w:r>
          </w:p>
          <w:p w:rsidR="00A00690" w:rsidRPr="00296198" w:rsidRDefault="00A00690" w:rsidP="00A00690">
            <w:pPr>
              <w:pStyle w:val="NormalWeb"/>
              <w:spacing w:before="0" w:beforeAutospacing="0" w:after="0" w:afterAutospacing="0"/>
              <w:jc w:val="both"/>
              <w:textAlignment w:val="top"/>
              <w:rPr>
                <w:rFonts w:ascii="Arial" w:hAnsi="Arial" w:cs="Arial"/>
                <w:sz w:val="16"/>
                <w:szCs w:val="36"/>
              </w:rPr>
            </w:pPr>
            <w:r w:rsidRPr="00E82A63">
              <w:rPr>
                <w:rFonts w:ascii="Arial" w:hAnsi="Arial" w:cs="Arial"/>
                <w:color w:val="332F29"/>
                <w:kern w:val="24"/>
                <w:sz w:val="16"/>
                <w:szCs w:val="18"/>
              </w:rPr>
              <w:t>La demande du client-prospect est assimilée et comprise.</w:t>
            </w:r>
          </w:p>
        </w:tc>
        <w:tc>
          <w:tcPr>
            <w:tcW w:w="2410" w:type="dxa"/>
            <w:shd w:val="clear" w:color="auto" w:fill="auto"/>
            <w:vAlign w:val="center"/>
          </w:tcPr>
          <w:p w:rsidR="00A00690" w:rsidRPr="005F2326"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A00690" w:rsidRPr="005F2326" w:rsidRDefault="00A00690" w:rsidP="00A00690">
            <w:pPr>
              <w:autoSpaceDE w:val="0"/>
              <w:autoSpaceDN w:val="0"/>
              <w:adjustRightInd w:val="0"/>
              <w:spacing w:before="0" w:after="0"/>
              <w:rPr>
                <w:rFonts w:ascii="Arial" w:hAnsi="Arial" w:cs="Arial"/>
                <w:bCs/>
                <w:color w:val="00B050"/>
                <w:sz w:val="17"/>
                <w:szCs w:val="17"/>
              </w:rPr>
            </w:pPr>
          </w:p>
          <w:p w:rsidR="00A00690" w:rsidRPr="005F2326" w:rsidRDefault="00A00690" w:rsidP="00A00690">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A00690" w:rsidRPr="005F2326" w:rsidRDefault="00A00690" w:rsidP="00A00690">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A00690" w:rsidRDefault="00A00690" w:rsidP="00A00690">
            <w:pPr>
              <w:autoSpaceDE w:val="0"/>
              <w:autoSpaceDN w:val="0"/>
              <w:adjustRightInd w:val="0"/>
              <w:spacing w:before="0" w:after="0"/>
              <w:rPr>
                <w:rFonts w:ascii="Arial" w:hAnsi="Arial" w:cs="Arial"/>
                <w:bCs/>
                <w:color w:val="00B050"/>
                <w:sz w:val="17"/>
                <w:szCs w:val="17"/>
              </w:rPr>
            </w:pPr>
          </w:p>
          <w:p w:rsidR="00A00690" w:rsidRPr="005F2326"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A00690" w:rsidRPr="005F2326" w:rsidRDefault="00A00690" w:rsidP="00A00690">
            <w:pPr>
              <w:autoSpaceDE w:val="0"/>
              <w:autoSpaceDN w:val="0"/>
              <w:adjustRightInd w:val="0"/>
              <w:spacing w:before="0" w:after="0"/>
              <w:rPr>
                <w:rFonts w:ascii="Arial" w:hAnsi="Arial" w:cs="Arial"/>
                <w:bCs/>
                <w:color w:val="ED7D31" w:themeColor="accent2"/>
                <w:sz w:val="17"/>
                <w:szCs w:val="17"/>
              </w:rPr>
            </w:pPr>
          </w:p>
          <w:p w:rsidR="00A00690" w:rsidRPr="005F2326" w:rsidRDefault="00A00690" w:rsidP="00A00690">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A00690" w:rsidRPr="002664E0" w:rsidTr="00FC5B97">
        <w:trPr>
          <w:trHeight w:val="20"/>
        </w:trPr>
        <w:tc>
          <w:tcPr>
            <w:tcW w:w="568" w:type="dxa"/>
            <w:vAlign w:val="center"/>
          </w:tcPr>
          <w:p w:rsidR="00A00690" w:rsidRPr="002664E0" w:rsidRDefault="00A00690" w:rsidP="00A00690">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C2</w:t>
            </w:r>
          </w:p>
        </w:tc>
        <w:tc>
          <w:tcPr>
            <w:tcW w:w="5210" w:type="dxa"/>
            <w:tcBorders>
              <w:left w:val="single" w:sz="4" w:space="0" w:color="auto"/>
              <w:right w:val="single" w:sz="4" w:space="0" w:color="auto"/>
            </w:tcBorders>
          </w:tcPr>
          <w:p w:rsidR="00A00690" w:rsidRDefault="00A00690" w:rsidP="00A00690">
            <w:pPr>
              <w:pStyle w:val="NormalWeb"/>
              <w:spacing w:before="0" w:beforeAutospacing="0" w:after="0" w:afterAutospacing="0"/>
              <w:textAlignment w:val="top"/>
              <w:rPr>
                <w:rFonts w:ascii="Arial" w:hAnsi="Arial" w:cs="Arial"/>
                <w:color w:val="332F29"/>
                <w:kern w:val="24"/>
                <w:sz w:val="16"/>
                <w:szCs w:val="18"/>
              </w:rPr>
            </w:pPr>
            <w:r w:rsidRPr="00E82A63">
              <w:rPr>
                <w:rFonts w:ascii="Arial" w:hAnsi="Arial" w:cs="Arial"/>
                <w:color w:val="332F29"/>
                <w:kern w:val="24"/>
                <w:sz w:val="16"/>
                <w:szCs w:val="18"/>
              </w:rPr>
              <w:t>Les prestations proposées par le syndic sont mises en avant et expliquées au client-prospect : prestations proposées, honoraires, références de syndicat de copropriétés déjà en portefeuille...</w:t>
            </w:r>
          </w:p>
          <w:p w:rsidR="00A00690"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E82A63">
              <w:rPr>
                <w:rFonts w:ascii="Arial" w:hAnsi="Arial" w:cs="Arial"/>
                <w:color w:val="332F29"/>
                <w:kern w:val="24"/>
                <w:sz w:val="16"/>
                <w:szCs w:val="18"/>
              </w:rPr>
              <w:t>Les obligations du mandataire sont expliquées et explicites.</w:t>
            </w:r>
          </w:p>
          <w:p w:rsidR="00A00690" w:rsidRPr="00E82A63"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E82A63">
              <w:rPr>
                <w:rFonts w:ascii="Arial" w:hAnsi="Arial" w:cs="Arial"/>
                <w:color w:val="332F29"/>
                <w:kern w:val="24"/>
                <w:sz w:val="16"/>
                <w:szCs w:val="18"/>
              </w:rPr>
              <w:t>Les aspects techniques du bien immobilier sont vérifiés : état de l’immeuble, équipements collectifs…</w:t>
            </w:r>
          </w:p>
          <w:p w:rsidR="00A00690"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E82A63">
              <w:rPr>
                <w:rFonts w:ascii="Arial" w:hAnsi="Arial" w:cs="Arial"/>
                <w:color w:val="332F29"/>
                <w:kern w:val="24"/>
                <w:sz w:val="16"/>
                <w:szCs w:val="18"/>
              </w:rPr>
              <w:t>La fiche technique du bien est élaborée.</w:t>
            </w:r>
          </w:p>
          <w:p w:rsidR="00A00690" w:rsidRPr="009A640F"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9A640F">
              <w:rPr>
                <w:rFonts w:ascii="Arial" w:hAnsi="Arial" w:cs="Arial"/>
                <w:color w:val="332F29"/>
                <w:kern w:val="24"/>
                <w:sz w:val="16"/>
                <w:szCs w:val="18"/>
              </w:rPr>
              <w:t>Les informations relatives au bien sont recueillies</w:t>
            </w:r>
            <w:r>
              <w:rPr>
                <w:rFonts w:ascii="Arial" w:hAnsi="Arial" w:cs="Arial"/>
                <w:color w:val="332F29"/>
                <w:kern w:val="24"/>
                <w:sz w:val="16"/>
                <w:szCs w:val="18"/>
              </w:rPr>
              <w:t xml:space="preserve"> </w:t>
            </w:r>
            <w:r w:rsidRPr="009A640F">
              <w:rPr>
                <w:rFonts w:ascii="Arial" w:hAnsi="Arial" w:cs="Arial"/>
                <w:color w:val="332F29"/>
                <w:kern w:val="24"/>
                <w:sz w:val="16"/>
                <w:szCs w:val="18"/>
              </w:rPr>
              <w:t xml:space="preserve">: règlement de </w:t>
            </w:r>
            <w:r w:rsidRPr="009A640F">
              <w:rPr>
                <w:rFonts w:ascii="Arial" w:hAnsi="Arial" w:cs="Arial"/>
                <w:color w:val="332F29"/>
                <w:kern w:val="24"/>
                <w:sz w:val="16"/>
                <w:szCs w:val="18"/>
              </w:rPr>
              <w:lastRenderedPageBreak/>
              <w:t>copropriété, carnet d’entretien, procès-verbaux des dernières assemblées générales, comptabilité…</w:t>
            </w:r>
          </w:p>
          <w:p w:rsidR="00A00690" w:rsidRPr="009A640F"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9A640F">
              <w:rPr>
                <w:rFonts w:ascii="Arial" w:hAnsi="Arial" w:cs="Arial"/>
                <w:color w:val="332F29"/>
                <w:kern w:val="24"/>
                <w:sz w:val="16"/>
                <w:szCs w:val="18"/>
              </w:rPr>
              <w:t>Les raisons du changement de syndic sont identifiées.</w:t>
            </w:r>
          </w:p>
          <w:p w:rsidR="00A00690" w:rsidRPr="00A00690" w:rsidRDefault="00A00690" w:rsidP="00A00690">
            <w:pPr>
              <w:pStyle w:val="NormalWeb"/>
              <w:spacing w:before="0" w:beforeAutospacing="0" w:after="0" w:afterAutospacing="0"/>
              <w:jc w:val="both"/>
              <w:textAlignment w:val="top"/>
              <w:rPr>
                <w:rFonts w:ascii="Arial" w:hAnsi="Arial" w:cs="Arial"/>
                <w:color w:val="332F29"/>
                <w:kern w:val="24"/>
                <w:sz w:val="16"/>
                <w:szCs w:val="18"/>
              </w:rPr>
            </w:pPr>
            <w:r w:rsidRPr="009A640F">
              <w:rPr>
                <w:rFonts w:ascii="Arial" w:hAnsi="Arial" w:cs="Arial"/>
                <w:color w:val="332F29"/>
                <w:kern w:val="24"/>
                <w:sz w:val="16"/>
                <w:szCs w:val="18"/>
              </w:rPr>
              <w:t>La proposition tarifaire tient compte de la complexité de la gestion révélée par les documents réclamés.</w:t>
            </w:r>
          </w:p>
        </w:tc>
        <w:tc>
          <w:tcPr>
            <w:tcW w:w="2410" w:type="dxa"/>
            <w:shd w:val="clear" w:color="auto" w:fill="auto"/>
            <w:vAlign w:val="center"/>
          </w:tcPr>
          <w:p w:rsidR="00A00690" w:rsidRPr="005F2326"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A00690" w:rsidRPr="005F2326" w:rsidRDefault="00A00690" w:rsidP="00A00690">
            <w:pPr>
              <w:autoSpaceDE w:val="0"/>
              <w:autoSpaceDN w:val="0"/>
              <w:adjustRightInd w:val="0"/>
              <w:spacing w:before="0" w:after="0"/>
              <w:rPr>
                <w:rFonts w:ascii="Arial" w:hAnsi="Arial" w:cs="Arial"/>
                <w:bCs/>
                <w:color w:val="00B050"/>
                <w:sz w:val="17"/>
                <w:szCs w:val="17"/>
              </w:rPr>
            </w:pPr>
          </w:p>
          <w:p w:rsidR="00A00690" w:rsidRPr="005F2326"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w:t>
            </w:r>
            <w:bookmarkStart w:id="0" w:name="_GoBack"/>
            <w:bookmarkEnd w:id="0"/>
            <w:r w:rsidRPr="005F2326">
              <w:rPr>
                <w:rFonts w:ascii="Arial" w:hAnsi="Arial" w:cs="Arial"/>
                <w:bCs/>
                <w:color w:val="ED7D31" w:themeColor="accent2"/>
                <w:sz w:val="17"/>
                <w:szCs w:val="17"/>
              </w:rPr>
              <w:t xml:space="preserve">le, à </w:t>
            </w:r>
            <w:r w:rsidRPr="005F2326">
              <w:rPr>
                <w:rFonts w:ascii="Arial" w:hAnsi="Arial" w:cs="Arial"/>
                <w:bCs/>
                <w:color w:val="ED7D31" w:themeColor="accent2"/>
                <w:sz w:val="17"/>
                <w:szCs w:val="17"/>
              </w:rPr>
              <w:lastRenderedPageBreak/>
              <w:t>approfondir lors de l’entretien</w:t>
            </w:r>
          </w:p>
        </w:tc>
        <w:tc>
          <w:tcPr>
            <w:tcW w:w="4111" w:type="dxa"/>
            <w:shd w:val="clear" w:color="auto" w:fill="auto"/>
            <w:vAlign w:val="center"/>
          </w:tcPr>
          <w:p w:rsidR="00A00690" w:rsidRPr="005F2326" w:rsidRDefault="00A00690" w:rsidP="00A00690">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A00690" w:rsidRPr="005F2326"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A00690" w:rsidRPr="005F2326" w:rsidRDefault="00A00690" w:rsidP="00A00690">
            <w:pPr>
              <w:autoSpaceDE w:val="0"/>
              <w:autoSpaceDN w:val="0"/>
              <w:adjustRightInd w:val="0"/>
              <w:spacing w:before="0" w:after="0"/>
              <w:rPr>
                <w:rFonts w:ascii="Arial" w:hAnsi="Arial" w:cs="Arial"/>
                <w:bCs/>
                <w:color w:val="ED7D31" w:themeColor="accent2"/>
                <w:sz w:val="17"/>
                <w:szCs w:val="17"/>
              </w:rPr>
            </w:pPr>
          </w:p>
          <w:p w:rsidR="00A00690"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A00690" w:rsidRPr="002664E0" w:rsidTr="00CA62E0">
        <w:trPr>
          <w:trHeight w:val="1745"/>
        </w:trPr>
        <w:tc>
          <w:tcPr>
            <w:tcW w:w="568" w:type="dxa"/>
            <w:vAlign w:val="center"/>
          </w:tcPr>
          <w:p w:rsidR="00A00690" w:rsidRDefault="00A00690" w:rsidP="00A00690">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C3</w:t>
            </w:r>
          </w:p>
        </w:tc>
        <w:tc>
          <w:tcPr>
            <w:tcW w:w="5210" w:type="dxa"/>
            <w:tcBorders>
              <w:left w:val="single" w:sz="4" w:space="0" w:color="auto"/>
              <w:right w:val="single" w:sz="4" w:space="0" w:color="auto"/>
            </w:tcBorders>
          </w:tcPr>
          <w:p w:rsidR="00CA62E0" w:rsidRPr="001E0C83" w:rsidRDefault="00CA62E0" w:rsidP="00CA62E0">
            <w:pPr>
              <w:pStyle w:val="NormalWeb"/>
              <w:spacing w:after="0" w:afterAutospacing="0"/>
              <w:jc w:val="both"/>
              <w:textAlignment w:val="top"/>
              <w:rPr>
                <w:rFonts w:ascii="Arial" w:hAnsi="Arial" w:cs="Arial"/>
                <w:color w:val="332F29"/>
                <w:kern w:val="24"/>
                <w:sz w:val="16"/>
                <w:szCs w:val="18"/>
              </w:rPr>
            </w:pPr>
            <w:r w:rsidRPr="001E0C83">
              <w:rPr>
                <w:rFonts w:ascii="Arial" w:hAnsi="Arial" w:cs="Arial"/>
                <w:color w:val="332F29"/>
                <w:kern w:val="24"/>
                <w:sz w:val="16"/>
                <w:szCs w:val="18"/>
              </w:rPr>
              <w:t>Les sources d’informations sont identifiées.</w:t>
            </w:r>
          </w:p>
          <w:p w:rsidR="00A00690" w:rsidRPr="00296198" w:rsidRDefault="00CA62E0" w:rsidP="00CA62E0">
            <w:pPr>
              <w:pStyle w:val="NormalWeb"/>
              <w:spacing w:before="0" w:beforeAutospacing="0" w:after="0" w:afterAutospacing="0"/>
              <w:jc w:val="both"/>
              <w:textAlignment w:val="top"/>
              <w:rPr>
                <w:rFonts w:ascii="Arial" w:hAnsi="Arial" w:cs="Arial"/>
                <w:sz w:val="16"/>
                <w:szCs w:val="36"/>
              </w:rPr>
            </w:pPr>
            <w:r w:rsidRPr="001E0C83">
              <w:rPr>
                <w:rFonts w:ascii="Arial" w:hAnsi="Arial" w:cs="Arial"/>
                <w:color w:val="332F29"/>
                <w:kern w:val="24"/>
                <w:sz w:val="16"/>
                <w:szCs w:val="18"/>
              </w:rPr>
              <w:t>La législation en vigueur est connue et utilisée dans le cadre de conseils auprès des copropriétaires.</w:t>
            </w:r>
          </w:p>
        </w:tc>
        <w:tc>
          <w:tcPr>
            <w:tcW w:w="2410" w:type="dxa"/>
            <w:shd w:val="clear" w:color="auto" w:fill="auto"/>
            <w:vAlign w:val="center"/>
          </w:tcPr>
          <w:p w:rsidR="00A00690" w:rsidRPr="005F2326"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A00690" w:rsidRPr="005F2326" w:rsidRDefault="00A00690" w:rsidP="00A00690">
            <w:pPr>
              <w:autoSpaceDE w:val="0"/>
              <w:autoSpaceDN w:val="0"/>
              <w:adjustRightInd w:val="0"/>
              <w:spacing w:before="0" w:after="0"/>
              <w:rPr>
                <w:rFonts w:ascii="Arial" w:hAnsi="Arial" w:cs="Arial"/>
                <w:bCs/>
                <w:color w:val="00B050"/>
                <w:sz w:val="17"/>
                <w:szCs w:val="17"/>
              </w:rPr>
            </w:pPr>
          </w:p>
          <w:p w:rsidR="00A00690" w:rsidRPr="005F2326"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A00690" w:rsidRPr="005F2326" w:rsidRDefault="00A00690" w:rsidP="00A00690">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A00690" w:rsidRDefault="00A00690" w:rsidP="00A00690">
            <w:pPr>
              <w:autoSpaceDE w:val="0"/>
              <w:autoSpaceDN w:val="0"/>
              <w:adjustRightInd w:val="0"/>
              <w:spacing w:before="0" w:after="0"/>
              <w:rPr>
                <w:rFonts w:ascii="Arial" w:hAnsi="Arial" w:cs="Arial"/>
                <w:bCs/>
                <w:color w:val="00B050"/>
                <w:sz w:val="17"/>
                <w:szCs w:val="17"/>
              </w:rPr>
            </w:pPr>
          </w:p>
          <w:p w:rsidR="00A00690" w:rsidRPr="005F2326"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A00690" w:rsidRPr="005F2326" w:rsidRDefault="00A00690" w:rsidP="00A00690">
            <w:pPr>
              <w:autoSpaceDE w:val="0"/>
              <w:autoSpaceDN w:val="0"/>
              <w:adjustRightInd w:val="0"/>
              <w:spacing w:before="0" w:after="0"/>
              <w:rPr>
                <w:rFonts w:ascii="Arial" w:hAnsi="Arial" w:cs="Arial"/>
                <w:bCs/>
                <w:color w:val="ED7D31" w:themeColor="accent2"/>
                <w:sz w:val="17"/>
                <w:szCs w:val="17"/>
              </w:rPr>
            </w:pPr>
          </w:p>
          <w:p w:rsidR="00A00690" w:rsidRPr="005F2326" w:rsidRDefault="00A00690" w:rsidP="00A00690">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A00690" w:rsidRPr="002664E0" w:rsidTr="00FC5B97">
        <w:trPr>
          <w:trHeight w:val="20"/>
        </w:trPr>
        <w:tc>
          <w:tcPr>
            <w:tcW w:w="568" w:type="dxa"/>
            <w:vAlign w:val="center"/>
          </w:tcPr>
          <w:p w:rsidR="00A00690" w:rsidRDefault="00CA62E0" w:rsidP="00A00690">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C4</w:t>
            </w:r>
          </w:p>
        </w:tc>
        <w:tc>
          <w:tcPr>
            <w:tcW w:w="5210" w:type="dxa"/>
            <w:tcBorders>
              <w:left w:val="single" w:sz="4" w:space="0" w:color="auto"/>
              <w:right w:val="single" w:sz="4" w:space="0" w:color="auto"/>
            </w:tcBorders>
          </w:tcPr>
          <w:p w:rsidR="00CA62E0" w:rsidRDefault="00CA62E0" w:rsidP="00CA62E0">
            <w:pPr>
              <w:pStyle w:val="NormalWeb"/>
              <w:spacing w:before="0" w:beforeAutospacing="0" w:after="0" w:afterAutospacing="0"/>
              <w:jc w:val="both"/>
              <w:textAlignment w:val="top"/>
              <w:rPr>
                <w:rFonts w:ascii="Arial" w:hAnsi="Arial" w:cs="Arial"/>
                <w:color w:val="332F29"/>
                <w:kern w:val="24"/>
                <w:sz w:val="16"/>
                <w:szCs w:val="18"/>
              </w:rPr>
            </w:pPr>
            <w:r w:rsidRPr="00D13256">
              <w:rPr>
                <w:rFonts w:ascii="Arial" w:hAnsi="Arial" w:cs="Arial"/>
                <w:color w:val="332F29"/>
                <w:kern w:val="24"/>
                <w:sz w:val="16"/>
                <w:szCs w:val="18"/>
              </w:rPr>
              <w:t>Le suivi auprès d’anciens acquéreurs, confrères, propriétaires, promoteurs, réseau interne est réalisé régulièrement.</w:t>
            </w:r>
          </w:p>
          <w:p w:rsidR="00A00690" w:rsidRDefault="00CA62E0" w:rsidP="00CA62E0">
            <w:pPr>
              <w:pStyle w:val="NormalWeb"/>
              <w:spacing w:before="0" w:beforeAutospacing="0" w:after="0" w:afterAutospacing="0"/>
              <w:jc w:val="both"/>
              <w:textAlignment w:val="top"/>
              <w:rPr>
                <w:rFonts w:ascii="Arial" w:hAnsi="Arial" w:cs="Arial"/>
                <w:color w:val="332F29"/>
                <w:kern w:val="24"/>
                <w:sz w:val="16"/>
                <w:szCs w:val="18"/>
              </w:rPr>
            </w:pPr>
            <w:r w:rsidRPr="00D13256">
              <w:rPr>
                <w:rFonts w:ascii="Arial" w:hAnsi="Arial" w:cs="Arial"/>
                <w:color w:val="332F29"/>
                <w:kern w:val="24"/>
                <w:sz w:val="16"/>
                <w:szCs w:val="18"/>
              </w:rPr>
              <w:t>Un fichier de prospection est créé, alimenté et actualisé.</w:t>
            </w:r>
          </w:p>
          <w:p w:rsidR="00CA62E0" w:rsidRPr="00A00690" w:rsidRDefault="00CA62E0" w:rsidP="00CA62E0">
            <w:pPr>
              <w:pStyle w:val="NormalWeb"/>
              <w:spacing w:before="0" w:beforeAutospacing="0" w:after="0" w:afterAutospacing="0"/>
              <w:jc w:val="both"/>
              <w:textAlignment w:val="top"/>
              <w:rPr>
                <w:rFonts w:ascii="Arial" w:hAnsi="Arial" w:cs="Arial"/>
                <w:color w:val="332F29"/>
                <w:kern w:val="24"/>
                <w:sz w:val="16"/>
                <w:szCs w:val="18"/>
              </w:rPr>
            </w:pPr>
            <w:r w:rsidRPr="00D13256">
              <w:rPr>
                <w:rFonts w:ascii="Arial" w:hAnsi="Arial" w:cs="Arial"/>
                <w:color w:val="332F29"/>
                <w:kern w:val="24"/>
                <w:sz w:val="16"/>
                <w:szCs w:val="18"/>
              </w:rPr>
              <w:t>La communication avec les copropriétaires-investisseurs est régulière.</w:t>
            </w:r>
          </w:p>
        </w:tc>
        <w:tc>
          <w:tcPr>
            <w:tcW w:w="2410" w:type="dxa"/>
            <w:shd w:val="clear" w:color="auto" w:fill="auto"/>
            <w:vAlign w:val="center"/>
          </w:tcPr>
          <w:p w:rsidR="00CA62E0" w:rsidRPr="005F2326" w:rsidRDefault="00CA62E0" w:rsidP="00CA62E0">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CA62E0" w:rsidRPr="005F2326" w:rsidRDefault="00CA62E0" w:rsidP="00CA62E0">
            <w:pPr>
              <w:autoSpaceDE w:val="0"/>
              <w:autoSpaceDN w:val="0"/>
              <w:adjustRightInd w:val="0"/>
              <w:spacing w:before="0" w:after="0"/>
              <w:rPr>
                <w:rFonts w:ascii="Arial" w:hAnsi="Arial" w:cs="Arial"/>
                <w:bCs/>
                <w:color w:val="00B050"/>
                <w:sz w:val="17"/>
                <w:szCs w:val="17"/>
              </w:rPr>
            </w:pPr>
          </w:p>
          <w:p w:rsidR="00A00690" w:rsidRPr="005F2326" w:rsidRDefault="00CA62E0" w:rsidP="00CA62E0">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A00690" w:rsidRPr="005F2326" w:rsidRDefault="00A00690" w:rsidP="00A00690">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CA62E0" w:rsidRPr="005F2326" w:rsidRDefault="00CA62E0" w:rsidP="00CA62E0">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CA62E0" w:rsidRPr="005F2326" w:rsidRDefault="00CA62E0" w:rsidP="00CA62E0">
            <w:pPr>
              <w:autoSpaceDE w:val="0"/>
              <w:autoSpaceDN w:val="0"/>
              <w:adjustRightInd w:val="0"/>
              <w:spacing w:before="0" w:after="0"/>
              <w:rPr>
                <w:rFonts w:ascii="Arial" w:hAnsi="Arial" w:cs="Arial"/>
                <w:bCs/>
                <w:color w:val="ED7D31" w:themeColor="accent2"/>
                <w:sz w:val="17"/>
                <w:szCs w:val="17"/>
              </w:rPr>
            </w:pPr>
          </w:p>
          <w:p w:rsidR="00A00690" w:rsidRDefault="00CA62E0" w:rsidP="00CA62E0">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0F0736" w:rsidRPr="00B06575" w:rsidRDefault="000F0736" w:rsidP="000F0736">
      <w:pPr>
        <w:spacing w:before="0" w:after="160" w:line="259" w:lineRule="auto"/>
        <w:rPr>
          <w:sz w:val="14"/>
        </w:rPr>
      </w:pPr>
    </w:p>
    <w:p w:rsidR="00C17245" w:rsidRPr="00721E82" w:rsidRDefault="00721E82">
      <w:pPr>
        <w:rPr>
          <w:b/>
          <w:color w:val="000000" w:themeColor="text1"/>
        </w:rPr>
      </w:pPr>
      <w:r w:rsidRPr="00CA62E0">
        <w:rPr>
          <w:rFonts w:cstheme="minorHAnsi"/>
          <w:b/>
        </w:rPr>
        <w:t xml:space="preserve">Le candidat devra valider les </w:t>
      </w:r>
      <w:r w:rsidR="00CA62E0" w:rsidRPr="00CA62E0">
        <w:rPr>
          <w:rFonts w:cstheme="minorHAnsi"/>
          <w:b/>
        </w:rPr>
        <w:t>4</w:t>
      </w:r>
      <w:r w:rsidRPr="00CA62E0">
        <w:rPr>
          <w:rFonts w:cstheme="minorHAnsi"/>
          <w:b/>
        </w:rPr>
        <w:t xml:space="preserve"> compétences évaluées pour valider le bloc 1.</w:t>
      </w:r>
    </w:p>
    <w:tbl>
      <w:tblPr>
        <w:tblStyle w:val="Grilledutableau"/>
        <w:tblW w:w="14891" w:type="dxa"/>
        <w:tblInd w:w="-10" w:type="dxa"/>
        <w:shd w:val="clear" w:color="auto" w:fill="E7E6E6" w:themeFill="background2"/>
        <w:tblLook w:val="04A0" w:firstRow="1" w:lastRow="0" w:firstColumn="1" w:lastColumn="0" w:noHBand="0" w:noVBand="1"/>
      </w:tblPr>
      <w:tblGrid>
        <w:gridCol w:w="3330"/>
        <w:gridCol w:w="11561"/>
      </w:tblGrid>
      <w:tr w:rsidR="00EE6FF3" w:rsidRPr="00EE6FF3" w:rsidTr="009025A6">
        <w:trPr>
          <w:cantSplit/>
          <w:trHeight w:val="1474"/>
        </w:trPr>
        <w:tc>
          <w:tcPr>
            <w:tcW w:w="3330" w:type="dxa"/>
            <w:shd w:val="clear" w:color="auto" w:fill="auto"/>
          </w:tcPr>
          <w:p w:rsidR="00EE6FF3" w:rsidRPr="00EE6FF3" w:rsidRDefault="009025A6" w:rsidP="00EE6FF3">
            <w:pPr>
              <w:rPr>
                <w:rFonts w:ascii="Arial" w:hAnsi="Arial" w:cs="Arial"/>
                <w:b/>
                <w:bCs/>
                <w:szCs w:val="20"/>
              </w:rPr>
            </w:pPr>
            <w:r>
              <w:br w:type="page"/>
            </w:r>
            <w:r w:rsidR="00EE6FF3" w:rsidRPr="00EE6FF3">
              <w:rPr>
                <w:rFonts w:ascii="Arial" w:hAnsi="Arial" w:cs="Arial"/>
                <w:b/>
                <w:bCs/>
                <w:szCs w:val="20"/>
              </w:rPr>
              <w:t>BLOC 1</w:t>
            </w:r>
            <w:r w:rsidR="00461A1F">
              <w:rPr>
                <w:rFonts w:ascii="Arial" w:hAnsi="Arial" w:cs="Arial"/>
                <w:b/>
                <w:bCs/>
                <w:szCs w:val="20"/>
              </w:rPr>
              <w:t xml:space="preserve"> </w:t>
            </w:r>
            <w:r w:rsidR="00EE6FF3" w:rsidRPr="00EE6FF3">
              <w:rPr>
                <w:rFonts w:ascii="Arial" w:hAnsi="Arial" w:cs="Arial"/>
                <w:b/>
                <w:bCs/>
                <w:szCs w:val="20"/>
              </w:rPr>
              <w:t xml:space="preserve">- Résultat de l’évaluation des compétences </w:t>
            </w:r>
          </w:p>
          <w:p w:rsidR="00EE6FF3" w:rsidRPr="00EE6FF3" w:rsidRDefault="00EE6FF3" w:rsidP="00EE6FF3">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sidR="007E64E7">
              <w:rPr>
                <w:rFonts w:ascii="Arial" w:hAnsi="Arial" w:cs="Arial"/>
                <w:color w:val="70AD47" w:themeColor="accent6"/>
                <w:szCs w:val="20"/>
              </w:rPr>
              <w:t>Acquis</w:t>
            </w:r>
          </w:p>
          <w:p w:rsidR="00EE6FF3" w:rsidRPr="00EE6FF3" w:rsidRDefault="00EE6FF3"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sidR="007E64E7">
              <w:rPr>
                <w:rFonts w:ascii="Arial" w:hAnsi="Arial" w:cs="Arial"/>
                <w:color w:val="FF0000"/>
                <w:szCs w:val="20"/>
              </w:rPr>
              <w:t>Non acquis</w:t>
            </w:r>
          </w:p>
        </w:tc>
        <w:tc>
          <w:tcPr>
            <w:tcW w:w="11561" w:type="dxa"/>
            <w:shd w:val="clear" w:color="auto" w:fill="auto"/>
          </w:tcPr>
          <w:p w:rsidR="00EE6FF3" w:rsidRPr="00EE6FF3" w:rsidRDefault="00947BE6" w:rsidP="006A18F1">
            <w:pPr>
              <w:rPr>
                <w:rFonts w:ascii="Arial" w:hAnsi="Arial" w:cs="Arial"/>
                <w:b/>
              </w:rPr>
            </w:pPr>
            <w:r w:rsidRPr="00947BE6">
              <w:rPr>
                <w:rFonts w:ascii="Arial" w:hAnsi="Arial" w:cs="Arial"/>
                <w:b/>
              </w:rPr>
              <w:t xml:space="preserve">Observations du jury </w:t>
            </w:r>
            <w:r w:rsidR="00461A1F">
              <w:rPr>
                <w:rFonts w:ascii="Arial" w:hAnsi="Arial" w:cs="Arial"/>
                <w:b/>
              </w:rPr>
              <w:t>de validation</w:t>
            </w:r>
            <w:r w:rsidRPr="00947BE6">
              <w:rPr>
                <w:rFonts w:ascii="Arial" w:hAnsi="Arial" w:cs="Arial"/>
                <w:b/>
              </w:rPr>
              <w:t xml:space="preserve"> :</w:t>
            </w:r>
          </w:p>
        </w:tc>
      </w:tr>
    </w:tbl>
    <w:p w:rsidR="009025A6" w:rsidRDefault="009025A6">
      <w:r>
        <w:br w:type="page"/>
      </w:r>
    </w:p>
    <w:p w:rsidR="00461A1F" w:rsidRDefault="00461A1F" w:rsidP="005B453E">
      <w:pPr>
        <w:spacing w:before="0" w:after="0"/>
      </w:pP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FD0062" w:rsidRPr="00FD0062" w:rsidTr="00461A1F">
        <w:trPr>
          <w:trHeight w:val="999"/>
        </w:trPr>
        <w:tc>
          <w:tcPr>
            <w:tcW w:w="14916" w:type="dxa"/>
            <w:shd w:val="clear" w:color="auto" w:fill="D5DCE4" w:themeFill="text2" w:themeFillTint="33"/>
            <w:vAlign w:val="center"/>
          </w:tcPr>
          <w:p w:rsidR="00DD19E5" w:rsidRPr="008323B1" w:rsidRDefault="00DD19E5" w:rsidP="00DD19E5">
            <w:pPr>
              <w:jc w:val="both"/>
              <w:rPr>
                <w:rFonts w:cstheme="minorHAnsi"/>
                <w:b/>
                <w:bCs/>
                <w:color w:val="000000" w:themeColor="text1"/>
                <w:sz w:val="22"/>
              </w:rPr>
            </w:pPr>
            <w:r w:rsidRPr="006D4B73">
              <w:rPr>
                <w:rFonts w:cstheme="minorHAnsi"/>
                <w:b/>
                <w:bCs/>
                <w:color w:val="000000" w:themeColor="text1"/>
                <w:sz w:val="22"/>
              </w:rPr>
              <w:t>Bloc de compétences 2 – BC2 :</w:t>
            </w:r>
            <w:r>
              <w:rPr>
                <w:rFonts w:cstheme="minorHAnsi"/>
                <w:b/>
                <w:bCs/>
                <w:color w:val="000000" w:themeColor="text1"/>
                <w:sz w:val="22"/>
              </w:rPr>
              <w:t xml:space="preserve"> </w:t>
            </w:r>
            <w:r w:rsidR="007A1B51" w:rsidRPr="007A1B51">
              <w:rPr>
                <w:rFonts w:cstheme="minorHAnsi"/>
                <w:b/>
                <w:sz w:val="22"/>
              </w:rPr>
              <w:t>Assurer la gestion administrative d’un portefeuille de biens en copropriété</w:t>
            </w:r>
          </w:p>
          <w:p w:rsidR="00DD19E5" w:rsidRPr="008323B1" w:rsidRDefault="00DD19E5" w:rsidP="00DD19E5">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7A1B51" w:rsidRPr="007A1B51" w:rsidRDefault="007A1B51" w:rsidP="007A1B51">
            <w:pPr>
              <w:pStyle w:val="Sansinterligne"/>
              <w:numPr>
                <w:ilvl w:val="0"/>
                <w:numId w:val="12"/>
              </w:numPr>
            </w:pPr>
            <w:r w:rsidRPr="007A1B51">
              <w:t>Suivi administratif de la copropriété</w:t>
            </w:r>
          </w:p>
          <w:p w:rsidR="00461A1F" w:rsidRPr="00C23012" w:rsidRDefault="007A1B51" w:rsidP="007A1B51">
            <w:pPr>
              <w:pStyle w:val="Sansinterligne"/>
              <w:numPr>
                <w:ilvl w:val="0"/>
                <w:numId w:val="11"/>
              </w:numPr>
              <w:rPr>
                <w:b/>
                <w:smallCaps/>
                <w:color w:val="000000"/>
              </w:rPr>
            </w:pPr>
            <w:r w:rsidRPr="007A1B51">
              <w:t>Animation des assemblées générales</w:t>
            </w:r>
          </w:p>
        </w:tc>
      </w:tr>
    </w:tbl>
    <w:p w:rsidR="0074114E" w:rsidRPr="00FD0062" w:rsidRDefault="0074114E" w:rsidP="0074114E">
      <w:pPr>
        <w:autoSpaceDE w:val="0"/>
        <w:autoSpaceDN w:val="0"/>
        <w:adjustRightInd w:val="0"/>
        <w:spacing w:before="0" w:after="0"/>
        <w:rPr>
          <w:rFonts w:ascii="Arial" w:hAnsi="Arial" w:cs="Arial"/>
          <w:color w:val="000000" w:themeColor="text1"/>
          <w:sz w:val="22"/>
        </w:rPr>
      </w:pPr>
    </w:p>
    <w:p w:rsidR="0074114E" w:rsidRPr="00DD19E5" w:rsidRDefault="0074114E"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DD19E5">
        <w:rPr>
          <w:rFonts w:ascii="Arial" w:hAnsi="Arial" w:cs="Arial"/>
          <w:b/>
          <w:color w:val="2E74B5" w:themeColor="accent1" w:themeShade="BF"/>
          <w:sz w:val="22"/>
        </w:rPr>
        <w:t xml:space="preserve">Ce que le candidat doit savoir faire pour valider </w:t>
      </w:r>
      <w:r w:rsidR="00F07FCD" w:rsidRPr="00DD19E5">
        <w:rPr>
          <w:rFonts w:ascii="Arial" w:hAnsi="Arial" w:cs="Arial"/>
          <w:b/>
          <w:color w:val="2E74B5" w:themeColor="accent1" w:themeShade="BF"/>
          <w:sz w:val="22"/>
        </w:rPr>
        <w:t xml:space="preserve">ce bloc </w:t>
      </w:r>
      <w:r w:rsidRPr="00DD19E5">
        <w:rPr>
          <w:rFonts w:ascii="Arial" w:hAnsi="Arial" w:cs="Arial"/>
          <w:b/>
          <w:color w:val="2E74B5" w:themeColor="accent1" w:themeShade="BF"/>
          <w:sz w:val="22"/>
        </w:rPr>
        <w:t>de compétences</w:t>
      </w:r>
    </w:p>
    <w:tbl>
      <w:tblPr>
        <w:tblStyle w:val="Grilledutableau"/>
        <w:tblW w:w="14870" w:type="dxa"/>
        <w:tblLook w:val="04A0" w:firstRow="1" w:lastRow="0" w:firstColumn="1" w:lastColumn="0" w:noHBand="0" w:noVBand="1"/>
      </w:tblPr>
      <w:tblGrid>
        <w:gridCol w:w="14870"/>
      </w:tblGrid>
      <w:tr w:rsidR="00F4358E" w:rsidRPr="00461A1F" w:rsidTr="008B4189">
        <w:trPr>
          <w:trHeight w:val="20"/>
        </w:trPr>
        <w:tc>
          <w:tcPr>
            <w:tcW w:w="14870" w:type="dxa"/>
          </w:tcPr>
          <w:p w:rsidR="007A1B51" w:rsidRPr="007A1B51" w:rsidRDefault="007A1B51" w:rsidP="007A1B51">
            <w:pPr>
              <w:pStyle w:val="Paragraphedeliste"/>
              <w:numPr>
                <w:ilvl w:val="0"/>
                <w:numId w:val="4"/>
              </w:numPr>
              <w:tabs>
                <w:tab w:val="left" w:pos="567"/>
                <w:tab w:val="right" w:leader="dot" w:pos="9072"/>
              </w:tabs>
              <w:jc w:val="both"/>
              <w:rPr>
                <w:rFonts w:ascii="Calibri Light" w:hAnsi="Calibri Light" w:cs="Calibri Light"/>
                <w:bCs/>
              </w:rPr>
            </w:pPr>
            <w:r w:rsidRPr="007A1B51">
              <w:rPr>
                <w:rFonts w:ascii="Calibri Light" w:hAnsi="Calibri Light" w:cs="Calibri Light"/>
                <w:bCs/>
              </w:rPr>
              <w:t>C5. – Effectuer l’enregistrement du contrat de syndic</w:t>
            </w:r>
          </w:p>
          <w:p w:rsidR="007A1B51" w:rsidRPr="007A1B51" w:rsidRDefault="007A1B51" w:rsidP="007A1B51">
            <w:pPr>
              <w:pStyle w:val="Paragraphedeliste"/>
              <w:numPr>
                <w:ilvl w:val="0"/>
                <w:numId w:val="4"/>
              </w:numPr>
              <w:tabs>
                <w:tab w:val="left" w:pos="567"/>
                <w:tab w:val="right" w:leader="dot" w:pos="9072"/>
              </w:tabs>
              <w:jc w:val="both"/>
              <w:rPr>
                <w:rFonts w:ascii="Calibri Light" w:hAnsi="Calibri Light" w:cs="Calibri Light"/>
                <w:bCs/>
              </w:rPr>
            </w:pPr>
            <w:r w:rsidRPr="007A1B51">
              <w:rPr>
                <w:rFonts w:ascii="Calibri Light" w:hAnsi="Calibri Light" w:cs="Calibri Light"/>
                <w:bCs/>
              </w:rPr>
              <w:t>C6. – Récupérer et vérifier les archives du syndicat auprès de l’ancien syndic</w:t>
            </w:r>
          </w:p>
          <w:p w:rsidR="007A1B51" w:rsidRPr="007A1B51" w:rsidRDefault="007A1B51" w:rsidP="007A1B51">
            <w:pPr>
              <w:pStyle w:val="Paragraphedeliste"/>
              <w:numPr>
                <w:ilvl w:val="0"/>
                <w:numId w:val="4"/>
              </w:numPr>
              <w:tabs>
                <w:tab w:val="left" w:pos="567"/>
                <w:tab w:val="right" w:leader="dot" w:pos="9072"/>
              </w:tabs>
              <w:jc w:val="both"/>
              <w:rPr>
                <w:rFonts w:ascii="Calibri Light" w:hAnsi="Calibri Light" w:cs="Calibri Light"/>
                <w:bCs/>
              </w:rPr>
            </w:pPr>
            <w:r w:rsidRPr="007A1B51">
              <w:rPr>
                <w:rFonts w:ascii="Calibri Light" w:hAnsi="Calibri Light" w:cs="Calibri Light"/>
                <w:bCs/>
              </w:rPr>
              <w:t>C7. – Contrôler l’existence des contrats d’assurance souscrits par la copropriété</w:t>
            </w:r>
          </w:p>
          <w:p w:rsidR="007A1B51" w:rsidRPr="007A1B51" w:rsidRDefault="007A1B51" w:rsidP="007A1B51">
            <w:pPr>
              <w:pStyle w:val="Paragraphedeliste"/>
              <w:numPr>
                <w:ilvl w:val="0"/>
                <w:numId w:val="4"/>
              </w:numPr>
              <w:tabs>
                <w:tab w:val="left" w:pos="567"/>
                <w:tab w:val="right" w:leader="dot" w:pos="9072"/>
              </w:tabs>
              <w:jc w:val="both"/>
              <w:rPr>
                <w:rFonts w:ascii="Calibri Light" w:hAnsi="Calibri Light" w:cs="Calibri Light"/>
                <w:bCs/>
              </w:rPr>
            </w:pPr>
            <w:r w:rsidRPr="007A1B51">
              <w:rPr>
                <w:rFonts w:ascii="Calibri Light" w:hAnsi="Calibri Light" w:cs="Calibri Light"/>
                <w:bCs/>
              </w:rPr>
              <w:t xml:space="preserve">C8. - Organiser et tenir une assemblée générale des copropriétaires </w:t>
            </w:r>
          </w:p>
          <w:p w:rsidR="007A1B51" w:rsidRPr="007A1B51" w:rsidRDefault="007A1B51" w:rsidP="007A1B51">
            <w:pPr>
              <w:pStyle w:val="Paragraphedeliste"/>
              <w:numPr>
                <w:ilvl w:val="0"/>
                <w:numId w:val="4"/>
              </w:numPr>
              <w:tabs>
                <w:tab w:val="left" w:pos="567"/>
                <w:tab w:val="right" w:leader="dot" w:pos="9072"/>
              </w:tabs>
              <w:jc w:val="both"/>
              <w:rPr>
                <w:rFonts w:ascii="Calibri Light" w:hAnsi="Calibri Light" w:cs="Calibri Light"/>
                <w:bCs/>
              </w:rPr>
            </w:pPr>
            <w:r w:rsidRPr="007A1B51">
              <w:rPr>
                <w:rFonts w:ascii="Calibri Light" w:hAnsi="Calibri Light" w:cs="Calibri Light"/>
                <w:bCs/>
              </w:rPr>
              <w:t xml:space="preserve">C9. - Gérer les doléances ou les situations conflictuelles/sensibles dans le respect de la relation client </w:t>
            </w:r>
          </w:p>
          <w:p w:rsidR="00F4358E" w:rsidRPr="0094320D" w:rsidRDefault="007A1B51" w:rsidP="007A1B51">
            <w:pPr>
              <w:pStyle w:val="Paragraphedeliste"/>
              <w:numPr>
                <w:ilvl w:val="0"/>
                <w:numId w:val="4"/>
              </w:numPr>
              <w:tabs>
                <w:tab w:val="left" w:pos="567"/>
                <w:tab w:val="right" w:leader="dot" w:pos="9072"/>
              </w:tabs>
              <w:jc w:val="both"/>
              <w:rPr>
                <w:rFonts w:cstheme="minorHAnsi"/>
              </w:rPr>
            </w:pPr>
            <w:r w:rsidRPr="007A1B51">
              <w:rPr>
                <w:rFonts w:ascii="Calibri Light" w:hAnsi="Calibri Light" w:cs="Calibri Light"/>
                <w:bCs/>
              </w:rPr>
              <w:t>C10. – Tenir à jour les fichiers de la copropriété</w:t>
            </w:r>
          </w:p>
        </w:tc>
      </w:tr>
    </w:tbl>
    <w:p w:rsidR="00A71139" w:rsidRDefault="00A71139" w:rsidP="005B453E">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069"/>
        <w:gridCol w:w="2551"/>
        <w:gridCol w:w="4111"/>
        <w:gridCol w:w="2551"/>
      </w:tblGrid>
      <w:tr w:rsidR="00466E0D" w:rsidRPr="00F1646D" w:rsidTr="00DD19E5">
        <w:trPr>
          <w:trHeight w:val="470"/>
        </w:trPr>
        <w:tc>
          <w:tcPr>
            <w:tcW w:w="5637" w:type="dxa"/>
            <w:gridSpan w:val="2"/>
            <w:vMerge w:val="restart"/>
            <w:shd w:val="clear" w:color="auto" w:fill="44546A" w:themeFill="text2"/>
            <w:vAlign w:val="center"/>
          </w:tcPr>
          <w:p w:rsidR="00466E0D" w:rsidRPr="00506939" w:rsidRDefault="00466E0D" w:rsidP="00FC5B97">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rsidR="00466E0D" w:rsidRPr="00F1646D" w:rsidRDefault="00466E0D" w:rsidP="00FC5B97">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rsidR="00466E0D" w:rsidRPr="00F1646D" w:rsidRDefault="00466E0D" w:rsidP="00FC5B97">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466E0D" w:rsidRPr="00F1646D" w:rsidTr="00DD19E5">
        <w:trPr>
          <w:trHeight w:val="470"/>
        </w:trPr>
        <w:tc>
          <w:tcPr>
            <w:tcW w:w="5637" w:type="dxa"/>
            <w:gridSpan w:val="2"/>
            <w:vMerge/>
            <w:shd w:val="clear" w:color="auto" w:fill="44546A" w:themeFill="text2"/>
          </w:tcPr>
          <w:p w:rsidR="00466E0D" w:rsidRPr="00F1646D" w:rsidRDefault="00466E0D" w:rsidP="00FC5B97">
            <w:pPr>
              <w:autoSpaceDE w:val="0"/>
              <w:autoSpaceDN w:val="0"/>
              <w:adjustRightInd w:val="0"/>
              <w:spacing w:before="0" w:after="0"/>
              <w:jc w:val="center"/>
              <w:rPr>
                <w:rFonts w:ascii="Arial" w:hAnsi="Arial" w:cs="Arial"/>
                <w:b/>
                <w:bCs/>
                <w:color w:val="FFFFFF" w:themeColor="background1"/>
                <w:szCs w:val="20"/>
              </w:rPr>
            </w:pPr>
          </w:p>
        </w:tc>
        <w:tc>
          <w:tcPr>
            <w:tcW w:w="2551" w:type="dxa"/>
            <w:shd w:val="clear" w:color="auto" w:fill="44546A" w:themeFill="text2"/>
            <w:vAlign w:val="center"/>
            <w:hideMark/>
          </w:tcPr>
          <w:p w:rsidR="00466E0D" w:rsidRPr="00797396" w:rsidRDefault="00466E0D" w:rsidP="00FC5B97">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rsidR="00466E0D" w:rsidRPr="00797396" w:rsidRDefault="00466E0D" w:rsidP="00FC5B97">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rsidR="00466E0D" w:rsidRPr="00797396" w:rsidRDefault="00466E0D" w:rsidP="00FC5B97">
            <w:pPr>
              <w:autoSpaceDE w:val="0"/>
              <w:autoSpaceDN w:val="0"/>
              <w:adjustRightInd w:val="0"/>
              <w:spacing w:before="0" w:after="0"/>
              <w:jc w:val="center"/>
              <w:rPr>
                <w:rFonts w:ascii="Arial" w:hAnsi="Arial" w:cs="Arial"/>
                <w:b/>
                <w:bCs/>
                <w:color w:val="FFFFFF" w:themeColor="background1"/>
                <w:sz w:val="18"/>
                <w:szCs w:val="20"/>
              </w:rPr>
            </w:pPr>
          </w:p>
        </w:tc>
      </w:tr>
      <w:tr w:rsidR="00466E0D" w:rsidRPr="002664E0" w:rsidTr="00DD19E5">
        <w:trPr>
          <w:trHeight w:val="20"/>
        </w:trPr>
        <w:tc>
          <w:tcPr>
            <w:tcW w:w="568" w:type="dxa"/>
            <w:vAlign w:val="center"/>
          </w:tcPr>
          <w:p w:rsidR="00466E0D" w:rsidRPr="002664E0" w:rsidRDefault="00466E0D" w:rsidP="007B0EBF">
            <w:pPr>
              <w:autoSpaceDE w:val="0"/>
              <w:autoSpaceDN w:val="0"/>
              <w:adjustRightInd w:val="0"/>
              <w:spacing w:before="0" w:after="0"/>
              <w:rPr>
                <w:rFonts w:ascii="Arial" w:hAnsi="Arial" w:cs="Arial"/>
                <w:b/>
                <w:bCs/>
                <w:color w:val="000000" w:themeColor="text1"/>
                <w:sz w:val="18"/>
                <w:szCs w:val="18"/>
              </w:rPr>
            </w:pPr>
            <w:r w:rsidRPr="002664E0">
              <w:rPr>
                <w:rFonts w:ascii="Arial" w:hAnsi="Arial" w:cs="Arial"/>
                <w:b/>
                <w:bCs/>
                <w:color w:val="000000" w:themeColor="text1"/>
                <w:sz w:val="18"/>
                <w:szCs w:val="18"/>
              </w:rPr>
              <w:t>C</w:t>
            </w:r>
            <w:r w:rsidR="006E0D6E">
              <w:rPr>
                <w:rFonts w:ascii="Arial" w:hAnsi="Arial" w:cs="Arial"/>
                <w:b/>
                <w:bCs/>
                <w:color w:val="000000" w:themeColor="text1"/>
                <w:sz w:val="18"/>
                <w:szCs w:val="18"/>
              </w:rPr>
              <w:t>5</w:t>
            </w:r>
          </w:p>
        </w:tc>
        <w:tc>
          <w:tcPr>
            <w:tcW w:w="5069" w:type="dxa"/>
            <w:shd w:val="clear" w:color="auto" w:fill="auto"/>
            <w:vAlign w:val="center"/>
          </w:tcPr>
          <w:p w:rsidR="006E0D6E" w:rsidRDefault="006E0D6E" w:rsidP="006E0D6E">
            <w:pPr>
              <w:spacing w:after="0"/>
              <w:rPr>
                <w:rFonts w:ascii="Arial" w:hAnsi="Arial" w:cs="Arial"/>
                <w:color w:val="332F29"/>
                <w:kern w:val="24"/>
                <w:sz w:val="16"/>
                <w:szCs w:val="18"/>
              </w:rPr>
            </w:pPr>
            <w:r w:rsidRPr="006E0D6E">
              <w:rPr>
                <w:rFonts w:ascii="Arial" w:hAnsi="Arial" w:cs="Arial"/>
                <w:color w:val="332F29"/>
                <w:kern w:val="24"/>
                <w:sz w:val="16"/>
                <w:szCs w:val="18"/>
              </w:rPr>
              <w:t>Le nombre de voix désignant le syndic est vérifié.</w:t>
            </w:r>
          </w:p>
          <w:p w:rsidR="006E0D6E" w:rsidRPr="006E0D6E" w:rsidRDefault="006E0D6E" w:rsidP="006E0D6E">
            <w:pPr>
              <w:spacing w:before="0" w:after="0"/>
              <w:rPr>
                <w:rFonts w:ascii="Arial" w:hAnsi="Arial" w:cs="Arial"/>
                <w:color w:val="332F29"/>
                <w:kern w:val="24"/>
                <w:sz w:val="16"/>
                <w:szCs w:val="18"/>
              </w:rPr>
            </w:pPr>
            <w:r w:rsidRPr="006E0D6E">
              <w:rPr>
                <w:rFonts w:ascii="Arial" w:hAnsi="Arial" w:cs="Arial"/>
                <w:color w:val="332F29"/>
                <w:kern w:val="24"/>
                <w:sz w:val="16"/>
                <w:szCs w:val="18"/>
              </w:rPr>
              <w:t>Les exemplaires du contrat sont signés et datés selon la réglementation en vigueur.</w:t>
            </w:r>
          </w:p>
          <w:p w:rsidR="006E0D6E" w:rsidRDefault="006E0D6E" w:rsidP="006E0D6E">
            <w:pPr>
              <w:pStyle w:val="NormalWeb"/>
              <w:spacing w:before="0" w:beforeAutospacing="0" w:after="0" w:afterAutospacing="0"/>
              <w:jc w:val="both"/>
              <w:textAlignment w:val="top"/>
              <w:rPr>
                <w:rFonts w:ascii="Arial" w:eastAsiaTheme="minorHAnsi" w:hAnsi="Arial" w:cs="Arial"/>
                <w:color w:val="332F29"/>
                <w:kern w:val="24"/>
                <w:sz w:val="16"/>
                <w:szCs w:val="18"/>
                <w:lang w:eastAsia="en-US"/>
              </w:rPr>
            </w:pPr>
            <w:r w:rsidRPr="006E0D6E">
              <w:rPr>
                <w:rFonts w:ascii="Arial" w:eastAsiaTheme="minorHAnsi" w:hAnsi="Arial" w:cs="Arial"/>
                <w:color w:val="332F29"/>
                <w:kern w:val="24"/>
                <w:sz w:val="16"/>
                <w:szCs w:val="18"/>
                <w:lang w:eastAsia="en-US"/>
              </w:rPr>
              <w:t>1 exemplaire est remis au conseil syndical.</w:t>
            </w:r>
          </w:p>
          <w:p w:rsidR="006E0D6E" w:rsidRPr="006E0D6E" w:rsidRDefault="006E0D6E" w:rsidP="006E0D6E">
            <w:pPr>
              <w:pStyle w:val="NormalWeb"/>
              <w:spacing w:before="0" w:beforeAutospacing="0" w:after="0" w:afterAutospacing="0"/>
              <w:jc w:val="both"/>
              <w:textAlignment w:val="top"/>
              <w:rPr>
                <w:rFonts w:ascii="Arial" w:eastAsiaTheme="minorHAnsi" w:hAnsi="Arial" w:cs="Arial"/>
                <w:color w:val="332F29"/>
                <w:kern w:val="24"/>
                <w:sz w:val="16"/>
                <w:szCs w:val="18"/>
                <w:lang w:eastAsia="en-US"/>
              </w:rPr>
            </w:pPr>
            <w:r w:rsidRPr="00C46239">
              <w:rPr>
                <w:rFonts w:ascii="Arial" w:hAnsi="Arial" w:cs="Arial"/>
                <w:color w:val="332F29"/>
                <w:kern w:val="24"/>
                <w:sz w:val="16"/>
                <w:szCs w:val="18"/>
              </w:rPr>
              <w:t>Le contrat est reporté sur le registre selon la réglementation en vigueur.</w:t>
            </w:r>
          </w:p>
        </w:tc>
        <w:tc>
          <w:tcPr>
            <w:tcW w:w="2551" w:type="dxa"/>
            <w:shd w:val="clear" w:color="auto" w:fill="auto"/>
          </w:tcPr>
          <w:p w:rsidR="00466E0D" w:rsidRPr="005F2326" w:rsidRDefault="00466E0D"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FC5B97">
            <w:pPr>
              <w:autoSpaceDE w:val="0"/>
              <w:autoSpaceDN w:val="0"/>
              <w:adjustRightInd w:val="0"/>
              <w:spacing w:before="0" w:after="0"/>
              <w:rPr>
                <w:rFonts w:ascii="Arial" w:hAnsi="Arial" w:cs="Arial"/>
                <w:bCs/>
                <w:color w:val="00B050"/>
                <w:sz w:val="17"/>
                <w:szCs w:val="17"/>
              </w:rPr>
            </w:pPr>
          </w:p>
          <w:p w:rsidR="00466E0D" w:rsidRPr="005F2326" w:rsidRDefault="00466E0D" w:rsidP="00FC5B97">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tcPr>
          <w:p w:rsidR="00466E0D" w:rsidRPr="005F2326" w:rsidRDefault="00466E0D" w:rsidP="00FC5B97">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tcPr>
          <w:p w:rsidR="00466E0D" w:rsidRDefault="00466E0D" w:rsidP="00FC5B97">
            <w:pPr>
              <w:autoSpaceDE w:val="0"/>
              <w:autoSpaceDN w:val="0"/>
              <w:adjustRightInd w:val="0"/>
              <w:spacing w:before="0" w:after="0"/>
              <w:rPr>
                <w:rFonts w:ascii="Arial" w:hAnsi="Arial" w:cs="Arial"/>
                <w:bCs/>
                <w:color w:val="00B050"/>
                <w:sz w:val="17"/>
                <w:szCs w:val="17"/>
              </w:rPr>
            </w:pPr>
          </w:p>
          <w:p w:rsidR="00466E0D" w:rsidRPr="005F2326" w:rsidRDefault="00466E0D"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FC5B97">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FC5B97">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DD19E5">
        <w:trPr>
          <w:trHeight w:val="20"/>
        </w:trPr>
        <w:tc>
          <w:tcPr>
            <w:tcW w:w="568" w:type="dxa"/>
            <w:vAlign w:val="center"/>
          </w:tcPr>
          <w:p w:rsidR="00466E0D" w:rsidRPr="002664E0"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6E0D6E">
              <w:rPr>
                <w:rFonts w:ascii="Arial" w:hAnsi="Arial" w:cs="Arial"/>
                <w:b/>
                <w:bCs/>
                <w:color w:val="000000" w:themeColor="text1"/>
                <w:sz w:val="18"/>
                <w:szCs w:val="18"/>
              </w:rPr>
              <w:t>6</w:t>
            </w:r>
          </w:p>
        </w:tc>
        <w:tc>
          <w:tcPr>
            <w:tcW w:w="5069" w:type="dxa"/>
            <w:shd w:val="clear" w:color="auto" w:fill="auto"/>
            <w:vAlign w:val="center"/>
          </w:tcPr>
          <w:p w:rsidR="006E0D6E" w:rsidRPr="00C46239" w:rsidRDefault="006E0D6E" w:rsidP="006E0D6E">
            <w:pPr>
              <w:pStyle w:val="NormalWeb"/>
              <w:spacing w:before="0" w:beforeAutospacing="0" w:after="0" w:afterAutospacing="0"/>
              <w:rPr>
                <w:rFonts w:ascii="Arial" w:hAnsi="Arial" w:cs="Arial"/>
                <w:color w:val="332F29"/>
                <w:kern w:val="24"/>
                <w:sz w:val="16"/>
                <w:szCs w:val="18"/>
              </w:rPr>
            </w:pPr>
            <w:r w:rsidRPr="00C46239">
              <w:rPr>
                <w:rFonts w:ascii="Arial" w:hAnsi="Arial" w:cs="Arial"/>
                <w:color w:val="332F29"/>
                <w:kern w:val="24"/>
                <w:sz w:val="16"/>
                <w:szCs w:val="18"/>
              </w:rPr>
              <w:t>Les archives sont réceptionnées dans les délais.</w:t>
            </w:r>
          </w:p>
          <w:p w:rsidR="00466E0D" w:rsidRPr="00B51D44" w:rsidRDefault="006E0D6E" w:rsidP="006E0D6E">
            <w:pPr>
              <w:spacing w:before="0" w:after="0"/>
              <w:rPr>
                <w:rFonts w:cstheme="minorHAnsi"/>
              </w:rPr>
            </w:pPr>
            <w:r w:rsidRPr="00C46239">
              <w:rPr>
                <w:rFonts w:ascii="Arial" w:hAnsi="Arial" w:cs="Arial"/>
                <w:color w:val="332F29"/>
                <w:kern w:val="24"/>
                <w:sz w:val="16"/>
                <w:szCs w:val="18"/>
              </w:rPr>
              <w:t>La procédure liée à la récupération des archives est connue.</w:t>
            </w: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DD19E5">
        <w:trPr>
          <w:trHeight w:val="20"/>
        </w:trPr>
        <w:tc>
          <w:tcPr>
            <w:tcW w:w="568" w:type="dxa"/>
            <w:vAlign w:val="center"/>
          </w:tcPr>
          <w:p w:rsidR="00466E0D"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6E0D6E">
              <w:rPr>
                <w:rFonts w:ascii="Arial" w:hAnsi="Arial" w:cs="Arial"/>
                <w:b/>
                <w:bCs/>
                <w:color w:val="000000" w:themeColor="text1"/>
                <w:sz w:val="18"/>
                <w:szCs w:val="18"/>
              </w:rPr>
              <w:t>7</w:t>
            </w:r>
          </w:p>
        </w:tc>
        <w:tc>
          <w:tcPr>
            <w:tcW w:w="5069" w:type="dxa"/>
            <w:shd w:val="clear" w:color="auto" w:fill="auto"/>
            <w:vAlign w:val="center"/>
          </w:tcPr>
          <w:p w:rsidR="006E0D6E" w:rsidRPr="006E0D6E" w:rsidRDefault="006E0D6E" w:rsidP="006E0D6E">
            <w:pPr>
              <w:spacing w:before="0" w:after="0"/>
              <w:rPr>
                <w:rFonts w:ascii="Arial" w:hAnsi="Arial" w:cs="Arial"/>
                <w:color w:val="332F29"/>
                <w:kern w:val="24"/>
                <w:sz w:val="16"/>
                <w:szCs w:val="18"/>
              </w:rPr>
            </w:pPr>
            <w:r w:rsidRPr="006E0D6E">
              <w:rPr>
                <w:rFonts w:ascii="Arial" w:hAnsi="Arial" w:cs="Arial"/>
                <w:color w:val="332F29"/>
                <w:kern w:val="24"/>
                <w:sz w:val="16"/>
                <w:szCs w:val="18"/>
              </w:rPr>
              <w:t>Les contrats d’assurance obligatoires et non obligatoires sont connus.</w:t>
            </w:r>
          </w:p>
          <w:p w:rsidR="00466E0D" w:rsidRPr="00B51D44" w:rsidRDefault="006E0D6E" w:rsidP="006E0D6E">
            <w:pPr>
              <w:spacing w:before="0" w:after="0"/>
              <w:rPr>
                <w:rFonts w:cstheme="minorHAnsi"/>
              </w:rPr>
            </w:pPr>
            <w:r w:rsidRPr="006E0D6E">
              <w:rPr>
                <w:rFonts w:ascii="Arial" w:hAnsi="Arial" w:cs="Arial"/>
                <w:color w:val="332F29"/>
                <w:kern w:val="24"/>
                <w:sz w:val="16"/>
                <w:szCs w:val="18"/>
              </w:rPr>
              <w:t>Les propositions d’assurances obligatoires sont soumises au syndicat si nécessaire.</w:t>
            </w: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721E82">
        <w:trPr>
          <w:trHeight w:val="20"/>
        </w:trPr>
        <w:tc>
          <w:tcPr>
            <w:tcW w:w="568" w:type="dxa"/>
            <w:vAlign w:val="center"/>
          </w:tcPr>
          <w:p w:rsidR="00466E0D"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lastRenderedPageBreak/>
              <w:t>C</w:t>
            </w:r>
            <w:r w:rsidR="006E0D6E">
              <w:rPr>
                <w:rFonts w:ascii="Arial" w:hAnsi="Arial" w:cs="Arial"/>
                <w:b/>
                <w:bCs/>
                <w:color w:val="000000" w:themeColor="text1"/>
                <w:sz w:val="18"/>
                <w:szCs w:val="18"/>
              </w:rPr>
              <w:t>8</w:t>
            </w:r>
          </w:p>
        </w:tc>
        <w:tc>
          <w:tcPr>
            <w:tcW w:w="5069" w:type="dxa"/>
            <w:shd w:val="clear" w:color="auto" w:fill="auto"/>
            <w:vAlign w:val="center"/>
          </w:tcPr>
          <w:p w:rsidR="006E0D6E" w:rsidRPr="006E0D6E" w:rsidRDefault="006E0D6E" w:rsidP="006E0D6E">
            <w:pPr>
              <w:spacing w:before="0" w:after="0"/>
              <w:rPr>
                <w:rFonts w:ascii="Arial" w:hAnsi="Arial" w:cs="Arial"/>
                <w:color w:val="332F29"/>
                <w:kern w:val="24"/>
                <w:sz w:val="16"/>
                <w:szCs w:val="18"/>
              </w:rPr>
            </w:pPr>
            <w:r w:rsidRPr="006E0D6E">
              <w:rPr>
                <w:rFonts w:ascii="Arial" w:hAnsi="Arial" w:cs="Arial"/>
                <w:color w:val="332F29"/>
                <w:kern w:val="24"/>
                <w:sz w:val="16"/>
                <w:szCs w:val="18"/>
              </w:rPr>
              <w:t>Les membres du conseil syndical sont réunis par le syndic en amont de l’assemblée générale.</w:t>
            </w:r>
          </w:p>
          <w:p w:rsidR="00466E0D" w:rsidRPr="006E0D6E" w:rsidRDefault="006E0D6E" w:rsidP="006E0D6E">
            <w:pPr>
              <w:spacing w:before="0" w:after="0"/>
              <w:rPr>
                <w:rFonts w:ascii="Arial" w:hAnsi="Arial" w:cs="Arial"/>
                <w:color w:val="332F29"/>
                <w:kern w:val="24"/>
                <w:sz w:val="16"/>
                <w:szCs w:val="18"/>
              </w:rPr>
            </w:pPr>
            <w:r w:rsidRPr="006E0D6E">
              <w:rPr>
                <w:rFonts w:ascii="Arial" w:hAnsi="Arial" w:cs="Arial"/>
                <w:color w:val="332F29"/>
                <w:kern w:val="24"/>
                <w:sz w:val="16"/>
                <w:szCs w:val="18"/>
              </w:rPr>
              <w:t>Les demandes de résolution à mettre à l’ordre du jour sont recueillies.</w:t>
            </w:r>
          </w:p>
          <w:p w:rsidR="006E0D6E" w:rsidRPr="006E0D6E" w:rsidRDefault="006E0D6E" w:rsidP="006E0D6E">
            <w:pPr>
              <w:pStyle w:val="NormalWeb"/>
              <w:spacing w:before="0" w:beforeAutospacing="0" w:after="0" w:afterAutospacing="0"/>
              <w:rPr>
                <w:rFonts w:ascii="Arial" w:eastAsiaTheme="minorHAnsi" w:hAnsi="Arial" w:cs="Arial"/>
                <w:color w:val="332F29"/>
                <w:kern w:val="24"/>
                <w:sz w:val="16"/>
                <w:szCs w:val="18"/>
                <w:lang w:eastAsia="en-US"/>
              </w:rPr>
            </w:pPr>
            <w:r w:rsidRPr="006E0D6E">
              <w:rPr>
                <w:rFonts w:ascii="Arial" w:eastAsiaTheme="minorHAnsi" w:hAnsi="Arial" w:cs="Arial"/>
                <w:color w:val="332F29"/>
                <w:kern w:val="24"/>
                <w:sz w:val="16"/>
                <w:szCs w:val="18"/>
                <w:lang w:eastAsia="en-US"/>
              </w:rPr>
              <w:t>Les résolutions soumises au vote sont indiquées dans l’ordre du jour.</w:t>
            </w:r>
          </w:p>
          <w:p w:rsidR="006E0D6E" w:rsidRPr="006E0D6E" w:rsidRDefault="006E0D6E" w:rsidP="006E0D6E">
            <w:pPr>
              <w:pStyle w:val="NormalWeb"/>
              <w:spacing w:before="0" w:beforeAutospacing="0" w:after="0" w:afterAutospacing="0"/>
              <w:rPr>
                <w:rFonts w:ascii="Arial" w:eastAsiaTheme="minorHAnsi" w:hAnsi="Arial" w:cs="Arial"/>
                <w:color w:val="332F29"/>
                <w:kern w:val="24"/>
                <w:sz w:val="16"/>
                <w:szCs w:val="18"/>
                <w:lang w:eastAsia="en-US"/>
              </w:rPr>
            </w:pPr>
            <w:r w:rsidRPr="006E0D6E">
              <w:rPr>
                <w:rFonts w:ascii="Arial" w:eastAsiaTheme="minorHAnsi" w:hAnsi="Arial" w:cs="Arial"/>
                <w:color w:val="332F29"/>
                <w:kern w:val="24"/>
                <w:sz w:val="16"/>
                <w:szCs w:val="18"/>
                <w:lang w:eastAsia="en-US"/>
              </w:rPr>
              <w:t>Les informations obligatoires figurent sur le courrier de convocation : lieu, date, heure de la réunion, questions inscrites à l’ordre du jour…</w:t>
            </w:r>
          </w:p>
          <w:p w:rsidR="006E0D6E" w:rsidRPr="006E0D6E" w:rsidRDefault="006E0D6E" w:rsidP="006E0D6E">
            <w:pPr>
              <w:pStyle w:val="NormalWeb"/>
              <w:spacing w:before="0" w:beforeAutospacing="0" w:after="0" w:afterAutospacing="0"/>
              <w:rPr>
                <w:rFonts w:ascii="Arial" w:eastAsiaTheme="minorHAnsi" w:hAnsi="Arial" w:cs="Arial"/>
                <w:color w:val="332F29"/>
                <w:kern w:val="24"/>
                <w:sz w:val="16"/>
                <w:szCs w:val="18"/>
                <w:lang w:eastAsia="en-US"/>
              </w:rPr>
            </w:pPr>
            <w:r w:rsidRPr="006E0D6E">
              <w:rPr>
                <w:rFonts w:ascii="Arial" w:eastAsiaTheme="minorHAnsi" w:hAnsi="Arial" w:cs="Arial"/>
                <w:color w:val="332F29"/>
                <w:kern w:val="24"/>
                <w:sz w:val="16"/>
                <w:szCs w:val="18"/>
                <w:lang w:eastAsia="en-US"/>
              </w:rPr>
              <w:t>La convocation est adressée aux copropriétaires dans les délais.</w:t>
            </w:r>
          </w:p>
          <w:p w:rsidR="006E0D6E" w:rsidRDefault="006E0D6E" w:rsidP="006E0D6E">
            <w:pPr>
              <w:spacing w:before="0" w:after="0"/>
              <w:rPr>
                <w:rFonts w:ascii="Arial" w:hAnsi="Arial" w:cs="Arial"/>
                <w:color w:val="332F29"/>
                <w:kern w:val="24"/>
                <w:sz w:val="16"/>
                <w:szCs w:val="18"/>
              </w:rPr>
            </w:pPr>
            <w:r w:rsidRPr="00C46239">
              <w:rPr>
                <w:rFonts w:ascii="Arial" w:hAnsi="Arial" w:cs="Arial"/>
                <w:color w:val="332F29"/>
                <w:kern w:val="24"/>
                <w:sz w:val="16"/>
                <w:szCs w:val="18"/>
              </w:rPr>
              <w:t>La feuille de présence est préparée.</w:t>
            </w:r>
          </w:p>
          <w:p w:rsidR="006E0D6E" w:rsidRPr="00C46239" w:rsidRDefault="006E0D6E" w:rsidP="006E0D6E">
            <w:pPr>
              <w:spacing w:before="0" w:after="0"/>
              <w:rPr>
                <w:rFonts w:ascii="Arial" w:hAnsi="Arial" w:cs="Arial"/>
                <w:color w:val="332F29"/>
                <w:kern w:val="24"/>
                <w:sz w:val="16"/>
                <w:szCs w:val="18"/>
              </w:rPr>
            </w:pPr>
            <w:r w:rsidRPr="00C46239">
              <w:rPr>
                <w:rFonts w:ascii="Arial" w:hAnsi="Arial" w:cs="Arial"/>
                <w:color w:val="332F29"/>
                <w:kern w:val="24"/>
                <w:sz w:val="16"/>
                <w:szCs w:val="18"/>
              </w:rPr>
              <w:t>La feuille de présence est remplie par les copropriétaires.</w:t>
            </w:r>
          </w:p>
          <w:p w:rsidR="006E0D6E" w:rsidRPr="00C46239" w:rsidRDefault="006E0D6E" w:rsidP="006E0D6E">
            <w:pPr>
              <w:pStyle w:val="NormalWeb"/>
              <w:spacing w:before="0" w:beforeAutospacing="0" w:after="0" w:afterAutospacing="0"/>
              <w:rPr>
                <w:rFonts w:ascii="Arial" w:hAnsi="Arial" w:cs="Arial"/>
                <w:color w:val="332F29"/>
                <w:kern w:val="24"/>
                <w:sz w:val="16"/>
                <w:szCs w:val="18"/>
              </w:rPr>
            </w:pPr>
            <w:r w:rsidRPr="00C46239">
              <w:rPr>
                <w:rFonts w:ascii="Arial" w:hAnsi="Arial" w:cs="Arial"/>
                <w:color w:val="332F29"/>
                <w:kern w:val="24"/>
                <w:sz w:val="16"/>
                <w:szCs w:val="18"/>
              </w:rPr>
              <w:t>Le bureau de l’assemblée est désigné avant le démarrage de la réunion.</w:t>
            </w:r>
          </w:p>
          <w:p w:rsidR="006E0D6E" w:rsidRDefault="006E0D6E" w:rsidP="006E0D6E">
            <w:pPr>
              <w:spacing w:before="0" w:after="0"/>
              <w:rPr>
                <w:rFonts w:ascii="Arial" w:hAnsi="Arial" w:cs="Arial"/>
                <w:color w:val="332F29"/>
                <w:kern w:val="24"/>
                <w:sz w:val="16"/>
                <w:szCs w:val="18"/>
              </w:rPr>
            </w:pPr>
            <w:r w:rsidRPr="00C46239">
              <w:rPr>
                <w:rFonts w:ascii="Arial" w:hAnsi="Arial" w:cs="Arial"/>
                <w:color w:val="332F29"/>
                <w:kern w:val="24"/>
                <w:sz w:val="16"/>
                <w:szCs w:val="18"/>
              </w:rPr>
              <w:t>Les débats sont menés entre copropriétaires sur les résolutions soumises au vote.</w:t>
            </w:r>
          </w:p>
          <w:p w:rsidR="006E0D6E" w:rsidRPr="00463025" w:rsidRDefault="006E0D6E" w:rsidP="006E0D6E">
            <w:pPr>
              <w:spacing w:before="0" w:after="0"/>
              <w:rPr>
                <w:rFonts w:ascii="Arial" w:hAnsi="Arial" w:cs="Arial"/>
                <w:color w:val="332F29"/>
                <w:kern w:val="24"/>
                <w:sz w:val="16"/>
                <w:szCs w:val="18"/>
              </w:rPr>
            </w:pPr>
            <w:r w:rsidRPr="00463025">
              <w:rPr>
                <w:rFonts w:ascii="Arial" w:hAnsi="Arial" w:cs="Arial"/>
                <w:color w:val="332F29"/>
                <w:kern w:val="24"/>
                <w:sz w:val="16"/>
                <w:szCs w:val="18"/>
              </w:rPr>
              <w:t>Les règles de rédaction et de diffusion du procès-verbal sont respectées.</w:t>
            </w:r>
          </w:p>
          <w:p w:rsidR="006E0D6E" w:rsidRPr="00463025" w:rsidRDefault="006E0D6E" w:rsidP="006E0D6E">
            <w:pPr>
              <w:pStyle w:val="NormalWeb"/>
              <w:spacing w:before="0" w:beforeAutospacing="0" w:after="0" w:afterAutospacing="0"/>
              <w:rPr>
                <w:rFonts w:ascii="Arial" w:hAnsi="Arial" w:cs="Arial"/>
                <w:color w:val="332F29"/>
                <w:kern w:val="24"/>
                <w:sz w:val="16"/>
                <w:szCs w:val="18"/>
              </w:rPr>
            </w:pPr>
            <w:r w:rsidRPr="00463025">
              <w:rPr>
                <w:rFonts w:ascii="Arial" w:hAnsi="Arial" w:cs="Arial"/>
                <w:color w:val="332F29"/>
                <w:kern w:val="24"/>
                <w:sz w:val="16"/>
                <w:szCs w:val="18"/>
              </w:rPr>
              <w:t>Les informations obligatoires sont mentionnées.</w:t>
            </w:r>
          </w:p>
          <w:p w:rsidR="006E0D6E" w:rsidRPr="00B51D44" w:rsidRDefault="006E0D6E" w:rsidP="006E0D6E">
            <w:pPr>
              <w:spacing w:before="0" w:after="0"/>
              <w:rPr>
                <w:rFonts w:cstheme="minorHAnsi"/>
              </w:rPr>
            </w:pPr>
            <w:r w:rsidRPr="00C46239">
              <w:rPr>
                <w:rFonts w:ascii="Arial" w:hAnsi="Arial" w:cs="Arial"/>
                <w:color w:val="332F29"/>
                <w:kern w:val="24"/>
                <w:sz w:val="16"/>
                <w:szCs w:val="18"/>
              </w:rPr>
              <w:t>Le procès-verbal est signé par les membres du bureau à la fin de l’assemblée générale.</w:t>
            </w:r>
          </w:p>
        </w:tc>
        <w:tc>
          <w:tcPr>
            <w:tcW w:w="2551" w:type="dxa"/>
            <w:shd w:val="clear" w:color="auto" w:fill="auto"/>
            <w:vAlign w:val="center"/>
          </w:tcPr>
          <w:p w:rsidR="00466E0D" w:rsidRPr="005F2326" w:rsidRDefault="00466E0D" w:rsidP="00721E82">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21E82">
            <w:pPr>
              <w:autoSpaceDE w:val="0"/>
              <w:autoSpaceDN w:val="0"/>
              <w:adjustRightInd w:val="0"/>
              <w:spacing w:before="0" w:after="0"/>
              <w:rPr>
                <w:rFonts w:ascii="Arial" w:hAnsi="Arial" w:cs="Arial"/>
                <w:bCs/>
                <w:color w:val="00B050"/>
                <w:sz w:val="17"/>
                <w:szCs w:val="17"/>
              </w:rPr>
            </w:pPr>
          </w:p>
          <w:p w:rsidR="00466E0D" w:rsidRPr="005F2326" w:rsidRDefault="00466E0D" w:rsidP="00721E82">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DD19E5">
        <w:trPr>
          <w:trHeight w:val="20"/>
        </w:trPr>
        <w:tc>
          <w:tcPr>
            <w:tcW w:w="568" w:type="dxa"/>
            <w:vAlign w:val="center"/>
          </w:tcPr>
          <w:p w:rsidR="00466E0D"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6E0D6E">
              <w:rPr>
                <w:rFonts w:ascii="Arial" w:hAnsi="Arial" w:cs="Arial"/>
                <w:b/>
                <w:bCs/>
                <w:color w:val="000000" w:themeColor="text1"/>
                <w:sz w:val="18"/>
                <w:szCs w:val="18"/>
              </w:rPr>
              <w:t>9</w:t>
            </w:r>
          </w:p>
        </w:tc>
        <w:tc>
          <w:tcPr>
            <w:tcW w:w="5069" w:type="dxa"/>
            <w:shd w:val="clear" w:color="auto" w:fill="auto"/>
            <w:vAlign w:val="center"/>
          </w:tcPr>
          <w:p w:rsidR="00380E3E" w:rsidRPr="00380E3E" w:rsidRDefault="00380E3E" w:rsidP="00380E3E">
            <w:pPr>
              <w:spacing w:before="0" w:after="0"/>
              <w:textAlignment w:val="top"/>
              <w:rPr>
                <w:rFonts w:ascii="Arial" w:eastAsia="Times New Roman" w:hAnsi="Arial" w:cs="Arial"/>
                <w:color w:val="332F29"/>
                <w:kern w:val="24"/>
                <w:sz w:val="16"/>
                <w:szCs w:val="18"/>
                <w:lang w:eastAsia="fr-FR"/>
              </w:rPr>
            </w:pPr>
            <w:r w:rsidRPr="00380E3E">
              <w:rPr>
                <w:rFonts w:ascii="Arial" w:eastAsia="Times New Roman" w:hAnsi="Arial" w:cs="Arial"/>
                <w:color w:val="332F29"/>
                <w:kern w:val="24"/>
                <w:sz w:val="16"/>
                <w:szCs w:val="18"/>
                <w:lang w:eastAsia="fr-FR"/>
              </w:rPr>
              <w:t>Les questions posées permettent d'identifier les raisons de la réclamation ou du mécontentement.</w:t>
            </w:r>
          </w:p>
          <w:p w:rsidR="00466E0D" w:rsidRDefault="00380E3E" w:rsidP="00380E3E">
            <w:pPr>
              <w:spacing w:before="0" w:after="0"/>
              <w:rPr>
                <w:rFonts w:ascii="Arial" w:eastAsia="Times New Roman" w:hAnsi="Arial" w:cs="Arial"/>
                <w:color w:val="332F29"/>
                <w:kern w:val="24"/>
                <w:sz w:val="16"/>
                <w:szCs w:val="18"/>
                <w:lang w:eastAsia="fr-FR"/>
              </w:rPr>
            </w:pPr>
            <w:r w:rsidRPr="00380E3E">
              <w:rPr>
                <w:rFonts w:ascii="Arial" w:eastAsia="Times New Roman" w:hAnsi="Arial" w:cs="Arial"/>
                <w:color w:val="332F29"/>
                <w:kern w:val="24"/>
                <w:sz w:val="16"/>
                <w:szCs w:val="18"/>
                <w:lang w:eastAsia="fr-FR"/>
              </w:rPr>
              <w:t>Les outils de communication dans un contexte de situation conflictuelle sont maîtrisés et adaptés.</w:t>
            </w:r>
          </w:p>
          <w:p w:rsidR="00380E3E" w:rsidRPr="00B51D44" w:rsidRDefault="00380E3E" w:rsidP="00380E3E">
            <w:pPr>
              <w:spacing w:before="0" w:after="0"/>
              <w:rPr>
                <w:rFonts w:cstheme="minorHAnsi"/>
              </w:rPr>
            </w:pPr>
            <w:r w:rsidRPr="00380E3E">
              <w:rPr>
                <w:rFonts w:ascii="Arial" w:eastAsia="Times New Roman" w:hAnsi="Arial" w:cs="Arial"/>
                <w:color w:val="332F29"/>
                <w:kern w:val="24"/>
                <w:sz w:val="16"/>
                <w:szCs w:val="18"/>
                <w:lang w:eastAsia="fr-FR"/>
              </w:rPr>
              <w:t>Le mécontentement du copropriétaire est désamorcé par une écoute active, une prise en compte de la situation et l'utilisation d'un vocabulaire adapté.</w:t>
            </w: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6E0D6E" w:rsidRPr="002664E0" w:rsidTr="00DD19E5">
        <w:trPr>
          <w:trHeight w:val="20"/>
        </w:trPr>
        <w:tc>
          <w:tcPr>
            <w:tcW w:w="568" w:type="dxa"/>
            <w:vAlign w:val="center"/>
          </w:tcPr>
          <w:p w:rsidR="006E0D6E" w:rsidRDefault="006E0D6E" w:rsidP="006E0D6E">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C10</w:t>
            </w:r>
          </w:p>
        </w:tc>
        <w:tc>
          <w:tcPr>
            <w:tcW w:w="5069" w:type="dxa"/>
            <w:shd w:val="clear" w:color="auto" w:fill="auto"/>
            <w:vAlign w:val="center"/>
          </w:tcPr>
          <w:p w:rsidR="00380E3E" w:rsidRPr="00380E3E" w:rsidRDefault="00380E3E" w:rsidP="00380E3E">
            <w:pPr>
              <w:spacing w:before="0" w:after="0"/>
              <w:textAlignment w:val="top"/>
              <w:rPr>
                <w:rFonts w:ascii="Arial" w:eastAsia="Times New Roman" w:hAnsi="Arial" w:cs="Arial"/>
                <w:color w:val="332F29"/>
                <w:kern w:val="24"/>
                <w:sz w:val="16"/>
                <w:szCs w:val="18"/>
                <w:lang w:eastAsia="fr-FR"/>
              </w:rPr>
            </w:pPr>
            <w:r w:rsidRPr="00380E3E">
              <w:rPr>
                <w:rFonts w:ascii="Arial" w:eastAsia="Times New Roman" w:hAnsi="Arial" w:cs="Arial"/>
                <w:color w:val="332F29"/>
                <w:kern w:val="24"/>
                <w:sz w:val="16"/>
                <w:szCs w:val="18"/>
                <w:lang w:eastAsia="fr-FR"/>
              </w:rPr>
              <w:t>Les démarches d’immatriculation ou d’actualisation des données de la copropriété sont connues.</w:t>
            </w:r>
          </w:p>
          <w:p w:rsidR="006E0D6E" w:rsidRDefault="00380E3E" w:rsidP="00380E3E">
            <w:pPr>
              <w:spacing w:before="0" w:after="0"/>
              <w:rPr>
                <w:rFonts w:ascii="Arial" w:eastAsia="Times New Roman" w:hAnsi="Arial" w:cs="Arial"/>
                <w:color w:val="332F29"/>
                <w:kern w:val="24"/>
                <w:sz w:val="16"/>
                <w:szCs w:val="18"/>
                <w:lang w:eastAsia="fr-FR"/>
              </w:rPr>
            </w:pPr>
            <w:r w:rsidRPr="00380E3E">
              <w:rPr>
                <w:rFonts w:ascii="Arial" w:eastAsia="Times New Roman" w:hAnsi="Arial" w:cs="Arial"/>
                <w:color w:val="332F29"/>
                <w:kern w:val="24"/>
                <w:sz w:val="16"/>
                <w:szCs w:val="18"/>
                <w:lang w:eastAsia="fr-FR"/>
              </w:rPr>
              <w:t>Les délais d’enregistrement auprès de l’Anah (Agence nationale de l’habitat) sont respectés.</w:t>
            </w:r>
          </w:p>
          <w:p w:rsidR="00380E3E" w:rsidRPr="00C46239" w:rsidRDefault="00380E3E" w:rsidP="00380E3E">
            <w:pPr>
              <w:pStyle w:val="NormalWeb"/>
              <w:spacing w:before="0" w:beforeAutospacing="0" w:after="0" w:afterAutospacing="0"/>
              <w:textAlignment w:val="top"/>
              <w:rPr>
                <w:rFonts w:ascii="Arial" w:hAnsi="Arial" w:cs="Arial"/>
                <w:color w:val="332F29"/>
                <w:kern w:val="24"/>
                <w:sz w:val="16"/>
                <w:szCs w:val="18"/>
              </w:rPr>
            </w:pPr>
            <w:r w:rsidRPr="00C46239">
              <w:rPr>
                <w:rFonts w:ascii="Arial" w:hAnsi="Arial" w:cs="Arial"/>
                <w:color w:val="332F29"/>
                <w:kern w:val="24"/>
                <w:sz w:val="16"/>
                <w:szCs w:val="18"/>
              </w:rPr>
              <w:t>L’adéquation entre la liste des copropriétaires et l’indication des lots est vérifiée.</w:t>
            </w:r>
          </w:p>
          <w:p w:rsidR="00380E3E" w:rsidRPr="00C46239" w:rsidRDefault="00380E3E" w:rsidP="00380E3E">
            <w:pPr>
              <w:pStyle w:val="NormalWeb"/>
              <w:spacing w:before="0" w:beforeAutospacing="0" w:after="0" w:afterAutospacing="0"/>
              <w:textAlignment w:val="top"/>
              <w:rPr>
                <w:rFonts w:ascii="Arial" w:hAnsi="Arial" w:cs="Arial"/>
                <w:color w:val="332F29"/>
                <w:kern w:val="24"/>
                <w:sz w:val="16"/>
                <w:szCs w:val="18"/>
              </w:rPr>
            </w:pPr>
            <w:r w:rsidRPr="00C46239">
              <w:rPr>
                <w:rFonts w:ascii="Arial" w:hAnsi="Arial" w:cs="Arial"/>
                <w:color w:val="332F29"/>
                <w:kern w:val="24"/>
                <w:sz w:val="16"/>
                <w:szCs w:val="18"/>
              </w:rPr>
              <w:t>Le suivi des mutations est réalisé.</w:t>
            </w:r>
          </w:p>
          <w:p w:rsidR="00380E3E" w:rsidRDefault="00380E3E" w:rsidP="00380E3E">
            <w:pPr>
              <w:spacing w:before="0" w:after="0"/>
              <w:rPr>
                <w:rFonts w:ascii="Arial" w:hAnsi="Arial" w:cs="Arial"/>
                <w:color w:val="332F29"/>
                <w:kern w:val="24"/>
                <w:sz w:val="16"/>
                <w:szCs w:val="18"/>
              </w:rPr>
            </w:pPr>
            <w:r w:rsidRPr="00C46239">
              <w:rPr>
                <w:rFonts w:ascii="Arial" w:hAnsi="Arial" w:cs="Arial"/>
                <w:color w:val="332F29"/>
                <w:kern w:val="24"/>
                <w:sz w:val="16"/>
                <w:szCs w:val="18"/>
              </w:rPr>
              <w:t>L’information sur la propriété du bien est réclamée au bon interlocuteur (notaire, services des impôts, avocat, préfecture).</w:t>
            </w:r>
          </w:p>
          <w:p w:rsidR="00380E3E" w:rsidRPr="00C46239" w:rsidRDefault="00380E3E" w:rsidP="00380E3E">
            <w:pPr>
              <w:pStyle w:val="NormalWeb"/>
              <w:spacing w:before="0" w:beforeAutospacing="0" w:after="0" w:afterAutospacing="0"/>
              <w:textAlignment w:val="top"/>
              <w:rPr>
                <w:rFonts w:ascii="Arial" w:hAnsi="Arial" w:cs="Arial"/>
                <w:color w:val="332F29"/>
                <w:kern w:val="24"/>
                <w:sz w:val="16"/>
                <w:szCs w:val="18"/>
              </w:rPr>
            </w:pPr>
            <w:r w:rsidRPr="00C46239">
              <w:rPr>
                <w:rFonts w:ascii="Arial" w:hAnsi="Arial" w:cs="Arial"/>
                <w:color w:val="332F29"/>
                <w:kern w:val="24"/>
                <w:sz w:val="16"/>
                <w:szCs w:val="18"/>
              </w:rPr>
              <w:t>Les documents sont archivés dans le respect de la réglementation en vigueur : procès-verbaux des assemblées générales, règlement de copropriété,</w:t>
            </w:r>
            <w:r>
              <w:rPr>
                <w:rFonts w:ascii="Arial" w:hAnsi="Arial" w:cs="Arial"/>
                <w:color w:val="332F29"/>
                <w:kern w:val="24"/>
                <w:sz w:val="16"/>
                <w:szCs w:val="18"/>
              </w:rPr>
              <w:t xml:space="preserve"> </w:t>
            </w:r>
            <w:r w:rsidRPr="00C46239">
              <w:rPr>
                <w:rFonts w:ascii="Arial" w:hAnsi="Arial" w:cs="Arial"/>
                <w:color w:val="332F29"/>
                <w:kern w:val="24"/>
                <w:sz w:val="16"/>
                <w:szCs w:val="18"/>
              </w:rPr>
              <w:t>division de lots, états financiers, bordereaux de remise des convocations d’assemblées générales.</w:t>
            </w:r>
          </w:p>
          <w:p w:rsidR="00380E3E" w:rsidRPr="00833404" w:rsidRDefault="00380E3E" w:rsidP="00380E3E">
            <w:pPr>
              <w:pStyle w:val="NormalWeb"/>
              <w:spacing w:before="0" w:beforeAutospacing="0" w:after="0" w:afterAutospacing="0"/>
              <w:textAlignment w:val="top"/>
              <w:rPr>
                <w:rFonts w:ascii="Arial" w:hAnsi="Arial" w:cs="Arial"/>
                <w:color w:val="332F29"/>
                <w:kern w:val="24"/>
                <w:sz w:val="16"/>
                <w:szCs w:val="18"/>
                <w:u w:val="single"/>
              </w:rPr>
            </w:pPr>
            <w:r w:rsidRPr="00833404">
              <w:rPr>
                <w:rFonts w:ascii="Arial" w:hAnsi="Arial" w:cs="Arial"/>
                <w:color w:val="332F29"/>
                <w:kern w:val="24"/>
                <w:sz w:val="16"/>
                <w:szCs w:val="18"/>
                <w:u w:val="single"/>
              </w:rPr>
              <w:t xml:space="preserve">En cas d’archivage numérique : </w:t>
            </w:r>
          </w:p>
          <w:p w:rsidR="00380E3E" w:rsidRDefault="00380E3E" w:rsidP="00380E3E">
            <w:pPr>
              <w:spacing w:before="0" w:after="0"/>
              <w:rPr>
                <w:rFonts w:ascii="Arial" w:hAnsi="Arial" w:cs="Arial"/>
                <w:color w:val="332F29"/>
                <w:kern w:val="24"/>
                <w:sz w:val="16"/>
                <w:szCs w:val="18"/>
              </w:rPr>
            </w:pPr>
            <w:r w:rsidRPr="00C46239">
              <w:rPr>
                <w:rFonts w:ascii="Arial" w:hAnsi="Arial" w:cs="Arial"/>
                <w:color w:val="332F29"/>
                <w:kern w:val="24"/>
                <w:sz w:val="16"/>
                <w:szCs w:val="18"/>
              </w:rPr>
              <w:t>Les documents sont archivés dans le respect de la réglementation liée à la protection des données.</w:t>
            </w:r>
          </w:p>
          <w:p w:rsidR="00380E3E" w:rsidRPr="00C46239" w:rsidRDefault="00380E3E" w:rsidP="00380E3E">
            <w:pPr>
              <w:pStyle w:val="NormalWeb"/>
              <w:spacing w:before="0" w:beforeAutospacing="0" w:after="0" w:afterAutospacing="0"/>
              <w:textAlignment w:val="top"/>
              <w:rPr>
                <w:rFonts w:ascii="Arial" w:hAnsi="Arial" w:cs="Arial"/>
                <w:color w:val="332F29"/>
                <w:kern w:val="24"/>
                <w:sz w:val="16"/>
                <w:szCs w:val="18"/>
              </w:rPr>
            </w:pPr>
            <w:r w:rsidRPr="00C46239">
              <w:rPr>
                <w:rFonts w:ascii="Arial" w:hAnsi="Arial" w:cs="Arial"/>
                <w:color w:val="332F29"/>
                <w:kern w:val="24"/>
                <w:sz w:val="16"/>
                <w:szCs w:val="18"/>
              </w:rPr>
              <w:t>Les documents à communiquer sur l’extranet sont identifiés et listés.</w:t>
            </w:r>
          </w:p>
          <w:p w:rsidR="00380E3E" w:rsidRPr="00B51D44" w:rsidRDefault="00380E3E" w:rsidP="00380E3E">
            <w:pPr>
              <w:spacing w:before="0" w:after="0"/>
              <w:rPr>
                <w:rFonts w:cstheme="minorHAnsi"/>
              </w:rPr>
            </w:pPr>
            <w:r w:rsidRPr="00C46239">
              <w:rPr>
                <w:rFonts w:ascii="Arial" w:hAnsi="Arial" w:cs="Arial"/>
                <w:color w:val="332F29"/>
                <w:kern w:val="24"/>
                <w:sz w:val="16"/>
                <w:szCs w:val="18"/>
              </w:rPr>
              <w:t>Les documents sont diffusés selon le profil : copropriétaire ou membre du conseil syndical</w:t>
            </w:r>
          </w:p>
        </w:tc>
        <w:tc>
          <w:tcPr>
            <w:tcW w:w="2551" w:type="dxa"/>
            <w:shd w:val="clear" w:color="auto" w:fill="auto"/>
            <w:vAlign w:val="center"/>
          </w:tcPr>
          <w:p w:rsidR="006E0D6E" w:rsidRPr="005F2326" w:rsidRDefault="006E0D6E" w:rsidP="006E0D6E">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6E0D6E" w:rsidRPr="005F2326" w:rsidRDefault="006E0D6E" w:rsidP="006E0D6E">
            <w:pPr>
              <w:autoSpaceDE w:val="0"/>
              <w:autoSpaceDN w:val="0"/>
              <w:adjustRightInd w:val="0"/>
              <w:spacing w:before="0" w:after="0"/>
              <w:rPr>
                <w:rFonts w:ascii="Arial" w:hAnsi="Arial" w:cs="Arial"/>
                <w:bCs/>
                <w:color w:val="00B050"/>
                <w:sz w:val="17"/>
                <w:szCs w:val="17"/>
              </w:rPr>
            </w:pPr>
          </w:p>
          <w:p w:rsidR="006E0D6E" w:rsidRPr="005F2326" w:rsidRDefault="006E0D6E" w:rsidP="006E0D6E">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6E0D6E" w:rsidRPr="005F2326" w:rsidRDefault="006E0D6E" w:rsidP="006E0D6E">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6E0D6E" w:rsidRPr="005F2326" w:rsidRDefault="006E0D6E" w:rsidP="006E0D6E">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6E0D6E" w:rsidRPr="005F2326" w:rsidRDefault="006E0D6E" w:rsidP="006E0D6E">
            <w:pPr>
              <w:autoSpaceDE w:val="0"/>
              <w:autoSpaceDN w:val="0"/>
              <w:adjustRightInd w:val="0"/>
              <w:spacing w:before="0" w:after="0"/>
              <w:rPr>
                <w:rFonts w:ascii="Arial" w:hAnsi="Arial" w:cs="Arial"/>
                <w:bCs/>
                <w:color w:val="ED7D31" w:themeColor="accent2"/>
                <w:sz w:val="17"/>
                <w:szCs w:val="17"/>
              </w:rPr>
            </w:pPr>
          </w:p>
          <w:p w:rsidR="006E0D6E" w:rsidRPr="005F2326" w:rsidRDefault="006E0D6E" w:rsidP="006E0D6E">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520073" w:rsidRDefault="00520073" w:rsidP="00F94343">
      <w:pPr>
        <w:rPr>
          <w:b/>
          <w:color w:val="000000" w:themeColor="text1"/>
        </w:rPr>
      </w:pPr>
    </w:p>
    <w:p w:rsidR="0000776F" w:rsidRPr="00D44184" w:rsidRDefault="00D44184">
      <w:pPr>
        <w:rPr>
          <w:b/>
          <w:color w:val="000000" w:themeColor="text1"/>
        </w:rPr>
      </w:pPr>
      <w:bookmarkStart w:id="1" w:name="_Hlk530130585"/>
      <w:r w:rsidRPr="00D44184">
        <w:rPr>
          <w:rFonts w:cstheme="minorHAnsi"/>
          <w:b/>
        </w:rPr>
        <w:t xml:space="preserve">Le </w:t>
      </w:r>
      <w:r w:rsidRPr="00380E3E">
        <w:rPr>
          <w:rFonts w:cstheme="minorHAnsi"/>
          <w:b/>
        </w:rPr>
        <w:t>cand</w:t>
      </w:r>
      <w:r w:rsidR="00B51D44" w:rsidRPr="00380E3E">
        <w:rPr>
          <w:rFonts w:cstheme="minorHAnsi"/>
          <w:b/>
        </w:rPr>
        <w:t xml:space="preserve">idat devra valider les </w:t>
      </w:r>
      <w:r w:rsidR="00380E3E" w:rsidRPr="00380E3E">
        <w:rPr>
          <w:rFonts w:cstheme="minorHAnsi"/>
          <w:b/>
        </w:rPr>
        <w:t>6</w:t>
      </w:r>
      <w:r w:rsidR="00B51D44" w:rsidRPr="00380E3E">
        <w:rPr>
          <w:rFonts w:cstheme="minorHAnsi"/>
          <w:b/>
        </w:rPr>
        <w:t xml:space="preserve"> compétences</w:t>
      </w:r>
      <w:r w:rsidRPr="00380E3E">
        <w:rPr>
          <w:rFonts w:cstheme="minorHAnsi"/>
          <w:b/>
        </w:rPr>
        <w:t xml:space="preserve"> évaluées pour valider le bloc 2</w:t>
      </w:r>
      <w:r w:rsidR="00721E82" w:rsidRPr="00380E3E">
        <w:rPr>
          <w:rFonts w:cstheme="minorHAnsi"/>
          <w:b/>
        </w:rPr>
        <w:t>.</w:t>
      </w:r>
    </w:p>
    <w:tbl>
      <w:tblPr>
        <w:tblStyle w:val="Grilledutableau"/>
        <w:tblW w:w="14889" w:type="dxa"/>
        <w:tblInd w:w="-10" w:type="dxa"/>
        <w:shd w:val="clear" w:color="auto" w:fill="E7E6E6" w:themeFill="background2"/>
        <w:tblLook w:val="04A0" w:firstRow="1" w:lastRow="0" w:firstColumn="1" w:lastColumn="0" w:noHBand="0" w:noVBand="1"/>
      </w:tblPr>
      <w:tblGrid>
        <w:gridCol w:w="3330"/>
        <w:gridCol w:w="11559"/>
      </w:tblGrid>
      <w:tr w:rsidR="0074114E" w:rsidRPr="00EE6FF3" w:rsidTr="001E60A7">
        <w:trPr>
          <w:cantSplit/>
          <w:trHeight w:val="1474"/>
        </w:trPr>
        <w:tc>
          <w:tcPr>
            <w:tcW w:w="3330" w:type="dxa"/>
            <w:shd w:val="clear" w:color="auto" w:fill="auto"/>
          </w:tcPr>
          <w:bookmarkEnd w:id="1"/>
          <w:p w:rsidR="0074114E" w:rsidRPr="00EE6FF3" w:rsidRDefault="0074114E" w:rsidP="001E60A7">
            <w:pPr>
              <w:rPr>
                <w:rFonts w:ascii="Arial" w:hAnsi="Arial" w:cs="Arial"/>
                <w:b/>
                <w:bCs/>
                <w:szCs w:val="20"/>
              </w:rPr>
            </w:pPr>
            <w:r w:rsidRPr="00EE6FF3">
              <w:rPr>
                <w:rFonts w:ascii="Arial" w:hAnsi="Arial" w:cs="Arial"/>
                <w:b/>
                <w:bCs/>
                <w:szCs w:val="20"/>
              </w:rPr>
              <w:lastRenderedPageBreak/>
              <w:t xml:space="preserve">BLOC </w:t>
            </w:r>
            <w:r w:rsidR="00A44669">
              <w:rPr>
                <w:rFonts w:ascii="Arial" w:hAnsi="Arial" w:cs="Arial"/>
                <w:b/>
                <w:bCs/>
                <w:szCs w:val="20"/>
              </w:rPr>
              <w:t xml:space="preserve">2 </w:t>
            </w:r>
            <w:r w:rsidRPr="00EE6FF3">
              <w:rPr>
                <w:rFonts w:ascii="Arial" w:hAnsi="Arial" w:cs="Arial"/>
                <w:b/>
                <w:bCs/>
                <w:szCs w:val="20"/>
              </w:rPr>
              <w:t xml:space="preserve">- Résultat de l’évaluation des compétences </w:t>
            </w:r>
          </w:p>
          <w:p w:rsidR="007E64E7" w:rsidRPr="00EE6FF3" w:rsidRDefault="007E64E7" w:rsidP="007E64E7">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rsidR="0074114E" w:rsidRPr="00EE6FF3" w:rsidRDefault="007E64E7"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rsidR="0074114E" w:rsidRPr="00EE6FF3" w:rsidRDefault="00947BE6" w:rsidP="001E60A7">
            <w:pPr>
              <w:rPr>
                <w:rFonts w:ascii="Arial" w:hAnsi="Arial" w:cs="Arial"/>
                <w:b/>
              </w:rPr>
            </w:pPr>
            <w:r w:rsidRPr="00947BE6">
              <w:rPr>
                <w:rFonts w:ascii="Arial" w:hAnsi="Arial" w:cs="Arial"/>
                <w:b/>
              </w:rPr>
              <w:t xml:space="preserve">Observations du jury </w:t>
            </w:r>
            <w:r w:rsidR="006B4B3D">
              <w:rPr>
                <w:rFonts w:ascii="Arial" w:hAnsi="Arial" w:cs="Arial"/>
                <w:b/>
              </w:rPr>
              <w:t>de validation</w:t>
            </w:r>
            <w:r w:rsidRPr="00947BE6">
              <w:rPr>
                <w:rFonts w:ascii="Arial" w:hAnsi="Arial" w:cs="Arial"/>
                <w:b/>
              </w:rPr>
              <w:t xml:space="preserve"> :</w:t>
            </w:r>
          </w:p>
        </w:tc>
      </w:tr>
    </w:tbl>
    <w:p w:rsidR="00F54AFE" w:rsidRPr="008B7BF4" w:rsidRDefault="00F54AFE" w:rsidP="008B7BF4">
      <w:pPr>
        <w:spacing w:before="0" w:after="160" w:line="259" w:lineRule="auto"/>
        <w:rPr>
          <w:rFonts w:ascii="Arial" w:hAnsi="Arial" w:cs="Arial"/>
          <w:color w:val="000000" w:themeColor="text1"/>
          <w:sz w:val="22"/>
        </w:rPr>
      </w:pPr>
    </w:p>
    <w:tbl>
      <w:tblPr>
        <w:tblStyle w:val="Grilledutableau"/>
        <w:tblW w:w="14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06"/>
      </w:tblGrid>
      <w:tr w:rsidR="00F54AFE" w:rsidRPr="00C1022A" w:rsidTr="00082B44">
        <w:trPr>
          <w:trHeight w:val="972"/>
        </w:trPr>
        <w:tc>
          <w:tcPr>
            <w:tcW w:w="14906" w:type="dxa"/>
            <w:shd w:val="clear" w:color="auto" w:fill="D5DCE4" w:themeFill="text2" w:themeFillTint="33"/>
            <w:vAlign w:val="center"/>
          </w:tcPr>
          <w:p w:rsidR="008F582C" w:rsidRPr="00FC5B97" w:rsidRDefault="008F582C" w:rsidP="00687F7B">
            <w:pPr>
              <w:rPr>
                <w:rFonts w:ascii="Arial" w:hAnsi="Arial" w:cs="Arial"/>
                <w:b/>
                <w:bCs/>
                <w:color w:val="000000" w:themeColor="text1"/>
                <w:sz w:val="22"/>
              </w:rPr>
            </w:pPr>
            <w:bookmarkStart w:id="2" w:name="_Hlk534652117"/>
            <w:r w:rsidRPr="008F582C">
              <w:rPr>
                <w:rFonts w:ascii="Arial" w:hAnsi="Arial" w:cs="Arial"/>
                <w:b/>
                <w:bCs/>
                <w:color w:val="000000" w:themeColor="text1"/>
                <w:sz w:val="22"/>
              </w:rPr>
              <w:t xml:space="preserve">Bloc </w:t>
            </w:r>
            <w:r w:rsidRPr="00FC5B97">
              <w:rPr>
                <w:rFonts w:ascii="Arial" w:hAnsi="Arial" w:cs="Arial"/>
                <w:b/>
                <w:bCs/>
                <w:color w:val="000000" w:themeColor="text1"/>
                <w:sz w:val="22"/>
              </w:rPr>
              <w:t xml:space="preserve">de compétences 3 – BC3 : </w:t>
            </w:r>
            <w:r w:rsidR="007A1B51" w:rsidRPr="00FC5B97">
              <w:rPr>
                <w:rFonts w:ascii="Arial" w:hAnsi="Arial" w:cs="Arial"/>
                <w:b/>
                <w:bCs/>
                <w:color w:val="000000" w:themeColor="text1"/>
                <w:sz w:val="22"/>
              </w:rPr>
              <w:t>Assurer la gestion financière d’un portefeuille de biens en copropriété</w:t>
            </w:r>
          </w:p>
          <w:p w:rsidR="00687F7B" w:rsidRPr="00FC5B97" w:rsidRDefault="00687F7B" w:rsidP="00687F7B">
            <w:pPr>
              <w:rPr>
                <w:rFonts w:ascii="Arial" w:hAnsi="Arial" w:cs="Arial"/>
                <w:b/>
                <w:bCs/>
                <w:color w:val="000000" w:themeColor="text1"/>
                <w:sz w:val="22"/>
              </w:rPr>
            </w:pPr>
            <w:r w:rsidRPr="00FC5B97">
              <w:rPr>
                <w:rFonts w:ascii="Arial" w:hAnsi="Arial" w:cs="Arial"/>
                <w:b/>
                <w:bCs/>
                <w:color w:val="000000" w:themeColor="text1"/>
                <w:sz w:val="22"/>
              </w:rPr>
              <w:t xml:space="preserve">Liste des activités liées à ce bloc : </w:t>
            </w:r>
          </w:p>
          <w:p w:rsidR="007A1B51" w:rsidRPr="00FC5B97" w:rsidRDefault="007A1B51" w:rsidP="007A1B51">
            <w:pPr>
              <w:pStyle w:val="Sansinterligne"/>
              <w:numPr>
                <w:ilvl w:val="0"/>
                <w:numId w:val="14"/>
              </w:numPr>
            </w:pPr>
            <w:r w:rsidRPr="00FC5B97">
              <w:t>Elaboration des budgets de la copropriété</w:t>
            </w:r>
          </w:p>
          <w:p w:rsidR="00F54AFE" w:rsidRPr="00C459F6" w:rsidRDefault="007A1B51" w:rsidP="007A1B51">
            <w:pPr>
              <w:pStyle w:val="Paragraphedeliste"/>
              <w:numPr>
                <w:ilvl w:val="0"/>
                <w:numId w:val="14"/>
              </w:numPr>
              <w:spacing w:before="0"/>
              <w:rPr>
                <w:rFonts w:ascii="Arial" w:hAnsi="Arial" w:cs="Arial"/>
                <w:b/>
                <w:bCs/>
                <w:color w:val="000000" w:themeColor="text1"/>
                <w:sz w:val="22"/>
              </w:rPr>
            </w:pPr>
            <w:r w:rsidRPr="00FC5B97">
              <w:t>Gestion du budget et de la comptabilité de la copropriété</w:t>
            </w:r>
          </w:p>
        </w:tc>
      </w:tr>
    </w:tbl>
    <w:p w:rsidR="00F54AFE" w:rsidRDefault="00F54AFE" w:rsidP="007D41FB">
      <w:pPr>
        <w:spacing w:before="0" w:after="0" w:line="259" w:lineRule="auto"/>
        <w:rPr>
          <w:rFonts w:ascii="Arial" w:hAnsi="Arial" w:cs="Arial"/>
          <w:color w:val="000000" w:themeColor="text1"/>
          <w:sz w:val="22"/>
        </w:rPr>
      </w:pPr>
    </w:p>
    <w:p w:rsidR="00F54AFE" w:rsidRPr="008F582C" w:rsidRDefault="00F54AFE"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8F582C">
        <w:rPr>
          <w:rFonts w:ascii="Arial" w:hAnsi="Arial" w:cs="Arial"/>
          <w:b/>
          <w:color w:val="2E74B5" w:themeColor="accent1" w:themeShade="BF"/>
          <w:sz w:val="22"/>
        </w:rPr>
        <w:t>Ce que le candidat doit savoir faire pour valider ce bloc de compétences</w:t>
      </w:r>
    </w:p>
    <w:tbl>
      <w:tblPr>
        <w:tblStyle w:val="Grilledutableau"/>
        <w:tblW w:w="14879" w:type="dxa"/>
        <w:tblLook w:val="04A0" w:firstRow="1" w:lastRow="0" w:firstColumn="1" w:lastColumn="0" w:noHBand="0" w:noVBand="1"/>
      </w:tblPr>
      <w:tblGrid>
        <w:gridCol w:w="14879"/>
      </w:tblGrid>
      <w:tr w:rsidR="00CD449F" w:rsidRPr="00D7507B" w:rsidTr="00082B44">
        <w:trPr>
          <w:cantSplit/>
          <w:trHeight w:val="20"/>
        </w:trPr>
        <w:tc>
          <w:tcPr>
            <w:tcW w:w="14879" w:type="dxa"/>
          </w:tcPr>
          <w:p w:rsidR="007A1B51" w:rsidRPr="007A1B51" w:rsidRDefault="007A1B51" w:rsidP="007A1B51">
            <w:pPr>
              <w:pStyle w:val="Paragraphedeliste"/>
              <w:numPr>
                <w:ilvl w:val="0"/>
                <w:numId w:val="18"/>
              </w:numPr>
              <w:rPr>
                <w:rFonts w:ascii="Calibri Light" w:hAnsi="Calibri Light" w:cs="Calibri Light"/>
                <w:bCs/>
              </w:rPr>
            </w:pPr>
            <w:r w:rsidRPr="007A1B51">
              <w:rPr>
                <w:rFonts w:ascii="Calibri Light" w:hAnsi="Calibri Light" w:cs="Calibri Light"/>
                <w:bCs/>
              </w:rPr>
              <w:t>C11. - Etablir le budget de la copropriété</w:t>
            </w:r>
          </w:p>
          <w:p w:rsidR="007A1B51" w:rsidRPr="007A1B51" w:rsidRDefault="007A1B51" w:rsidP="007A1B51">
            <w:pPr>
              <w:pStyle w:val="Paragraphedeliste"/>
              <w:numPr>
                <w:ilvl w:val="0"/>
                <w:numId w:val="18"/>
              </w:numPr>
              <w:rPr>
                <w:rFonts w:ascii="Calibri Light" w:hAnsi="Calibri Light" w:cs="Calibri Light"/>
                <w:bCs/>
              </w:rPr>
            </w:pPr>
            <w:r w:rsidRPr="007A1B51">
              <w:rPr>
                <w:rFonts w:ascii="Calibri Light" w:hAnsi="Calibri Light" w:cs="Calibri Light"/>
                <w:bCs/>
              </w:rPr>
              <w:t>C12. - Gérer le budget et la comptabilité de la copropriété dans le respect de la réglementation en vigueur et du règlement de copropriété</w:t>
            </w:r>
          </w:p>
          <w:p w:rsidR="00CD449F" w:rsidRPr="00AC5543" w:rsidRDefault="007A1B51" w:rsidP="007A1B51">
            <w:pPr>
              <w:pStyle w:val="Paragraphedeliste"/>
              <w:numPr>
                <w:ilvl w:val="0"/>
                <w:numId w:val="18"/>
              </w:numPr>
              <w:autoSpaceDE w:val="0"/>
              <w:autoSpaceDN w:val="0"/>
              <w:adjustRightInd w:val="0"/>
              <w:rPr>
                <w:rFonts w:cstheme="minorHAnsi"/>
              </w:rPr>
            </w:pPr>
            <w:r w:rsidRPr="007A1B51">
              <w:rPr>
                <w:rFonts w:ascii="Calibri Light" w:hAnsi="Calibri Light" w:cs="Calibri Light"/>
                <w:bCs/>
              </w:rPr>
              <w:t>C13. - Assurer le recouvrement des provisions sur charges et/ou appels de fonds</w:t>
            </w:r>
          </w:p>
        </w:tc>
      </w:tr>
    </w:tbl>
    <w:p w:rsidR="00F54AFE" w:rsidRDefault="00F54AFE" w:rsidP="00F54AFE">
      <w:pPr>
        <w:pStyle w:val="Paragraphedeliste"/>
        <w:numPr>
          <w:ilvl w:val="0"/>
          <w:numId w:val="0"/>
        </w:numPr>
        <w:autoSpaceDE w:val="0"/>
        <w:autoSpaceDN w:val="0"/>
        <w:adjustRightInd w:val="0"/>
        <w:spacing w:before="0" w:after="0"/>
        <w:ind w:left="1068"/>
        <w:jc w:val="both"/>
        <w:rPr>
          <w:rFonts w:ascii="Arial" w:hAnsi="Arial" w:cs="Arial"/>
          <w:color w:val="000000" w:themeColor="text1"/>
          <w:sz w:val="22"/>
        </w:rPr>
      </w:pPr>
    </w:p>
    <w:tbl>
      <w:tblPr>
        <w:tblStyle w:val="Grilledutableau"/>
        <w:tblW w:w="14850" w:type="dxa"/>
        <w:shd w:val="clear" w:color="auto" w:fill="44546A" w:themeFill="text2"/>
        <w:tblLayout w:type="fixed"/>
        <w:tblLook w:val="04A0" w:firstRow="1" w:lastRow="0" w:firstColumn="1" w:lastColumn="0" w:noHBand="0" w:noVBand="1"/>
      </w:tblPr>
      <w:tblGrid>
        <w:gridCol w:w="568"/>
        <w:gridCol w:w="4785"/>
        <w:gridCol w:w="3402"/>
        <w:gridCol w:w="3260"/>
        <w:gridCol w:w="2835"/>
      </w:tblGrid>
      <w:tr w:rsidR="007330BC" w:rsidRPr="00F1646D" w:rsidTr="001E66E4">
        <w:trPr>
          <w:trHeight w:val="470"/>
        </w:trPr>
        <w:tc>
          <w:tcPr>
            <w:tcW w:w="5353" w:type="dxa"/>
            <w:gridSpan w:val="2"/>
            <w:vMerge w:val="restart"/>
            <w:shd w:val="clear" w:color="auto" w:fill="44546A" w:themeFill="text2"/>
            <w:vAlign w:val="center"/>
          </w:tcPr>
          <w:p w:rsidR="007330BC" w:rsidRPr="00506939" w:rsidRDefault="007330BC" w:rsidP="00FC5B97">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rsidR="007330BC" w:rsidRPr="00F1646D" w:rsidRDefault="007330BC" w:rsidP="00FC5B97">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835" w:type="dxa"/>
            <w:vMerge w:val="restart"/>
            <w:shd w:val="clear" w:color="auto" w:fill="44546A" w:themeFill="text2"/>
            <w:vAlign w:val="center"/>
          </w:tcPr>
          <w:p w:rsidR="007330BC" w:rsidRPr="00F1646D" w:rsidRDefault="007330BC" w:rsidP="00FC5B97">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7330BC" w:rsidRPr="00797396" w:rsidTr="001E66E4">
        <w:trPr>
          <w:trHeight w:val="470"/>
        </w:trPr>
        <w:tc>
          <w:tcPr>
            <w:tcW w:w="5353" w:type="dxa"/>
            <w:gridSpan w:val="2"/>
            <w:vMerge/>
            <w:shd w:val="clear" w:color="auto" w:fill="44546A" w:themeFill="text2"/>
          </w:tcPr>
          <w:p w:rsidR="007330BC" w:rsidRPr="00F1646D" w:rsidRDefault="007330BC" w:rsidP="00FC5B97">
            <w:pPr>
              <w:autoSpaceDE w:val="0"/>
              <w:autoSpaceDN w:val="0"/>
              <w:adjustRightInd w:val="0"/>
              <w:spacing w:before="0" w:after="0"/>
              <w:jc w:val="center"/>
              <w:rPr>
                <w:rFonts w:ascii="Arial" w:hAnsi="Arial" w:cs="Arial"/>
                <w:b/>
                <w:bCs/>
                <w:color w:val="FFFFFF" w:themeColor="background1"/>
                <w:szCs w:val="20"/>
              </w:rPr>
            </w:pPr>
          </w:p>
        </w:tc>
        <w:tc>
          <w:tcPr>
            <w:tcW w:w="3402" w:type="dxa"/>
            <w:shd w:val="clear" w:color="auto" w:fill="44546A" w:themeFill="text2"/>
            <w:vAlign w:val="center"/>
            <w:hideMark/>
          </w:tcPr>
          <w:p w:rsidR="007330BC" w:rsidRPr="00797396" w:rsidRDefault="007330BC" w:rsidP="00FC5B97">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3260" w:type="dxa"/>
            <w:shd w:val="clear" w:color="auto" w:fill="44546A" w:themeFill="text2"/>
            <w:vAlign w:val="center"/>
            <w:hideMark/>
          </w:tcPr>
          <w:p w:rsidR="007330BC" w:rsidRPr="00797396" w:rsidRDefault="007330BC" w:rsidP="00FC5B97">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835" w:type="dxa"/>
            <w:vMerge/>
            <w:shd w:val="clear" w:color="auto" w:fill="44546A" w:themeFill="text2"/>
            <w:vAlign w:val="center"/>
          </w:tcPr>
          <w:p w:rsidR="007330BC" w:rsidRPr="00797396" w:rsidRDefault="007330BC" w:rsidP="00FC5B97">
            <w:pPr>
              <w:autoSpaceDE w:val="0"/>
              <w:autoSpaceDN w:val="0"/>
              <w:adjustRightInd w:val="0"/>
              <w:spacing w:before="0" w:after="0"/>
              <w:jc w:val="center"/>
              <w:rPr>
                <w:rFonts w:ascii="Arial" w:hAnsi="Arial" w:cs="Arial"/>
                <w:b/>
                <w:bCs/>
                <w:color w:val="FFFFFF" w:themeColor="background1"/>
                <w:sz w:val="18"/>
                <w:szCs w:val="20"/>
              </w:rPr>
            </w:pPr>
          </w:p>
        </w:tc>
      </w:tr>
      <w:tr w:rsidR="007330BC" w:rsidRPr="005F2326" w:rsidTr="007B0EBF">
        <w:trPr>
          <w:trHeight w:val="20"/>
        </w:trPr>
        <w:tc>
          <w:tcPr>
            <w:tcW w:w="568" w:type="dxa"/>
            <w:vAlign w:val="center"/>
          </w:tcPr>
          <w:p w:rsidR="007330BC" w:rsidRPr="002664E0" w:rsidRDefault="00533300"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E41634">
              <w:rPr>
                <w:rFonts w:ascii="Arial" w:hAnsi="Arial" w:cs="Arial"/>
                <w:b/>
                <w:bCs/>
                <w:color w:val="000000" w:themeColor="text1"/>
                <w:sz w:val="18"/>
                <w:szCs w:val="18"/>
              </w:rPr>
              <w:t>11</w:t>
            </w:r>
          </w:p>
        </w:tc>
        <w:tc>
          <w:tcPr>
            <w:tcW w:w="4785" w:type="dxa"/>
            <w:shd w:val="clear" w:color="auto" w:fill="auto"/>
            <w:vAlign w:val="center"/>
          </w:tcPr>
          <w:p w:rsidR="00FC5B97" w:rsidRPr="006F7B01" w:rsidRDefault="00FC5B97" w:rsidP="00FC5B97">
            <w:pPr>
              <w:pStyle w:val="NormalWeb"/>
              <w:spacing w:before="0" w:beforeAutospacing="0" w:after="0" w:afterAutospacing="0"/>
              <w:textAlignment w:val="top"/>
              <w:rPr>
                <w:rFonts w:ascii="Arial" w:hAnsi="Arial" w:cs="Arial"/>
                <w:color w:val="332F29"/>
                <w:kern w:val="24"/>
                <w:sz w:val="16"/>
                <w:szCs w:val="18"/>
              </w:rPr>
            </w:pPr>
            <w:r w:rsidRPr="006F7B01">
              <w:rPr>
                <w:rFonts w:ascii="Arial" w:hAnsi="Arial" w:cs="Arial"/>
                <w:color w:val="332F29"/>
                <w:kern w:val="24"/>
                <w:sz w:val="16"/>
                <w:szCs w:val="18"/>
              </w:rPr>
              <w:t xml:space="preserve">Les éléments nécessaires à l’élaboration du budget sont réunis :  </w:t>
            </w:r>
          </w:p>
          <w:p w:rsidR="00FC5B97" w:rsidRDefault="00FC5B97" w:rsidP="00FC5B97">
            <w:pPr>
              <w:pStyle w:val="Paragraphedeliste"/>
              <w:numPr>
                <w:ilvl w:val="0"/>
                <w:numId w:val="22"/>
              </w:numPr>
              <w:tabs>
                <w:tab w:val="clear" w:pos="720"/>
              </w:tabs>
              <w:spacing w:before="0" w:after="0"/>
              <w:ind w:left="347"/>
              <w:textAlignment w:val="top"/>
              <w:rPr>
                <w:rFonts w:ascii="Arial" w:hAnsi="Arial" w:cs="Arial"/>
                <w:color w:val="332F29"/>
                <w:kern w:val="24"/>
                <w:sz w:val="16"/>
                <w:szCs w:val="18"/>
              </w:rPr>
            </w:pPr>
            <w:r w:rsidRPr="006F7B01">
              <w:rPr>
                <w:rFonts w:ascii="Arial" w:hAnsi="Arial" w:cs="Arial"/>
                <w:color w:val="332F29"/>
                <w:kern w:val="24"/>
                <w:sz w:val="16"/>
                <w:szCs w:val="18"/>
              </w:rPr>
              <w:t>Les budgets des deux exercices précédents.</w:t>
            </w:r>
          </w:p>
          <w:p w:rsidR="007330BC" w:rsidRDefault="00FC5B97" w:rsidP="00FC5B97">
            <w:pPr>
              <w:pStyle w:val="Paragraphedeliste"/>
              <w:numPr>
                <w:ilvl w:val="0"/>
                <w:numId w:val="22"/>
              </w:numPr>
              <w:tabs>
                <w:tab w:val="clear" w:pos="720"/>
              </w:tabs>
              <w:spacing w:before="0" w:after="0"/>
              <w:ind w:left="347"/>
              <w:textAlignment w:val="top"/>
              <w:rPr>
                <w:rFonts w:ascii="Arial" w:hAnsi="Arial" w:cs="Arial"/>
                <w:color w:val="332F29"/>
                <w:kern w:val="24"/>
                <w:sz w:val="16"/>
                <w:szCs w:val="18"/>
              </w:rPr>
            </w:pPr>
            <w:r w:rsidRPr="00FC5B97">
              <w:rPr>
                <w:rFonts w:ascii="Arial" w:hAnsi="Arial" w:cs="Arial"/>
                <w:color w:val="332F29"/>
                <w:kern w:val="24"/>
                <w:sz w:val="16"/>
                <w:szCs w:val="18"/>
              </w:rPr>
              <w:t>Les devis y compris pour la mise en concurrence de prestataires.</w:t>
            </w:r>
          </w:p>
          <w:p w:rsidR="00FC5B97" w:rsidRPr="00FC5B97" w:rsidRDefault="00FC5B97" w:rsidP="00FC5B97">
            <w:pPr>
              <w:spacing w:before="0" w:after="0"/>
              <w:ind w:left="-13"/>
              <w:textAlignment w:val="top"/>
              <w:rPr>
                <w:rFonts w:ascii="Arial" w:hAnsi="Arial" w:cs="Arial"/>
                <w:color w:val="332F29"/>
                <w:kern w:val="24"/>
                <w:sz w:val="16"/>
                <w:szCs w:val="18"/>
              </w:rPr>
            </w:pPr>
            <w:r w:rsidRPr="00FC5B97">
              <w:rPr>
                <w:rFonts w:ascii="Arial" w:hAnsi="Arial" w:cs="Arial"/>
                <w:color w:val="332F29"/>
                <w:kern w:val="24"/>
                <w:sz w:val="16"/>
                <w:szCs w:val="18"/>
              </w:rPr>
              <w:t xml:space="preserve">Le budget comprend : </w:t>
            </w:r>
          </w:p>
          <w:p w:rsidR="00FC5B97" w:rsidRPr="006F7B01" w:rsidRDefault="00FC5B97" w:rsidP="00FC5B97">
            <w:pPr>
              <w:pStyle w:val="Paragraphedeliste"/>
              <w:numPr>
                <w:ilvl w:val="1"/>
                <w:numId w:val="23"/>
              </w:numPr>
              <w:tabs>
                <w:tab w:val="clear" w:pos="1440"/>
              </w:tabs>
              <w:spacing w:before="0" w:after="0"/>
              <w:ind w:left="631"/>
              <w:textAlignment w:val="top"/>
              <w:rPr>
                <w:rFonts w:ascii="Arial" w:hAnsi="Arial" w:cs="Arial"/>
                <w:color w:val="332F29"/>
                <w:kern w:val="24"/>
                <w:sz w:val="16"/>
                <w:szCs w:val="18"/>
              </w:rPr>
            </w:pPr>
            <w:r w:rsidRPr="006F7B01">
              <w:rPr>
                <w:rFonts w:ascii="Arial" w:hAnsi="Arial" w:cs="Arial"/>
                <w:color w:val="332F29"/>
                <w:kern w:val="24"/>
                <w:sz w:val="16"/>
                <w:szCs w:val="18"/>
              </w:rPr>
              <w:t>Les dépenses courantes de la copropriété : travaux de maintenance et d’entretien des parties communes, salaires des employés, honoraires du syndic…</w:t>
            </w:r>
          </w:p>
          <w:p w:rsidR="00FC5B97" w:rsidRPr="006F7B01" w:rsidRDefault="00FC5B97" w:rsidP="00FC5B97">
            <w:pPr>
              <w:pStyle w:val="Paragraphedeliste"/>
              <w:numPr>
                <w:ilvl w:val="1"/>
                <w:numId w:val="23"/>
              </w:numPr>
              <w:tabs>
                <w:tab w:val="clear" w:pos="1440"/>
              </w:tabs>
              <w:spacing w:before="0" w:after="0"/>
              <w:ind w:left="631"/>
              <w:textAlignment w:val="top"/>
              <w:rPr>
                <w:rFonts w:ascii="Arial" w:hAnsi="Arial" w:cs="Arial"/>
                <w:color w:val="332F29"/>
                <w:kern w:val="24"/>
                <w:sz w:val="16"/>
                <w:szCs w:val="18"/>
              </w:rPr>
            </w:pPr>
            <w:r w:rsidRPr="006F7B01">
              <w:rPr>
                <w:rFonts w:ascii="Arial" w:hAnsi="Arial" w:cs="Arial"/>
                <w:color w:val="332F29"/>
                <w:kern w:val="24"/>
                <w:sz w:val="16"/>
                <w:szCs w:val="18"/>
              </w:rPr>
              <w:t>Les différentes clés de répartition applicables à chaque type de dépense (ascenseur, parties communes…).</w:t>
            </w:r>
          </w:p>
          <w:p w:rsidR="00FC5B97" w:rsidRPr="00FC5B97" w:rsidRDefault="00FC5B97" w:rsidP="00FC5B97">
            <w:pPr>
              <w:spacing w:before="0" w:after="0"/>
              <w:textAlignment w:val="top"/>
              <w:rPr>
                <w:rFonts w:ascii="Arial" w:hAnsi="Arial" w:cs="Arial"/>
                <w:color w:val="332F29"/>
                <w:kern w:val="24"/>
                <w:sz w:val="16"/>
                <w:szCs w:val="18"/>
              </w:rPr>
            </w:pPr>
            <w:r w:rsidRPr="00FC5B97">
              <w:rPr>
                <w:rFonts w:ascii="Arial" w:hAnsi="Arial" w:cs="Arial"/>
                <w:color w:val="332F29"/>
                <w:kern w:val="24"/>
                <w:sz w:val="16"/>
                <w:szCs w:val="18"/>
              </w:rPr>
              <w:t>La présentation du budget prévisionnel est conforme à la réglementation et aux dispositions du règlement de copropriété.</w:t>
            </w:r>
          </w:p>
          <w:p w:rsidR="00FC5B97" w:rsidRPr="00FC5B97" w:rsidRDefault="00FC5B97" w:rsidP="00FC5B97">
            <w:pPr>
              <w:spacing w:before="0" w:after="0"/>
              <w:ind w:left="-13"/>
              <w:textAlignment w:val="top"/>
              <w:rPr>
                <w:rFonts w:ascii="Arial" w:hAnsi="Arial" w:cs="Arial"/>
                <w:color w:val="332F29"/>
                <w:kern w:val="24"/>
                <w:sz w:val="16"/>
                <w:szCs w:val="18"/>
              </w:rPr>
            </w:pPr>
            <w:r w:rsidRPr="006F7B01">
              <w:rPr>
                <w:rFonts w:ascii="Arial" w:hAnsi="Arial" w:cs="Arial"/>
                <w:color w:val="332F29"/>
                <w:kern w:val="24"/>
                <w:sz w:val="16"/>
                <w:szCs w:val="18"/>
              </w:rPr>
              <w:t>Les charges sont classées selon le plan comptable des copropriétés.</w:t>
            </w:r>
          </w:p>
        </w:tc>
        <w:tc>
          <w:tcPr>
            <w:tcW w:w="3402"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7330BC" w:rsidRPr="005F2326" w:rsidRDefault="007330BC" w:rsidP="007B0EBF">
            <w:pPr>
              <w:autoSpaceDE w:val="0"/>
              <w:autoSpaceDN w:val="0"/>
              <w:adjustRightInd w:val="0"/>
              <w:spacing w:before="0" w:after="0"/>
              <w:rPr>
                <w:rFonts w:ascii="Arial" w:hAnsi="Arial" w:cs="Arial"/>
                <w:bCs/>
                <w:color w:val="00B050"/>
                <w:sz w:val="17"/>
                <w:szCs w:val="17"/>
              </w:rPr>
            </w:pPr>
          </w:p>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7330BC" w:rsidRDefault="007330BC" w:rsidP="007B0EBF">
            <w:pPr>
              <w:autoSpaceDE w:val="0"/>
              <w:autoSpaceDN w:val="0"/>
              <w:adjustRightInd w:val="0"/>
              <w:spacing w:before="0" w:after="0"/>
              <w:rPr>
                <w:rFonts w:ascii="Arial" w:hAnsi="Arial" w:cs="Arial"/>
                <w:bCs/>
                <w:color w:val="00B050"/>
                <w:sz w:val="17"/>
                <w:szCs w:val="17"/>
              </w:rPr>
            </w:pPr>
          </w:p>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7330BC" w:rsidRPr="005F2326" w:rsidRDefault="007330BC" w:rsidP="007B0EBF">
            <w:pPr>
              <w:autoSpaceDE w:val="0"/>
              <w:autoSpaceDN w:val="0"/>
              <w:adjustRightInd w:val="0"/>
              <w:spacing w:before="0" w:after="0"/>
              <w:rPr>
                <w:rFonts w:ascii="Arial" w:hAnsi="Arial" w:cs="Arial"/>
                <w:bCs/>
                <w:color w:val="ED7D31" w:themeColor="accent2"/>
                <w:sz w:val="17"/>
                <w:szCs w:val="17"/>
              </w:rPr>
            </w:pPr>
          </w:p>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7330BC" w:rsidTr="0041390A">
        <w:trPr>
          <w:trHeight w:val="20"/>
        </w:trPr>
        <w:tc>
          <w:tcPr>
            <w:tcW w:w="568" w:type="dxa"/>
            <w:vAlign w:val="center"/>
          </w:tcPr>
          <w:p w:rsidR="007330BC" w:rsidRPr="002664E0" w:rsidRDefault="00533300"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8F582C">
              <w:rPr>
                <w:rFonts w:ascii="Arial" w:hAnsi="Arial" w:cs="Arial"/>
                <w:b/>
                <w:bCs/>
                <w:color w:val="000000" w:themeColor="text1"/>
                <w:sz w:val="18"/>
                <w:szCs w:val="18"/>
              </w:rPr>
              <w:t>1</w:t>
            </w:r>
            <w:r w:rsidR="00FC5B97">
              <w:rPr>
                <w:rFonts w:ascii="Arial" w:hAnsi="Arial" w:cs="Arial"/>
                <w:b/>
                <w:bCs/>
                <w:color w:val="000000" w:themeColor="text1"/>
                <w:sz w:val="18"/>
                <w:szCs w:val="18"/>
              </w:rPr>
              <w:t>2</w:t>
            </w:r>
          </w:p>
        </w:tc>
        <w:tc>
          <w:tcPr>
            <w:tcW w:w="4785" w:type="dxa"/>
            <w:shd w:val="clear" w:color="auto" w:fill="auto"/>
            <w:vAlign w:val="center"/>
          </w:tcPr>
          <w:p w:rsidR="007330BC" w:rsidRDefault="00FC5B97" w:rsidP="00E2438D">
            <w:pPr>
              <w:spacing w:before="0" w:after="0"/>
              <w:rPr>
                <w:rFonts w:ascii="Arial" w:eastAsia="Times New Roman" w:hAnsi="Arial" w:cs="Arial"/>
                <w:color w:val="332F29"/>
                <w:kern w:val="24"/>
                <w:sz w:val="16"/>
                <w:szCs w:val="18"/>
                <w:lang w:eastAsia="fr-FR"/>
              </w:rPr>
            </w:pPr>
            <w:r w:rsidRPr="00FC5B97">
              <w:rPr>
                <w:rFonts w:ascii="Arial" w:eastAsia="Times New Roman" w:hAnsi="Arial" w:cs="Arial"/>
                <w:color w:val="332F29"/>
                <w:kern w:val="24"/>
                <w:sz w:val="16"/>
                <w:szCs w:val="18"/>
                <w:lang w:eastAsia="fr-FR"/>
              </w:rPr>
              <w:t>Les dispositions du règlement de copropriété sont connues et appliquées.</w:t>
            </w:r>
          </w:p>
          <w:p w:rsidR="00FC5B97" w:rsidRPr="006F7B01" w:rsidRDefault="00FC5B97" w:rsidP="00FC5B97">
            <w:pPr>
              <w:pStyle w:val="NormalWeb"/>
              <w:spacing w:before="0" w:beforeAutospacing="0" w:after="0" w:afterAutospacing="0"/>
              <w:textAlignment w:val="top"/>
              <w:rPr>
                <w:rFonts w:ascii="Arial" w:hAnsi="Arial" w:cs="Arial"/>
                <w:color w:val="332F29"/>
                <w:kern w:val="24"/>
                <w:sz w:val="16"/>
                <w:szCs w:val="18"/>
              </w:rPr>
            </w:pPr>
            <w:r w:rsidRPr="006F7B01">
              <w:rPr>
                <w:rFonts w:ascii="Arial" w:hAnsi="Arial" w:cs="Arial"/>
                <w:color w:val="332F29"/>
                <w:kern w:val="24"/>
                <w:sz w:val="16"/>
                <w:szCs w:val="18"/>
              </w:rPr>
              <w:t>Les échéances réglementaires et les décisions votées en assemblée générale sont respectées.</w:t>
            </w:r>
          </w:p>
          <w:p w:rsidR="00FC5B97" w:rsidRDefault="00FC5B97" w:rsidP="00FC5B97">
            <w:pPr>
              <w:spacing w:before="0" w:after="0"/>
              <w:rPr>
                <w:rFonts w:ascii="Arial" w:hAnsi="Arial" w:cs="Arial"/>
                <w:color w:val="332F29"/>
                <w:kern w:val="24"/>
                <w:sz w:val="16"/>
                <w:szCs w:val="18"/>
              </w:rPr>
            </w:pPr>
            <w:r w:rsidRPr="006F7B01">
              <w:rPr>
                <w:rFonts w:ascii="Arial" w:hAnsi="Arial" w:cs="Arial"/>
                <w:color w:val="332F29"/>
                <w:kern w:val="24"/>
                <w:sz w:val="16"/>
                <w:szCs w:val="18"/>
              </w:rPr>
              <w:t>Les appels de fonds comportent les mentions obligatoires.</w:t>
            </w:r>
          </w:p>
          <w:p w:rsidR="00FC5B97" w:rsidRDefault="00FC5B97" w:rsidP="00FC5B97">
            <w:pPr>
              <w:spacing w:before="0" w:after="0"/>
              <w:rPr>
                <w:rFonts w:ascii="Arial" w:hAnsi="Arial" w:cs="Arial"/>
                <w:color w:val="332F29"/>
                <w:kern w:val="24"/>
                <w:sz w:val="16"/>
                <w:szCs w:val="18"/>
              </w:rPr>
            </w:pPr>
            <w:r w:rsidRPr="006F7B01">
              <w:rPr>
                <w:rFonts w:ascii="Arial" w:hAnsi="Arial" w:cs="Arial"/>
                <w:color w:val="332F29"/>
                <w:kern w:val="24"/>
                <w:sz w:val="16"/>
                <w:szCs w:val="18"/>
              </w:rPr>
              <w:lastRenderedPageBreak/>
              <w:t>Les écarts et anomalies sont pointés.</w:t>
            </w:r>
          </w:p>
          <w:p w:rsidR="00FC5B97" w:rsidRPr="006F7B01" w:rsidRDefault="00FC5B97" w:rsidP="00FC5B97">
            <w:pPr>
              <w:pStyle w:val="NormalWeb"/>
              <w:spacing w:before="0" w:beforeAutospacing="0" w:after="0" w:afterAutospacing="0"/>
              <w:textAlignment w:val="top"/>
              <w:rPr>
                <w:rFonts w:ascii="Arial" w:hAnsi="Arial" w:cs="Arial"/>
                <w:color w:val="332F29"/>
                <w:kern w:val="24"/>
                <w:sz w:val="16"/>
                <w:szCs w:val="18"/>
              </w:rPr>
            </w:pPr>
            <w:r w:rsidRPr="006F7B01">
              <w:rPr>
                <w:rFonts w:ascii="Arial" w:hAnsi="Arial" w:cs="Arial"/>
                <w:color w:val="332F29"/>
                <w:kern w:val="24"/>
                <w:sz w:val="16"/>
                <w:szCs w:val="18"/>
              </w:rPr>
              <w:t>La facture correspond au devis validé par l’assemblée générale.</w:t>
            </w:r>
          </w:p>
          <w:p w:rsidR="00FC5B97" w:rsidRDefault="00FC5B97" w:rsidP="00FC5B97">
            <w:pPr>
              <w:spacing w:before="0" w:after="0"/>
              <w:rPr>
                <w:rFonts w:ascii="Arial" w:hAnsi="Arial" w:cs="Arial"/>
                <w:color w:val="332F29"/>
                <w:kern w:val="24"/>
                <w:sz w:val="16"/>
                <w:szCs w:val="18"/>
              </w:rPr>
            </w:pPr>
            <w:r w:rsidRPr="006F7B01">
              <w:rPr>
                <w:rFonts w:ascii="Arial" w:hAnsi="Arial" w:cs="Arial"/>
                <w:color w:val="332F29"/>
                <w:kern w:val="24"/>
                <w:sz w:val="16"/>
                <w:szCs w:val="18"/>
              </w:rPr>
              <w:t>Les échéances contractuelles sont respectées.</w:t>
            </w:r>
          </w:p>
          <w:p w:rsidR="00FC5B97" w:rsidRPr="006F7B01" w:rsidRDefault="00FC5B97" w:rsidP="00FC5B97">
            <w:pPr>
              <w:pStyle w:val="NormalWeb"/>
              <w:spacing w:before="0" w:beforeAutospacing="0" w:after="0" w:afterAutospacing="0"/>
              <w:textAlignment w:val="top"/>
              <w:rPr>
                <w:rFonts w:ascii="Arial" w:hAnsi="Arial" w:cs="Arial"/>
                <w:color w:val="332F29"/>
                <w:kern w:val="24"/>
                <w:sz w:val="16"/>
                <w:szCs w:val="18"/>
              </w:rPr>
            </w:pPr>
            <w:r w:rsidRPr="006F7B01">
              <w:rPr>
                <w:rFonts w:ascii="Arial" w:hAnsi="Arial" w:cs="Arial"/>
                <w:color w:val="332F29"/>
                <w:kern w:val="24"/>
                <w:sz w:val="16"/>
                <w:szCs w:val="18"/>
              </w:rPr>
              <w:t>Les factures et appels de charges sont saisis en comptabilité conformément à la réglementation en vigueur.</w:t>
            </w:r>
          </w:p>
          <w:p w:rsidR="00FC5B97" w:rsidRDefault="00FC5B97" w:rsidP="00FC5B97">
            <w:pPr>
              <w:spacing w:before="0" w:after="0"/>
              <w:rPr>
                <w:rFonts w:ascii="Arial" w:hAnsi="Arial" w:cs="Arial"/>
                <w:color w:val="332F29"/>
                <w:kern w:val="24"/>
                <w:sz w:val="16"/>
                <w:szCs w:val="18"/>
              </w:rPr>
            </w:pPr>
            <w:r w:rsidRPr="006F7B01">
              <w:rPr>
                <w:rFonts w:ascii="Arial" w:hAnsi="Arial" w:cs="Arial"/>
                <w:color w:val="332F29"/>
                <w:kern w:val="24"/>
                <w:sz w:val="16"/>
                <w:szCs w:val="18"/>
              </w:rPr>
              <w:t>Les comptes comptables utilisés sont conformes à la réglementation.</w:t>
            </w:r>
          </w:p>
          <w:p w:rsidR="00FC5B97" w:rsidRPr="006F7B01" w:rsidRDefault="00FC5B97" w:rsidP="00FC5B97">
            <w:pPr>
              <w:pStyle w:val="NormalWeb"/>
              <w:spacing w:before="0" w:beforeAutospacing="0" w:after="0" w:afterAutospacing="0"/>
              <w:textAlignment w:val="top"/>
              <w:rPr>
                <w:rFonts w:ascii="Arial" w:hAnsi="Arial" w:cs="Arial"/>
                <w:color w:val="332F29"/>
                <w:kern w:val="24"/>
                <w:sz w:val="16"/>
                <w:szCs w:val="18"/>
              </w:rPr>
            </w:pPr>
            <w:r>
              <w:rPr>
                <w:rFonts w:ascii="Arial" w:hAnsi="Arial" w:cs="Arial"/>
                <w:color w:val="332F29"/>
                <w:kern w:val="24"/>
                <w:sz w:val="16"/>
                <w:szCs w:val="18"/>
              </w:rPr>
              <w:t>L</w:t>
            </w:r>
            <w:r w:rsidRPr="006F7B01">
              <w:rPr>
                <w:rFonts w:ascii="Arial" w:hAnsi="Arial" w:cs="Arial"/>
                <w:color w:val="332F29"/>
                <w:kern w:val="24"/>
                <w:sz w:val="16"/>
                <w:szCs w:val="18"/>
              </w:rPr>
              <w:t>es annexes comptables sont établies selon la réglementation.</w:t>
            </w:r>
          </w:p>
          <w:p w:rsidR="00FC5B97" w:rsidRPr="006F7B01" w:rsidRDefault="00FC5B97" w:rsidP="00FC5B97">
            <w:pPr>
              <w:pStyle w:val="NormalWeb"/>
              <w:spacing w:before="0" w:beforeAutospacing="0" w:after="0" w:afterAutospacing="0"/>
              <w:textAlignment w:val="top"/>
              <w:rPr>
                <w:rFonts w:ascii="Arial" w:hAnsi="Arial" w:cs="Arial"/>
                <w:color w:val="332F29"/>
                <w:kern w:val="24"/>
                <w:sz w:val="16"/>
                <w:szCs w:val="18"/>
              </w:rPr>
            </w:pPr>
            <w:r w:rsidRPr="006F7B01">
              <w:rPr>
                <w:rFonts w:ascii="Arial" w:hAnsi="Arial" w:cs="Arial"/>
                <w:color w:val="332F29"/>
                <w:kern w:val="24"/>
                <w:sz w:val="16"/>
                <w:szCs w:val="18"/>
              </w:rPr>
              <w:t>Un état des dépenses réelles et des provisions pour charges perçues est établi.</w:t>
            </w:r>
          </w:p>
          <w:p w:rsidR="00FC5B97" w:rsidRPr="00533300" w:rsidRDefault="00FC5B97" w:rsidP="00FC5B97">
            <w:pPr>
              <w:spacing w:before="0" w:after="0"/>
              <w:rPr>
                <w:rFonts w:cstheme="minorHAnsi"/>
              </w:rPr>
            </w:pPr>
            <w:r w:rsidRPr="006F7B01">
              <w:rPr>
                <w:rFonts w:ascii="Arial" w:hAnsi="Arial" w:cs="Arial"/>
                <w:color w:val="332F29"/>
                <w:kern w:val="24"/>
                <w:sz w:val="16"/>
                <w:szCs w:val="18"/>
              </w:rPr>
              <w:t>La situation de chaque copropriétaire est réalisée.</w:t>
            </w:r>
          </w:p>
        </w:tc>
        <w:tc>
          <w:tcPr>
            <w:tcW w:w="3402" w:type="dxa"/>
            <w:shd w:val="clear" w:color="auto" w:fill="auto"/>
            <w:vAlign w:val="center"/>
          </w:tcPr>
          <w:p w:rsidR="007330BC" w:rsidRPr="005F2326" w:rsidRDefault="007330BC" w:rsidP="0041390A">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7330BC" w:rsidRPr="005F2326" w:rsidRDefault="007330BC" w:rsidP="0041390A">
            <w:pPr>
              <w:autoSpaceDE w:val="0"/>
              <w:autoSpaceDN w:val="0"/>
              <w:adjustRightInd w:val="0"/>
              <w:spacing w:before="0" w:after="0"/>
              <w:rPr>
                <w:rFonts w:ascii="Arial" w:hAnsi="Arial" w:cs="Arial"/>
                <w:bCs/>
                <w:color w:val="00B050"/>
                <w:sz w:val="17"/>
                <w:szCs w:val="17"/>
              </w:rPr>
            </w:pPr>
          </w:p>
          <w:p w:rsidR="007330BC" w:rsidRPr="005F2326" w:rsidRDefault="007330BC" w:rsidP="0041390A">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w:t>
            </w:r>
            <w:r w:rsidRPr="005F2326">
              <w:rPr>
                <w:rFonts w:ascii="Arial" w:hAnsi="Arial" w:cs="Arial"/>
                <w:bCs/>
                <w:color w:val="ED7D31" w:themeColor="accent2"/>
                <w:sz w:val="17"/>
                <w:szCs w:val="17"/>
              </w:rPr>
              <w:lastRenderedPageBreak/>
              <w:t>partielle, à approfondir lors de l’entretien</w:t>
            </w:r>
          </w:p>
        </w:tc>
        <w:tc>
          <w:tcPr>
            <w:tcW w:w="3260"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7330BC" w:rsidRPr="005F2326" w:rsidRDefault="007330BC" w:rsidP="007B0EBF">
            <w:pPr>
              <w:autoSpaceDE w:val="0"/>
              <w:autoSpaceDN w:val="0"/>
              <w:adjustRightInd w:val="0"/>
              <w:spacing w:before="0" w:after="0"/>
              <w:rPr>
                <w:rFonts w:ascii="Arial" w:hAnsi="Arial" w:cs="Arial"/>
                <w:bCs/>
                <w:color w:val="ED7D31" w:themeColor="accent2"/>
                <w:sz w:val="17"/>
                <w:szCs w:val="17"/>
              </w:rPr>
            </w:pPr>
          </w:p>
          <w:p w:rsidR="007330BC"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E92811" w:rsidRPr="005F2326" w:rsidTr="007B0EBF">
        <w:trPr>
          <w:trHeight w:val="1083"/>
        </w:trPr>
        <w:tc>
          <w:tcPr>
            <w:tcW w:w="568" w:type="dxa"/>
            <w:vAlign w:val="center"/>
          </w:tcPr>
          <w:p w:rsidR="00E92811" w:rsidRDefault="00E92811"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8F582C">
              <w:rPr>
                <w:rFonts w:ascii="Arial" w:hAnsi="Arial" w:cs="Arial"/>
                <w:b/>
                <w:bCs/>
                <w:color w:val="000000" w:themeColor="text1"/>
                <w:sz w:val="18"/>
                <w:szCs w:val="18"/>
              </w:rPr>
              <w:t>1</w:t>
            </w:r>
            <w:r w:rsidR="00FC5B97">
              <w:rPr>
                <w:rFonts w:ascii="Arial" w:hAnsi="Arial" w:cs="Arial"/>
                <w:b/>
                <w:bCs/>
                <w:color w:val="000000" w:themeColor="text1"/>
                <w:sz w:val="18"/>
                <w:szCs w:val="18"/>
              </w:rPr>
              <w:t>3</w:t>
            </w:r>
          </w:p>
        </w:tc>
        <w:tc>
          <w:tcPr>
            <w:tcW w:w="4785" w:type="dxa"/>
            <w:shd w:val="clear" w:color="auto" w:fill="auto"/>
            <w:vAlign w:val="center"/>
          </w:tcPr>
          <w:p w:rsidR="00FC5B97" w:rsidRPr="00FC5B97" w:rsidRDefault="00FC5B97" w:rsidP="00FC5B97">
            <w:pPr>
              <w:spacing w:before="0" w:after="0"/>
              <w:jc w:val="both"/>
              <w:textAlignment w:val="top"/>
              <w:rPr>
                <w:rFonts w:ascii="Arial" w:eastAsia="Times New Roman" w:hAnsi="Arial" w:cs="Arial"/>
                <w:color w:val="332F29"/>
                <w:kern w:val="24"/>
                <w:sz w:val="16"/>
                <w:szCs w:val="18"/>
                <w:lang w:eastAsia="fr-FR"/>
              </w:rPr>
            </w:pPr>
            <w:r w:rsidRPr="00FC5B97">
              <w:rPr>
                <w:rFonts w:ascii="Arial" w:eastAsia="Times New Roman" w:hAnsi="Arial" w:cs="Arial"/>
                <w:color w:val="332F29"/>
                <w:kern w:val="24"/>
                <w:sz w:val="16"/>
                <w:szCs w:val="18"/>
                <w:lang w:eastAsia="fr-FR"/>
              </w:rPr>
              <w:t>Les écarts et anomalies sont pointés.</w:t>
            </w:r>
          </w:p>
          <w:p w:rsidR="00FC5B97" w:rsidRPr="00FC5B97" w:rsidRDefault="00FC5B97" w:rsidP="00FC5B97">
            <w:pPr>
              <w:spacing w:before="0" w:after="0"/>
              <w:jc w:val="both"/>
              <w:textAlignment w:val="top"/>
              <w:rPr>
                <w:rFonts w:ascii="Arial" w:eastAsia="Times New Roman" w:hAnsi="Arial" w:cs="Arial"/>
                <w:color w:val="332F29"/>
                <w:kern w:val="24"/>
                <w:sz w:val="16"/>
                <w:szCs w:val="18"/>
                <w:lang w:eastAsia="fr-FR"/>
              </w:rPr>
            </w:pPr>
            <w:r w:rsidRPr="00FC5B97">
              <w:rPr>
                <w:rFonts w:ascii="Arial" w:eastAsia="Times New Roman" w:hAnsi="Arial" w:cs="Arial"/>
                <w:color w:val="332F29"/>
                <w:kern w:val="24"/>
                <w:sz w:val="16"/>
                <w:szCs w:val="18"/>
                <w:lang w:eastAsia="fr-FR"/>
              </w:rPr>
              <w:t>Les relances sont effectuées dans les délais.</w:t>
            </w:r>
          </w:p>
          <w:p w:rsidR="00E92811" w:rsidRDefault="00FC5B97" w:rsidP="00FC5B97">
            <w:pPr>
              <w:spacing w:before="0" w:after="0"/>
              <w:rPr>
                <w:rFonts w:ascii="Arial" w:eastAsia="Times New Roman" w:hAnsi="Arial" w:cs="Arial"/>
                <w:color w:val="332F29"/>
                <w:kern w:val="24"/>
                <w:sz w:val="16"/>
                <w:szCs w:val="18"/>
                <w:lang w:eastAsia="fr-FR"/>
              </w:rPr>
            </w:pPr>
            <w:r w:rsidRPr="00FC5B97">
              <w:rPr>
                <w:rFonts w:ascii="Arial" w:eastAsia="Times New Roman" w:hAnsi="Arial" w:cs="Arial"/>
                <w:color w:val="332F29"/>
                <w:kern w:val="24"/>
                <w:sz w:val="16"/>
                <w:szCs w:val="18"/>
                <w:lang w:eastAsia="fr-FR"/>
              </w:rPr>
              <w:t>La procédure des différentes relances est maitrisée et respectée.</w:t>
            </w:r>
          </w:p>
          <w:p w:rsidR="00FC5B97" w:rsidRPr="00F30DD8" w:rsidRDefault="00FC5B97" w:rsidP="00FC5B97">
            <w:pPr>
              <w:pStyle w:val="NormalWeb"/>
              <w:spacing w:before="0" w:beforeAutospacing="0" w:after="0" w:afterAutospacing="0"/>
              <w:jc w:val="both"/>
              <w:textAlignment w:val="top"/>
              <w:rPr>
                <w:rFonts w:ascii="Arial" w:hAnsi="Arial" w:cs="Arial"/>
                <w:color w:val="332F29"/>
                <w:kern w:val="24"/>
                <w:sz w:val="16"/>
                <w:szCs w:val="18"/>
              </w:rPr>
            </w:pPr>
            <w:r w:rsidRPr="00F30DD8">
              <w:rPr>
                <w:rFonts w:ascii="Arial" w:hAnsi="Arial" w:cs="Arial"/>
                <w:color w:val="332F29"/>
                <w:kern w:val="24"/>
                <w:sz w:val="16"/>
                <w:szCs w:val="18"/>
              </w:rPr>
              <w:t>Les procédures sont suivies.</w:t>
            </w:r>
          </w:p>
          <w:p w:rsidR="00FC5B97" w:rsidRPr="00533300" w:rsidRDefault="00FC5B97" w:rsidP="00FC5B97">
            <w:pPr>
              <w:spacing w:before="0" w:after="0"/>
              <w:rPr>
                <w:rFonts w:cstheme="minorHAnsi"/>
              </w:rPr>
            </w:pPr>
            <w:r w:rsidRPr="00F30DD8">
              <w:rPr>
                <w:rFonts w:ascii="Arial" w:hAnsi="Arial" w:cs="Arial"/>
                <w:color w:val="332F29"/>
                <w:kern w:val="24"/>
                <w:sz w:val="16"/>
                <w:szCs w:val="18"/>
              </w:rPr>
              <w:t>Un compte rendu est réalisé.</w:t>
            </w:r>
          </w:p>
        </w:tc>
        <w:tc>
          <w:tcPr>
            <w:tcW w:w="3402"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E92811" w:rsidRPr="005F2326" w:rsidRDefault="00E92811" w:rsidP="007B0EBF">
            <w:pPr>
              <w:autoSpaceDE w:val="0"/>
              <w:autoSpaceDN w:val="0"/>
              <w:adjustRightInd w:val="0"/>
              <w:spacing w:before="0" w:after="0"/>
              <w:rPr>
                <w:rFonts w:ascii="Arial" w:hAnsi="Arial" w:cs="Arial"/>
                <w:bCs/>
                <w:color w:val="00B050"/>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E92811" w:rsidRPr="005F2326" w:rsidRDefault="00E92811" w:rsidP="007B0EBF">
            <w:pPr>
              <w:autoSpaceDE w:val="0"/>
              <w:autoSpaceDN w:val="0"/>
              <w:adjustRightInd w:val="0"/>
              <w:spacing w:before="0" w:after="0"/>
              <w:rPr>
                <w:rFonts w:ascii="Arial" w:hAnsi="Arial" w:cs="Arial"/>
                <w:bCs/>
                <w:color w:val="ED7D31" w:themeColor="accent2"/>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4D4CD9" w:rsidRDefault="004D4CD9" w:rsidP="00F54AFE">
      <w:pPr>
        <w:rPr>
          <w:rFonts w:cstheme="minorHAnsi"/>
          <w:b/>
        </w:rPr>
      </w:pPr>
    </w:p>
    <w:p w:rsidR="00DA1C00" w:rsidRPr="007F011F" w:rsidRDefault="008F582C" w:rsidP="00F54AFE">
      <w:pPr>
        <w:rPr>
          <w:rFonts w:cstheme="minorHAnsi"/>
          <w:b/>
        </w:rPr>
      </w:pPr>
      <w:r w:rsidRPr="008F582C">
        <w:rPr>
          <w:rFonts w:cstheme="minorHAnsi"/>
          <w:b/>
        </w:rPr>
        <w:t xml:space="preserve">Le </w:t>
      </w:r>
      <w:r w:rsidRPr="00FC5B97">
        <w:rPr>
          <w:rFonts w:cstheme="minorHAnsi"/>
          <w:b/>
        </w:rPr>
        <w:t xml:space="preserve">candidat devra valider les </w:t>
      </w:r>
      <w:r w:rsidR="00FC5B97" w:rsidRPr="00FC5B97">
        <w:rPr>
          <w:rFonts w:cstheme="minorHAnsi"/>
          <w:b/>
        </w:rPr>
        <w:t>3</w:t>
      </w:r>
      <w:r w:rsidRPr="00FC5B97">
        <w:rPr>
          <w:rFonts w:cstheme="minorHAnsi"/>
          <w:b/>
        </w:rPr>
        <w:t xml:space="preserve"> compétences évaluées pour valider le bloc 3.</w:t>
      </w:r>
    </w:p>
    <w:p w:rsidR="00DA1C00" w:rsidRDefault="00DA1C00" w:rsidP="00F54AFE">
      <w:pPr>
        <w:rPr>
          <w:b/>
          <w:color w:val="000000" w:themeColor="text1"/>
        </w:rPr>
      </w:pPr>
    </w:p>
    <w:tbl>
      <w:tblPr>
        <w:tblStyle w:val="Grilledutableau"/>
        <w:tblpPr w:leftFromText="141" w:rightFromText="141" w:vertAnchor="text" w:horzAnchor="margin" w:tblpY="-62"/>
        <w:tblW w:w="14889" w:type="dxa"/>
        <w:shd w:val="clear" w:color="auto" w:fill="E7E6E6" w:themeFill="background2"/>
        <w:tblLook w:val="04A0" w:firstRow="1" w:lastRow="0" w:firstColumn="1" w:lastColumn="0" w:noHBand="0" w:noVBand="1"/>
      </w:tblPr>
      <w:tblGrid>
        <w:gridCol w:w="3330"/>
        <w:gridCol w:w="11559"/>
      </w:tblGrid>
      <w:tr w:rsidR="007330BC" w:rsidRPr="00EE6FF3" w:rsidTr="00FC5B97">
        <w:trPr>
          <w:cantSplit/>
          <w:trHeight w:val="1474"/>
        </w:trPr>
        <w:tc>
          <w:tcPr>
            <w:tcW w:w="3330" w:type="dxa"/>
            <w:shd w:val="clear" w:color="auto" w:fill="auto"/>
          </w:tcPr>
          <w:p w:rsidR="007330BC" w:rsidRPr="00EE6FF3" w:rsidRDefault="007330BC" w:rsidP="00FC5B97">
            <w:pPr>
              <w:rPr>
                <w:rFonts w:ascii="Arial" w:hAnsi="Arial" w:cs="Arial"/>
                <w:b/>
                <w:bCs/>
                <w:szCs w:val="20"/>
              </w:rPr>
            </w:pPr>
            <w:r w:rsidRPr="00EE6FF3">
              <w:rPr>
                <w:rFonts w:ascii="Arial" w:hAnsi="Arial" w:cs="Arial"/>
                <w:b/>
                <w:bCs/>
                <w:szCs w:val="20"/>
              </w:rPr>
              <w:t xml:space="preserve">BLOC </w:t>
            </w:r>
            <w:r w:rsidR="007F011F">
              <w:rPr>
                <w:rFonts w:ascii="Arial" w:hAnsi="Arial" w:cs="Arial"/>
                <w:b/>
                <w:bCs/>
                <w:szCs w:val="20"/>
              </w:rPr>
              <w:t>3</w:t>
            </w:r>
            <w:r w:rsidRPr="00EE6FF3">
              <w:rPr>
                <w:rFonts w:ascii="Arial" w:hAnsi="Arial" w:cs="Arial"/>
                <w:b/>
                <w:bCs/>
                <w:szCs w:val="20"/>
              </w:rPr>
              <w:t xml:space="preserve">- Résultat de l’évaluation des compétences </w:t>
            </w:r>
          </w:p>
          <w:p w:rsidR="007330BC" w:rsidRPr="00EE6FF3" w:rsidRDefault="007330BC" w:rsidP="00FC5B97">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rsidR="007330BC" w:rsidRPr="00EE6FF3" w:rsidRDefault="007330BC" w:rsidP="00FC5B9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rsidR="007330BC" w:rsidRPr="00EE6FF3" w:rsidRDefault="007330BC" w:rsidP="00FC5B97">
            <w:pPr>
              <w:rPr>
                <w:rFonts w:ascii="Arial" w:hAnsi="Arial" w:cs="Arial"/>
                <w:b/>
              </w:rPr>
            </w:pPr>
            <w:r w:rsidRPr="00947BE6">
              <w:rPr>
                <w:rFonts w:ascii="Arial" w:hAnsi="Arial" w:cs="Arial"/>
                <w:b/>
              </w:rPr>
              <w:t>Observations du jury professionnel :</w:t>
            </w:r>
          </w:p>
        </w:tc>
      </w:tr>
      <w:bookmarkEnd w:id="2"/>
    </w:tbl>
    <w:p w:rsidR="00DA1C00" w:rsidRDefault="00DA1C00" w:rsidP="00F54AFE">
      <w:pPr>
        <w:rPr>
          <w:b/>
          <w:color w:val="000000" w:themeColor="text1"/>
        </w:rPr>
      </w:pPr>
    </w:p>
    <w:p w:rsidR="00FC5B97" w:rsidRDefault="00FC5B97" w:rsidP="00F54AFE">
      <w:pPr>
        <w:rPr>
          <w:b/>
          <w:color w:val="000000" w:themeColor="text1"/>
        </w:rPr>
      </w:pPr>
    </w:p>
    <w:p w:rsidR="00FC5B97" w:rsidRDefault="00FC5B97" w:rsidP="00F54AFE">
      <w:pPr>
        <w:rPr>
          <w:b/>
          <w:color w:val="000000" w:themeColor="text1"/>
        </w:rPr>
      </w:pPr>
    </w:p>
    <w:p w:rsidR="00FC5B97" w:rsidRDefault="00FC5B97" w:rsidP="00F54AFE">
      <w:pPr>
        <w:rPr>
          <w:b/>
          <w:color w:val="000000" w:themeColor="text1"/>
        </w:rPr>
      </w:pPr>
    </w:p>
    <w:p w:rsidR="00FC5B97" w:rsidRDefault="00FC5B97" w:rsidP="00F54AFE">
      <w:pPr>
        <w:rPr>
          <w:b/>
          <w:color w:val="000000" w:themeColor="text1"/>
        </w:rPr>
      </w:pPr>
    </w:p>
    <w:p w:rsidR="00FC5B97" w:rsidRDefault="00FC5B97" w:rsidP="00F54AFE">
      <w:pPr>
        <w:rPr>
          <w:b/>
          <w:color w:val="000000" w:themeColor="text1"/>
        </w:rPr>
      </w:pPr>
    </w:p>
    <w:p w:rsidR="00DA1C00" w:rsidRDefault="00DA1C00" w:rsidP="00F54AFE">
      <w:pPr>
        <w:rPr>
          <w:b/>
          <w:color w:val="000000" w:themeColor="text1"/>
        </w:rPr>
      </w:pPr>
    </w:p>
    <w:tbl>
      <w:tblPr>
        <w:tblStyle w:val="Grilledutableau"/>
        <w:tblW w:w="14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06"/>
      </w:tblGrid>
      <w:tr w:rsidR="00B96C95" w:rsidRPr="00C1022A" w:rsidTr="00FC5B97">
        <w:trPr>
          <w:trHeight w:val="972"/>
        </w:trPr>
        <w:tc>
          <w:tcPr>
            <w:tcW w:w="14906" w:type="dxa"/>
            <w:shd w:val="clear" w:color="auto" w:fill="D5DCE4" w:themeFill="text2" w:themeFillTint="33"/>
            <w:vAlign w:val="center"/>
          </w:tcPr>
          <w:p w:rsidR="00B96C95" w:rsidRDefault="00B96C95" w:rsidP="00FC5B97">
            <w:pPr>
              <w:rPr>
                <w:rFonts w:ascii="Arial" w:hAnsi="Arial" w:cs="Arial"/>
                <w:b/>
                <w:bCs/>
                <w:color w:val="000000" w:themeColor="text1"/>
                <w:sz w:val="22"/>
              </w:rPr>
            </w:pPr>
            <w:r w:rsidRPr="008F582C">
              <w:rPr>
                <w:rFonts w:ascii="Arial" w:hAnsi="Arial" w:cs="Arial"/>
                <w:b/>
                <w:bCs/>
                <w:color w:val="000000" w:themeColor="text1"/>
                <w:sz w:val="22"/>
              </w:rPr>
              <w:lastRenderedPageBreak/>
              <w:t xml:space="preserve">Bloc de compétences </w:t>
            </w:r>
            <w:r>
              <w:rPr>
                <w:rFonts w:ascii="Arial" w:hAnsi="Arial" w:cs="Arial"/>
                <w:b/>
                <w:bCs/>
                <w:color w:val="000000" w:themeColor="text1"/>
                <w:sz w:val="22"/>
              </w:rPr>
              <w:t>4</w:t>
            </w:r>
            <w:r w:rsidRPr="008F582C">
              <w:rPr>
                <w:rFonts w:ascii="Arial" w:hAnsi="Arial" w:cs="Arial"/>
                <w:b/>
                <w:bCs/>
                <w:color w:val="000000" w:themeColor="text1"/>
                <w:sz w:val="22"/>
              </w:rPr>
              <w:t xml:space="preserve"> – BC</w:t>
            </w:r>
            <w:r>
              <w:rPr>
                <w:rFonts w:ascii="Arial" w:hAnsi="Arial" w:cs="Arial"/>
                <w:b/>
                <w:bCs/>
                <w:color w:val="000000" w:themeColor="text1"/>
                <w:sz w:val="22"/>
              </w:rPr>
              <w:t>4</w:t>
            </w:r>
            <w:r w:rsidRPr="008F582C">
              <w:rPr>
                <w:rFonts w:ascii="Arial" w:hAnsi="Arial" w:cs="Arial"/>
                <w:b/>
                <w:bCs/>
                <w:color w:val="000000" w:themeColor="text1"/>
                <w:sz w:val="22"/>
              </w:rPr>
              <w:t xml:space="preserve"> : </w:t>
            </w:r>
            <w:r w:rsidRPr="00B96C95">
              <w:rPr>
                <w:rFonts w:ascii="Arial" w:hAnsi="Arial" w:cs="Arial"/>
                <w:b/>
                <w:bCs/>
                <w:color w:val="000000" w:themeColor="text1"/>
                <w:sz w:val="22"/>
              </w:rPr>
              <w:t>Assurer le maintien et l’entretien courant de la copropriété</w:t>
            </w:r>
          </w:p>
          <w:p w:rsidR="00B96C95" w:rsidRPr="00687F7B" w:rsidRDefault="00B96C95" w:rsidP="00FC5B97">
            <w:pPr>
              <w:rPr>
                <w:rFonts w:ascii="Arial" w:hAnsi="Arial" w:cs="Arial"/>
                <w:b/>
                <w:bCs/>
                <w:color w:val="000000" w:themeColor="text1"/>
                <w:sz w:val="22"/>
              </w:rPr>
            </w:pPr>
            <w:r w:rsidRPr="00687F7B">
              <w:rPr>
                <w:rFonts w:ascii="Arial" w:hAnsi="Arial" w:cs="Arial"/>
                <w:b/>
                <w:bCs/>
                <w:color w:val="000000" w:themeColor="text1"/>
                <w:sz w:val="22"/>
              </w:rPr>
              <w:t xml:space="preserve">Liste des activités liées à ce bloc : </w:t>
            </w:r>
          </w:p>
          <w:p w:rsidR="00B96C95" w:rsidRDefault="00B96C95" w:rsidP="00B96C95">
            <w:pPr>
              <w:pStyle w:val="Sansinterligne"/>
              <w:numPr>
                <w:ilvl w:val="0"/>
                <w:numId w:val="14"/>
              </w:numPr>
            </w:pPr>
            <w:r>
              <w:t>Suivi des travaux d’entretien et de maintenance</w:t>
            </w:r>
          </w:p>
          <w:p w:rsidR="00B96C95" w:rsidRDefault="00B96C95" w:rsidP="00B96C95">
            <w:pPr>
              <w:pStyle w:val="Sansinterligne"/>
              <w:numPr>
                <w:ilvl w:val="0"/>
                <w:numId w:val="14"/>
              </w:numPr>
            </w:pPr>
            <w:r>
              <w:t>Suivi des travaux hors entretien courant</w:t>
            </w:r>
          </w:p>
          <w:p w:rsidR="00B96C95" w:rsidRDefault="00B96C95" w:rsidP="00B96C95">
            <w:pPr>
              <w:pStyle w:val="Sansinterligne"/>
              <w:numPr>
                <w:ilvl w:val="0"/>
                <w:numId w:val="14"/>
              </w:numPr>
            </w:pPr>
            <w:r>
              <w:t xml:space="preserve">Gestion du personnel </w:t>
            </w:r>
          </w:p>
          <w:p w:rsidR="00B96C95" w:rsidRPr="00C459F6" w:rsidRDefault="00B96C95" w:rsidP="00B96C95">
            <w:pPr>
              <w:pStyle w:val="Paragraphedeliste"/>
              <w:numPr>
                <w:ilvl w:val="0"/>
                <w:numId w:val="14"/>
              </w:numPr>
              <w:spacing w:before="0"/>
              <w:rPr>
                <w:rFonts w:ascii="Arial" w:hAnsi="Arial" w:cs="Arial"/>
                <w:b/>
                <w:bCs/>
                <w:color w:val="000000" w:themeColor="text1"/>
                <w:sz w:val="22"/>
              </w:rPr>
            </w:pPr>
            <w:r w:rsidRPr="00B96C95">
              <w:rPr>
                <w:rFonts w:eastAsiaTheme="minorEastAsia"/>
                <w:sz w:val="22"/>
                <w:lang w:eastAsia="fr-FR"/>
              </w:rPr>
              <w:t>Gestion des prestataires de services</w:t>
            </w:r>
          </w:p>
        </w:tc>
      </w:tr>
    </w:tbl>
    <w:p w:rsidR="00B96C95" w:rsidRDefault="00B96C95" w:rsidP="00B96C95">
      <w:pPr>
        <w:spacing w:before="0" w:after="0" w:line="259" w:lineRule="auto"/>
        <w:rPr>
          <w:rFonts w:ascii="Arial" w:hAnsi="Arial" w:cs="Arial"/>
          <w:color w:val="000000" w:themeColor="text1"/>
          <w:sz w:val="22"/>
        </w:rPr>
      </w:pPr>
    </w:p>
    <w:p w:rsidR="00B96C95" w:rsidRPr="008F582C" w:rsidRDefault="00B96C95" w:rsidP="00B96C9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8F582C">
        <w:rPr>
          <w:rFonts w:ascii="Arial" w:hAnsi="Arial" w:cs="Arial"/>
          <w:b/>
          <w:color w:val="2E74B5" w:themeColor="accent1" w:themeShade="BF"/>
          <w:sz w:val="22"/>
        </w:rPr>
        <w:t>Ce que le candidat doit savoir faire pour valider ce bloc de compétences</w:t>
      </w:r>
    </w:p>
    <w:tbl>
      <w:tblPr>
        <w:tblStyle w:val="Grilledutableau"/>
        <w:tblW w:w="14879" w:type="dxa"/>
        <w:tblLook w:val="04A0" w:firstRow="1" w:lastRow="0" w:firstColumn="1" w:lastColumn="0" w:noHBand="0" w:noVBand="1"/>
      </w:tblPr>
      <w:tblGrid>
        <w:gridCol w:w="14879"/>
      </w:tblGrid>
      <w:tr w:rsidR="00B96C95" w:rsidRPr="00D7507B" w:rsidTr="00FC5B97">
        <w:trPr>
          <w:cantSplit/>
          <w:trHeight w:val="20"/>
        </w:trPr>
        <w:tc>
          <w:tcPr>
            <w:tcW w:w="14879" w:type="dxa"/>
          </w:tcPr>
          <w:p w:rsidR="00B96C95" w:rsidRPr="00B96C95" w:rsidRDefault="00B96C95" w:rsidP="00B96C95">
            <w:pPr>
              <w:pStyle w:val="Paragraphedeliste"/>
              <w:numPr>
                <w:ilvl w:val="0"/>
                <w:numId w:val="18"/>
              </w:numPr>
              <w:rPr>
                <w:rFonts w:ascii="Calibri Light" w:hAnsi="Calibri Light" w:cs="Calibri Light"/>
                <w:bCs/>
              </w:rPr>
            </w:pPr>
            <w:r w:rsidRPr="00B96C95">
              <w:rPr>
                <w:rFonts w:ascii="Calibri Light" w:hAnsi="Calibri Light" w:cs="Calibri Light"/>
                <w:bCs/>
              </w:rPr>
              <w:t>C14. - Organiser et suivre les travaux d’entretien et de maintenance votés par l’assemblée générale</w:t>
            </w:r>
          </w:p>
          <w:p w:rsidR="00B96C95" w:rsidRPr="00B96C95" w:rsidRDefault="00B96C95" w:rsidP="00B96C95">
            <w:pPr>
              <w:pStyle w:val="Paragraphedeliste"/>
              <w:numPr>
                <w:ilvl w:val="0"/>
                <w:numId w:val="18"/>
              </w:numPr>
              <w:rPr>
                <w:rFonts w:ascii="Calibri Light" w:hAnsi="Calibri Light" w:cs="Calibri Light"/>
                <w:bCs/>
              </w:rPr>
            </w:pPr>
            <w:r w:rsidRPr="00B96C95">
              <w:rPr>
                <w:rFonts w:ascii="Calibri Light" w:hAnsi="Calibri Light" w:cs="Calibri Light"/>
                <w:bCs/>
              </w:rPr>
              <w:t>C15. – Assurer l’entretien courant des parties communes de la copropriété</w:t>
            </w:r>
          </w:p>
          <w:p w:rsidR="00B96C95" w:rsidRPr="00B96C95" w:rsidRDefault="00B96C95" w:rsidP="00B96C95">
            <w:pPr>
              <w:pStyle w:val="Paragraphedeliste"/>
              <w:numPr>
                <w:ilvl w:val="0"/>
                <w:numId w:val="18"/>
              </w:numPr>
              <w:rPr>
                <w:rFonts w:ascii="Calibri Light" w:hAnsi="Calibri Light" w:cs="Calibri Light"/>
                <w:bCs/>
              </w:rPr>
            </w:pPr>
            <w:r w:rsidRPr="00B96C95">
              <w:rPr>
                <w:rFonts w:ascii="Calibri Light" w:hAnsi="Calibri Light" w:cs="Calibri Light"/>
                <w:bCs/>
              </w:rPr>
              <w:t>C16. - Gérer les sinistres</w:t>
            </w:r>
          </w:p>
          <w:p w:rsidR="00B96C95" w:rsidRPr="00AC5543" w:rsidRDefault="00B96C95" w:rsidP="00B96C95">
            <w:pPr>
              <w:pStyle w:val="Paragraphedeliste"/>
              <w:numPr>
                <w:ilvl w:val="0"/>
                <w:numId w:val="18"/>
              </w:numPr>
              <w:autoSpaceDE w:val="0"/>
              <w:autoSpaceDN w:val="0"/>
              <w:adjustRightInd w:val="0"/>
              <w:rPr>
                <w:rFonts w:cstheme="minorHAnsi"/>
              </w:rPr>
            </w:pPr>
            <w:r w:rsidRPr="00B96C95">
              <w:rPr>
                <w:rFonts w:ascii="Calibri Light" w:hAnsi="Calibri Light" w:cs="Calibri Light"/>
                <w:bCs/>
              </w:rPr>
              <w:t>C17. - Gérer le personnel salarié (gardiennage ou d’entretien) de la copropriété</w:t>
            </w:r>
          </w:p>
        </w:tc>
      </w:tr>
    </w:tbl>
    <w:p w:rsidR="00B96C95" w:rsidRDefault="00B96C95" w:rsidP="00B96C95">
      <w:pPr>
        <w:pStyle w:val="Paragraphedeliste"/>
        <w:numPr>
          <w:ilvl w:val="0"/>
          <w:numId w:val="0"/>
        </w:numPr>
        <w:autoSpaceDE w:val="0"/>
        <w:autoSpaceDN w:val="0"/>
        <w:adjustRightInd w:val="0"/>
        <w:spacing w:before="0" w:after="0"/>
        <w:ind w:left="1068"/>
        <w:jc w:val="both"/>
        <w:rPr>
          <w:rFonts w:ascii="Arial" w:hAnsi="Arial" w:cs="Arial"/>
          <w:color w:val="000000" w:themeColor="text1"/>
          <w:sz w:val="22"/>
        </w:rPr>
      </w:pPr>
    </w:p>
    <w:tbl>
      <w:tblPr>
        <w:tblStyle w:val="Grilledutableau"/>
        <w:tblW w:w="14850" w:type="dxa"/>
        <w:shd w:val="clear" w:color="auto" w:fill="44546A" w:themeFill="text2"/>
        <w:tblLayout w:type="fixed"/>
        <w:tblLook w:val="04A0" w:firstRow="1" w:lastRow="0" w:firstColumn="1" w:lastColumn="0" w:noHBand="0" w:noVBand="1"/>
      </w:tblPr>
      <w:tblGrid>
        <w:gridCol w:w="568"/>
        <w:gridCol w:w="4785"/>
        <w:gridCol w:w="3402"/>
        <w:gridCol w:w="3260"/>
        <w:gridCol w:w="2835"/>
      </w:tblGrid>
      <w:tr w:rsidR="00B96C95" w:rsidRPr="00F1646D" w:rsidTr="00FC5B97">
        <w:trPr>
          <w:trHeight w:val="470"/>
        </w:trPr>
        <w:tc>
          <w:tcPr>
            <w:tcW w:w="5353" w:type="dxa"/>
            <w:gridSpan w:val="2"/>
            <w:vMerge w:val="restart"/>
            <w:shd w:val="clear" w:color="auto" w:fill="44546A" w:themeFill="text2"/>
            <w:vAlign w:val="center"/>
          </w:tcPr>
          <w:p w:rsidR="00B96C95" w:rsidRPr="00506939" w:rsidRDefault="00B96C95" w:rsidP="00FC5B97">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rsidR="00B96C95" w:rsidRPr="00F1646D" w:rsidRDefault="00B96C95" w:rsidP="00FC5B97">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835" w:type="dxa"/>
            <w:vMerge w:val="restart"/>
            <w:shd w:val="clear" w:color="auto" w:fill="44546A" w:themeFill="text2"/>
            <w:vAlign w:val="center"/>
          </w:tcPr>
          <w:p w:rsidR="00B96C95" w:rsidRPr="00F1646D" w:rsidRDefault="00B96C95" w:rsidP="00FC5B97">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B96C95" w:rsidRPr="00797396" w:rsidTr="00FC5B97">
        <w:trPr>
          <w:trHeight w:val="470"/>
        </w:trPr>
        <w:tc>
          <w:tcPr>
            <w:tcW w:w="5353" w:type="dxa"/>
            <w:gridSpan w:val="2"/>
            <w:vMerge/>
            <w:shd w:val="clear" w:color="auto" w:fill="44546A" w:themeFill="text2"/>
          </w:tcPr>
          <w:p w:rsidR="00B96C95" w:rsidRPr="00F1646D" w:rsidRDefault="00B96C95" w:rsidP="00FC5B97">
            <w:pPr>
              <w:autoSpaceDE w:val="0"/>
              <w:autoSpaceDN w:val="0"/>
              <w:adjustRightInd w:val="0"/>
              <w:spacing w:before="0" w:after="0"/>
              <w:jc w:val="center"/>
              <w:rPr>
                <w:rFonts w:ascii="Arial" w:hAnsi="Arial" w:cs="Arial"/>
                <w:b/>
                <w:bCs/>
                <w:color w:val="FFFFFF" w:themeColor="background1"/>
                <w:szCs w:val="20"/>
              </w:rPr>
            </w:pPr>
          </w:p>
        </w:tc>
        <w:tc>
          <w:tcPr>
            <w:tcW w:w="3402" w:type="dxa"/>
            <w:shd w:val="clear" w:color="auto" w:fill="44546A" w:themeFill="text2"/>
            <w:vAlign w:val="center"/>
            <w:hideMark/>
          </w:tcPr>
          <w:p w:rsidR="00B96C95" w:rsidRPr="00797396" w:rsidRDefault="00B96C95" w:rsidP="00FC5B97">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3260" w:type="dxa"/>
            <w:shd w:val="clear" w:color="auto" w:fill="44546A" w:themeFill="text2"/>
            <w:vAlign w:val="center"/>
            <w:hideMark/>
          </w:tcPr>
          <w:p w:rsidR="00B96C95" w:rsidRPr="00797396" w:rsidRDefault="00B96C95" w:rsidP="00FC5B97">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835" w:type="dxa"/>
            <w:vMerge/>
            <w:shd w:val="clear" w:color="auto" w:fill="44546A" w:themeFill="text2"/>
            <w:vAlign w:val="center"/>
          </w:tcPr>
          <w:p w:rsidR="00B96C95" w:rsidRPr="00797396" w:rsidRDefault="00B96C95" w:rsidP="00FC5B97">
            <w:pPr>
              <w:autoSpaceDE w:val="0"/>
              <w:autoSpaceDN w:val="0"/>
              <w:adjustRightInd w:val="0"/>
              <w:spacing w:before="0" w:after="0"/>
              <w:jc w:val="center"/>
              <w:rPr>
                <w:rFonts w:ascii="Arial" w:hAnsi="Arial" w:cs="Arial"/>
                <w:b/>
                <w:bCs/>
                <w:color w:val="FFFFFF" w:themeColor="background1"/>
                <w:sz w:val="18"/>
                <w:szCs w:val="20"/>
              </w:rPr>
            </w:pPr>
          </w:p>
        </w:tc>
      </w:tr>
      <w:tr w:rsidR="00B96C95" w:rsidRPr="005F2326" w:rsidTr="00FC5B97">
        <w:trPr>
          <w:trHeight w:val="20"/>
        </w:trPr>
        <w:tc>
          <w:tcPr>
            <w:tcW w:w="568" w:type="dxa"/>
            <w:vAlign w:val="center"/>
          </w:tcPr>
          <w:p w:rsidR="00B96C95" w:rsidRPr="002664E0" w:rsidRDefault="00B96C95" w:rsidP="00FC5B97">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FC5B97">
              <w:rPr>
                <w:rFonts w:ascii="Arial" w:hAnsi="Arial" w:cs="Arial"/>
                <w:b/>
                <w:bCs/>
                <w:color w:val="000000" w:themeColor="text1"/>
                <w:sz w:val="18"/>
                <w:szCs w:val="18"/>
              </w:rPr>
              <w:t>14</w:t>
            </w:r>
          </w:p>
        </w:tc>
        <w:tc>
          <w:tcPr>
            <w:tcW w:w="4785" w:type="dxa"/>
            <w:shd w:val="clear" w:color="auto" w:fill="auto"/>
            <w:vAlign w:val="center"/>
          </w:tcPr>
          <w:p w:rsidR="00FC5B97" w:rsidRPr="00FC5B97" w:rsidRDefault="00FC5B97" w:rsidP="00FC5B97">
            <w:pPr>
              <w:spacing w:before="0" w:after="0"/>
              <w:jc w:val="both"/>
              <w:textAlignment w:val="top"/>
              <w:rPr>
                <w:rFonts w:ascii="Arial" w:eastAsia="Times New Roman" w:hAnsi="Arial" w:cs="Arial"/>
                <w:color w:val="332F29"/>
                <w:kern w:val="24"/>
                <w:sz w:val="16"/>
                <w:szCs w:val="18"/>
                <w:lang w:eastAsia="fr-FR"/>
              </w:rPr>
            </w:pPr>
            <w:r w:rsidRPr="00FC5B97">
              <w:rPr>
                <w:rFonts w:ascii="Arial" w:eastAsia="Times New Roman" w:hAnsi="Arial" w:cs="Arial"/>
                <w:color w:val="332F29"/>
                <w:kern w:val="24"/>
                <w:sz w:val="16"/>
                <w:szCs w:val="18"/>
                <w:lang w:eastAsia="fr-FR"/>
              </w:rPr>
              <w:t>Les besoins en termes de travaux sont identifiés.</w:t>
            </w:r>
          </w:p>
          <w:p w:rsidR="00FC5B97" w:rsidRDefault="00FC5B97" w:rsidP="00FC5B97">
            <w:pPr>
              <w:spacing w:before="0" w:after="0"/>
              <w:rPr>
                <w:rFonts w:ascii="Arial" w:eastAsia="Times New Roman" w:hAnsi="Arial" w:cs="Arial"/>
                <w:color w:val="332F29"/>
                <w:kern w:val="24"/>
                <w:sz w:val="16"/>
                <w:szCs w:val="18"/>
                <w:lang w:eastAsia="fr-FR"/>
              </w:rPr>
            </w:pPr>
            <w:r w:rsidRPr="00FC5B97">
              <w:rPr>
                <w:rFonts w:ascii="Arial" w:eastAsia="Times New Roman" w:hAnsi="Arial" w:cs="Arial"/>
                <w:color w:val="332F29"/>
                <w:kern w:val="24"/>
                <w:sz w:val="16"/>
                <w:szCs w:val="18"/>
                <w:lang w:eastAsia="fr-FR"/>
              </w:rPr>
              <w:t>Les travaux sont planifiés selon les obligations légales et les priorités des copropriétaires.</w:t>
            </w:r>
          </w:p>
          <w:p w:rsidR="00FC5B97" w:rsidRPr="007062B0" w:rsidRDefault="00FC5B97" w:rsidP="00FC5B97">
            <w:pPr>
              <w:pStyle w:val="NormalWeb"/>
              <w:spacing w:before="0" w:beforeAutospacing="0" w:after="0" w:afterAutospacing="0"/>
              <w:textAlignment w:val="top"/>
              <w:rPr>
                <w:rFonts w:ascii="Arial" w:hAnsi="Arial" w:cs="Arial"/>
                <w:color w:val="332F29"/>
                <w:kern w:val="24"/>
                <w:sz w:val="16"/>
                <w:szCs w:val="18"/>
              </w:rPr>
            </w:pPr>
            <w:r w:rsidRPr="007062B0">
              <w:rPr>
                <w:rFonts w:ascii="Arial" w:hAnsi="Arial" w:cs="Arial"/>
                <w:color w:val="332F29"/>
                <w:kern w:val="24"/>
                <w:sz w:val="16"/>
                <w:szCs w:val="18"/>
              </w:rPr>
              <w:t>Les programmes des différents travaux sont proposés et votés en assemblée générale.</w:t>
            </w:r>
          </w:p>
          <w:p w:rsidR="00FC5B97" w:rsidRPr="007062B0" w:rsidRDefault="00FC5B97" w:rsidP="00FC5B97">
            <w:pPr>
              <w:pStyle w:val="NormalWeb"/>
              <w:spacing w:before="0" w:beforeAutospacing="0" w:after="0" w:afterAutospacing="0"/>
              <w:textAlignment w:val="top"/>
              <w:rPr>
                <w:rFonts w:ascii="Arial" w:hAnsi="Arial" w:cs="Arial"/>
                <w:color w:val="332F29"/>
                <w:kern w:val="24"/>
                <w:sz w:val="16"/>
                <w:szCs w:val="18"/>
              </w:rPr>
            </w:pPr>
            <w:r w:rsidRPr="007062B0">
              <w:rPr>
                <w:rFonts w:ascii="Arial" w:hAnsi="Arial" w:cs="Arial"/>
                <w:color w:val="332F29"/>
                <w:kern w:val="24"/>
                <w:sz w:val="16"/>
                <w:szCs w:val="18"/>
              </w:rPr>
              <w:t>Les copropriétaires sont informés selon la nature des travaux de la possibilité d’être accompagnés par un expert technique.</w:t>
            </w:r>
          </w:p>
          <w:p w:rsidR="00FC5B97" w:rsidRPr="007062B0" w:rsidRDefault="00FC5B97" w:rsidP="00FC5B97">
            <w:pPr>
              <w:pStyle w:val="NormalWeb"/>
              <w:spacing w:before="0" w:beforeAutospacing="0" w:after="0" w:afterAutospacing="0"/>
              <w:textAlignment w:val="top"/>
              <w:rPr>
                <w:rFonts w:ascii="Arial" w:hAnsi="Arial" w:cs="Arial"/>
                <w:color w:val="332F29"/>
                <w:kern w:val="24"/>
                <w:sz w:val="16"/>
                <w:szCs w:val="18"/>
              </w:rPr>
            </w:pPr>
            <w:r w:rsidRPr="007062B0">
              <w:rPr>
                <w:rFonts w:ascii="Arial" w:hAnsi="Arial" w:cs="Arial"/>
                <w:color w:val="332F29"/>
                <w:kern w:val="24"/>
                <w:sz w:val="16"/>
                <w:szCs w:val="18"/>
              </w:rPr>
              <w:t>Les assurances obligatoires pour les travaux sont soumises à l’assemblée générale.</w:t>
            </w:r>
          </w:p>
          <w:p w:rsidR="00FC5B97" w:rsidRPr="007062B0" w:rsidRDefault="00FC5B97" w:rsidP="00FC5B97">
            <w:pPr>
              <w:pStyle w:val="NormalWeb"/>
              <w:spacing w:before="0" w:beforeAutospacing="0" w:after="0" w:afterAutospacing="0"/>
              <w:textAlignment w:val="top"/>
              <w:rPr>
                <w:rFonts w:ascii="Arial" w:hAnsi="Arial" w:cs="Arial"/>
                <w:color w:val="332F29"/>
                <w:kern w:val="24"/>
                <w:sz w:val="16"/>
                <w:szCs w:val="18"/>
              </w:rPr>
            </w:pPr>
            <w:r w:rsidRPr="007062B0">
              <w:rPr>
                <w:rFonts w:ascii="Arial" w:hAnsi="Arial" w:cs="Arial"/>
                <w:color w:val="332F29"/>
                <w:kern w:val="24"/>
                <w:sz w:val="16"/>
                <w:szCs w:val="18"/>
              </w:rPr>
              <w:t>Les solutions de subvention et/ou de financement sont identifiées.</w:t>
            </w:r>
          </w:p>
          <w:p w:rsidR="00FC5B97" w:rsidRDefault="00FC5B97" w:rsidP="00FC5B97">
            <w:pPr>
              <w:spacing w:before="0" w:after="0"/>
              <w:rPr>
                <w:rFonts w:ascii="Arial" w:hAnsi="Arial" w:cs="Arial"/>
                <w:color w:val="332F29"/>
                <w:kern w:val="24"/>
                <w:sz w:val="16"/>
                <w:szCs w:val="18"/>
              </w:rPr>
            </w:pPr>
            <w:r w:rsidRPr="007062B0">
              <w:rPr>
                <w:rFonts w:ascii="Arial" w:hAnsi="Arial" w:cs="Arial"/>
                <w:color w:val="332F29"/>
                <w:kern w:val="24"/>
                <w:sz w:val="16"/>
                <w:szCs w:val="18"/>
              </w:rPr>
              <w:t>Le procès-verbal est établi.</w:t>
            </w:r>
          </w:p>
          <w:p w:rsidR="00FC5B97" w:rsidRPr="007062B0" w:rsidRDefault="00FC5B97" w:rsidP="00FC5B97">
            <w:pPr>
              <w:pStyle w:val="NormalWeb"/>
              <w:spacing w:before="0" w:beforeAutospacing="0" w:after="0" w:afterAutospacing="0"/>
              <w:textAlignment w:val="top"/>
              <w:rPr>
                <w:rFonts w:ascii="Arial" w:hAnsi="Arial" w:cs="Arial"/>
                <w:color w:val="332F29"/>
                <w:kern w:val="24"/>
                <w:sz w:val="16"/>
                <w:szCs w:val="18"/>
              </w:rPr>
            </w:pPr>
            <w:r w:rsidRPr="007062B0">
              <w:rPr>
                <w:rFonts w:ascii="Arial" w:hAnsi="Arial" w:cs="Arial"/>
                <w:color w:val="332F29"/>
                <w:kern w:val="24"/>
                <w:sz w:val="16"/>
                <w:szCs w:val="18"/>
              </w:rPr>
              <w:t>A minima 3 prestataires sont consultés.</w:t>
            </w:r>
          </w:p>
          <w:p w:rsidR="00FC5B97" w:rsidRPr="007062B0" w:rsidRDefault="00FC5B97" w:rsidP="00FC5B97">
            <w:pPr>
              <w:pStyle w:val="NormalWeb"/>
              <w:spacing w:before="0" w:beforeAutospacing="0" w:after="0" w:afterAutospacing="0"/>
              <w:textAlignment w:val="top"/>
              <w:rPr>
                <w:rFonts w:ascii="Arial" w:hAnsi="Arial" w:cs="Arial"/>
                <w:color w:val="332F29"/>
                <w:kern w:val="24"/>
                <w:sz w:val="16"/>
                <w:szCs w:val="18"/>
              </w:rPr>
            </w:pPr>
            <w:r w:rsidRPr="007062B0">
              <w:rPr>
                <w:rFonts w:ascii="Arial" w:hAnsi="Arial" w:cs="Arial"/>
                <w:color w:val="332F29"/>
                <w:kern w:val="24"/>
                <w:sz w:val="16"/>
                <w:szCs w:val="18"/>
              </w:rPr>
              <w:t>Les prestataires sélectionnés répondent aux obligations légales et réglementaires : souscription d’assurances professionnelles, déclarations sociales à jour…</w:t>
            </w:r>
          </w:p>
          <w:p w:rsidR="00B96C95" w:rsidRPr="00533300" w:rsidRDefault="00FC5B97" w:rsidP="00FC5B97">
            <w:pPr>
              <w:spacing w:before="0" w:after="0"/>
              <w:rPr>
                <w:rFonts w:cs="Calibri"/>
                <w:szCs w:val="20"/>
              </w:rPr>
            </w:pPr>
            <w:r w:rsidRPr="007062B0">
              <w:rPr>
                <w:rFonts w:ascii="Arial" w:hAnsi="Arial" w:cs="Arial"/>
                <w:color w:val="332F29"/>
                <w:kern w:val="24"/>
                <w:sz w:val="16"/>
                <w:szCs w:val="18"/>
              </w:rPr>
              <w:t>Les devis sont fournis à l’assemblée générale pour choix du prestataire et validation du budget.</w:t>
            </w:r>
          </w:p>
        </w:tc>
        <w:tc>
          <w:tcPr>
            <w:tcW w:w="3402"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B96C95" w:rsidRPr="005F2326" w:rsidRDefault="00B96C95" w:rsidP="00FC5B97">
            <w:pPr>
              <w:autoSpaceDE w:val="0"/>
              <w:autoSpaceDN w:val="0"/>
              <w:adjustRightInd w:val="0"/>
              <w:spacing w:before="0" w:after="0"/>
              <w:rPr>
                <w:rFonts w:ascii="Arial" w:hAnsi="Arial" w:cs="Arial"/>
                <w:bCs/>
                <w:color w:val="00B050"/>
                <w:sz w:val="17"/>
                <w:szCs w:val="17"/>
              </w:rPr>
            </w:pPr>
          </w:p>
          <w:p w:rsidR="00B96C95" w:rsidRPr="005F2326" w:rsidRDefault="00B96C95" w:rsidP="00FC5B97">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B96C95" w:rsidRDefault="00B96C95" w:rsidP="00FC5B97">
            <w:pPr>
              <w:autoSpaceDE w:val="0"/>
              <w:autoSpaceDN w:val="0"/>
              <w:adjustRightInd w:val="0"/>
              <w:spacing w:before="0" w:after="0"/>
              <w:rPr>
                <w:rFonts w:ascii="Arial" w:hAnsi="Arial" w:cs="Arial"/>
                <w:bCs/>
                <w:color w:val="00B050"/>
                <w:sz w:val="17"/>
                <w:szCs w:val="17"/>
              </w:rPr>
            </w:pPr>
          </w:p>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B96C95" w:rsidRPr="005F2326" w:rsidRDefault="00B96C95" w:rsidP="00FC5B97">
            <w:pPr>
              <w:autoSpaceDE w:val="0"/>
              <w:autoSpaceDN w:val="0"/>
              <w:adjustRightInd w:val="0"/>
              <w:spacing w:before="0" w:after="0"/>
              <w:rPr>
                <w:rFonts w:ascii="Arial" w:hAnsi="Arial" w:cs="Arial"/>
                <w:bCs/>
                <w:color w:val="ED7D31" w:themeColor="accent2"/>
                <w:sz w:val="17"/>
                <w:szCs w:val="17"/>
              </w:rPr>
            </w:pPr>
          </w:p>
          <w:p w:rsidR="00B96C95" w:rsidRPr="005F2326" w:rsidRDefault="00B96C95" w:rsidP="00FC5B97">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B96C95" w:rsidTr="00FC5B97">
        <w:trPr>
          <w:trHeight w:val="20"/>
        </w:trPr>
        <w:tc>
          <w:tcPr>
            <w:tcW w:w="568" w:type="dxa"/>
            <w:vAlign w:val="center"/>
          </w:tcPr>
          <w:p w:rsidR="00B96C95" w:rsidRPr="002664E0" w:rsidRDefault="00B96C95" w:rsidP="00FC5B97">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C1</w:t>
            </w:r>
            <w:r w:rsidR="00FC5B97">
              <w:rPr>
                <w:rFonts w:ascii="Arial" w:hAnsi="Arial" w:cs="Arial"/>
                <w:b/>
                <w:bCs/>
                <w:color w:val="000000" w:themeColor="text1"/>
                <w:sz w:val="18"/>
                <w:szCs w:val="18"/>
              </w:rPr>
              <w:t>5</w:t>
            </w:r>
          </w:p>
        </w:tc>
        <w:tc>
          <w:tcPr>
            <w:tcW w:w="4785" w:type="dxa"/>
            <w:shd w:val="clear" w:color="auto" w:fill="auto"/>
            <w:vAlign w:val="center"/>
          </w:tcPr>
          <w:p w:rsidR="00FC5B97" w:rsidRPr="007062B0" w:rsidRDefault="00FC5B97" w:rsidP="00FC5B97">
            <w:pPr>
              <w:pStyle w:val="NormalWeb"/>
              <w:spacing w:before="0" w:beforeAutospacing="0" w:after="0" w:afterAutospacing="0"/>
              <w:jc w:val="both"/>
              <w:textAlignment w:val="top"/>
              <w:rPr>
                <w:rFonts w:ascii="Arial" w:hAnsi="Arial" w:cs="Arial"/>
                <w:color w:val="332F29"/>
                <w:kern w:val="24"/>
                <w:sz w:val="16"/>
                <w:szCs w:val="18"/>
              </w:rPr>
            </w:pPr>
            <w:r w:rsidRPr="007062B0">
              <w:rPr>
                <w:rFonts w:ascii="Arial" w:hAnsi="Arial" w:cs="Arial"/>
                <w:color w:val="332F29"/>
                <w:kern w:val="24"/>
                <w:sz w:val="16"/>
                <w:szCs w:val="18"/>
              </w:rPr>
              <w:t>Les carnets de visite et d’entretien sont vérifiés.</w:t>
            </w:r>
          </w:p>
          <w:p w:rsidR="00B96C95" w:rsidRDefault="00FC5B97" w:rsidP="00FC5B97">
            <w:pPr>
              <w:spacing w:before="0" w:after="0"/>
              <w:rPr>
                <w:rFonts w:ascii="Arial" w:hAnsi="Arial" w:cs="Arial"/>
                <w:color w:val="332F29"/>
                <w:kern w:val="24"/>
                <w:sz w:val="16"/>
                <w:szCs w:val="18"/>
              </w:rPr>
            </w:pPr>
            <w:r w:rsidRPr="007062B0">
              <w:rPr>
                <w:rFonts w:ascii="Arial" w:hAnsi="Arial" w:cs="Arial"/>
                <w:color w:val="332F29"/>
                <w:kern w:val="24"/>
                <w:sz w:val="16"/>
                <w:szCs w:val="18"/>
              </w:rPr>
              <w:t>Un point régulier est réalisé avec le prestataire sur le déroulement de son contrat.</w:t>
            </w:r>
          </w:p>
          <w:p w:rsidR="00FC5B97" w:rsidRPr="007062B0" w:rsidRDefault="00FC5B97" w:rsidP="00FC5B97">
            <w:pPr>
              <w:pStyle w:val="NormalWeb"/>
              <w:spacing w:before="0" w:beforeAutospacing="0" w:after="0" w:afterAutospacing="0"/>
              <w:jc w:val="both"/>
              <w:textAlignment w:val="top"/>
              <w:rPr>
                <w:rFonts w:ascii="Arial" w:hAnsi="Arial" w:cs="Arial"/>
                <w:color w:val="332F29"/>
                <w:kern w:val="24"/>
                <w:sz w:val="16"/>
                <w:szCs w:val="18"/>
              </w:rPr>
            </w:pPr>
            <w:r w:rsidRPr="007062B0">
              <w:rPr>
                <w:rFonts w:ascii="Arial" w:hAnsi="Arial" w:cs="Arial"/>
                <w:color w:val="332F29"/>
                <w:kern w:val="24"/>
                <w:sz w:val="16"/>
                <w:szCs w:val="18"/>
              </w:rPr>
              <w:t>La réglementation liée aux diagnostics à établir est connue.</w:t>
            </w:r>
          </w:p>
          <w:p w:rsidR="00FC5B97" w:rsidRDefault="00FC5B97" w:rsidP="00FC5B97">
            <w:pPr>
              <w:spacing w:before="0" w:after="0"/>
              <w:rPr>
                <w:rFonts w:ascii="Arial" w:hAnsi="Arial" w:cs="Arial"/>
                <w:color w:val="332F29"/>
                <w:kern w:val="24"/>
                <w:sz w:val="16"/>
                <w:szCs w:val="18"/>
              </w:rPr>
            </w:pPr>
            <w:r w:rsidRPr="007062B0">
              <w:rPr>
                <w:rFonts w:ascii="Arial" w:hAnsi="Arial" w:cs="Arial"/>
                <w:color w:val="332F29"/>
                <w:kern w:val="24"/>
                <w:sz w:val="16"/>
                <w:szCs w:val="18"/>
              </w:rPr>
              <w:t>Le diagnostic est conforme à la réglementation en vigueur et est en cours de validité.</w:t>
            </w:r>
          </w:p>
          <w:p w:rsidR="00FC5B97" w:rsidRPr="007062B0" w:rsidRDefault="00FC5B97" w:rsidP="00FC5B97">
            <w:pPr>
              <w:pStyle w:val="NormalWeb"/>
              <w:spacing w:before="0" w:beforeAutospacing="0" w:after="0" w:afterAutospacing="0"/>
              <w:jc w:val="both"/>
              <w:textAlignment w:val="top"/>
              <w:rPr>
                <w:rFonts w:ascii="Arial" w:hAnsi="Arial" w:cs="Arial"/>
                <w:color w:val="332F29"/>
                <w:kern w:val="24"/>
                <w:sz w:val="16"/>
                <w:szCs w:val="18"/>
              </w:rPr>
            </w:pPr>
            <w:r w:rsidRPr="007062B0">
              <w:rPr>
                <w:rFonts w:ascii="Arial" w:hAnsi="Arial" w:cs="Arial"/>
                <w:color w:val="332F29"/>
                <w:kern w:val="24"/>
                <w:sz w:val="16"/>
                <w:szCs w:val="18"/>
              </w:rPr>
              <w:t xml:space="preserve">La périodicité des visites prévue au contrat de syndic est </w:t>
            </w:r>
            <w:r w:rsidRPr="007062B0">
              <w:rPr>
                <w:rFonts w:ascii="Arial" w:hAnsi="Arial" w:cs="Arial"/>
                <w:color w:val="332F29"/>
                <w:kern w:val="24"/>
                <w:sz w:val="16"/>
                <w:szCs w:val="18"/>
              </w:rPr>
              <w:lastRenderedPageBreak/>
              <w:t>respectée.</w:t>
            </w:r>
          </w:p>
          <w:p w:rsidR="00FC5B97" w:rsidRDefault="00FC5B97" w:rsidP="00FC5B97">
            <w:pPr>
              <w:spacing w:before="0" w:after="0"/>
              <w:rPr>
                <w:rFonts w:ascii="Arial" w:hAnsi="Arial" w:cs="Arial"/>
                <w:color w:val="332F29"/>
                <w:kern w:val="24"/>
                <w:sz w:val="16"/>
                <w:szCs w:val="18"/>
              </w:rPr>
            </w:pPr>
            <w:r w:rsidRPr="007062B0">
              <w:rPr>
                <w:rFonts w:ascii="Arial" w:hAnsi="Arial" w:cs="Arial"/>
                <w:color w:val="332F29"/>
                <w:kern w:val="24"/>
                <w:sz w:val="16"/>
                <w:szCs w:val="18"/>
              </w:rPr>
              <w:t>Les visites sont programmées selon les besoins de la copropriété.</w:t>
            </w:r>
          </w:p>
          <w:p w:rsidR="00FC5B97" w:rsidRPr="007062B0" w:rsidRDefault="00FC5B97" w:rsidP="00FC5B97">
            <w:pPr>
              <w:pStyle w:val="NormalWeb"/>
              <w:spacing w:before="0" w:beforeAutospacing="0" w:after="0" w:afterAutospacing="0"/>
              <w:rPr>
                <w:rFonts w:ascii="Arial" w:hAnsi="Arial" w:cs="Arial"/>
                <w:color w:val="332F29"/>
                <w:kern w:val="24"/>
                <w:sz w:val="16"/>
                <w:szCs w:val="18"/>
              </w:rPr>
            </w:pPr>
            <w:r w:rsidRPr="007062B0">
              <w:rPr>
                <w:rFonts w:ascii="Arial" w:hAnsi="Arial" w:cs="Arial"/>
                <w:color w:val="332F29"/>
                <w:kern w:val="24"/>
                <w:sz w:val="16"/>
                <w:szCs w:val="18"/>
              </w:rPr>
              <w:t>Tous les actes d’entretien sont reportés dans le carnet.</w:t>
            </w:r>
          </w:p>
          <w:p w:rsidR="00FC5B97" w:rsidRPr="00533300" w:rsidRDefault="00FC5B97" w:rsidP="00FC5B97">
            <w:pPr>
              <w:spacing w:before="0" w:after="0"/>
              <w:rPr>
                <w:rFonts w:cstheme="minorHAnsi"/>
              </w:rPr>
            </w:pPr>
            <w:r w:rsidRPr="007062B0">
              <w:rPr>
                <w:rFonts w:ascii="Arial" w:hAnsi="Arial" w:cs="Arial"/>
                <w:color w:val="332F29"/>
                <w:kern w:val="24"/>
                <w:sz w:val="16"/>
                <w:szCs w:val="18"/>
              </w:rPr>
              <w:t>Toutes les informations requises sont renseignées : nom du prestataire, contact, date, nature de l’intervention…</w:t>
            </w:r>
          </w:p>
        </w:tc>
        <w:tc>
          <w:tcPr>
            <w:tcW w:w="3402"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B96C95" w:rsidRPr="005F2326" w:rsidRDefault="00B96C95" w:rsidP="00FC5B97">
            <w:pPr>
              <w:autoSpaceDE w:val="0"/>
              <w:autoSpaceDN w:val="0"/>
              <w:adjustRightInd w:val="0"/>
              <w:spacing w:before="0" w:after="0"/>
              <w:rPr>
                <w:rFonts w:ascii="Arial" w:hAnsi="Arial" w:cs="Arial"/>
                <w:bCs/>
                <w:color w:val="00B050"/>
                <w:sz w:val="17"/>
                <w:szCs w:val="17"/>
              </w:rPr>
            </w:pPr>
          </w:p>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B96C95" w:rsidRPr="005F2326" w:rsidRDefault="00B96C95" w:rsidP="00FC5B97">
            <w:pPr>
              <w:autoSpaceDE w:val="0"/>
              <w:autoSpaceDN w:val="0"/>
              <w:adjustRightInd w:val="0"/>
              <w:spacing w:before="0" w:after="0"/>
              <w:rPr>
                <w:rFonts w:ascii="Arial" w:hAnsi="Arial" w:cs="Arial"/>
                <w:bCs/>
                <w:color w:val="ED7D31" w:themeColor="accent2"/>
                <w:sz w:val="17"/>
                <w:szCs w:val="17"/>
              </w:rPr>
            </w:pPr>
          </w:p>
          <w:p w:rsidR="00B96C95"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B96C95" w:rsidRPr="005F2326" w:rsidTr="00FC5B97">
        <w:trPr>
          <w:trHeight w:val="1083"/>
        </w:trPr>
        <w:tc>
          <w:tcPr>
            <w:tcW w:w="568" w:type="dxa"/>
            <w:vAlign w:val="center"/>
          </w:tcPr>
          <w:p w:rsidR="00B96C95" w:rsidRDefault="00B96C95" w:rsidP="00FC5B97">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C1</w:t>
            </w:r>
            <w:r w:rsidR="00FC5B97">
              <w:rPr>
                <w:rFonts w:ascii="Arial" w:hAnsi="Arial" w:cs="Arial"/>
                <w:b/>
                <w:bCs/>
                <w:color w:val="000000" w:themeColor="text1"/>
                <w:sz w:val="18"/>
                <w:szCs w:val="18"/>
              </w:rPr>
              <w:t>6</w:t>
            </w:r>
          </w:p>
        </w:tc>
        <w:tc>
          <w:tcPr>
            <w:tcW w:w="4785" w:type="dxa"/>
            <w:shd w:val="clear" w:color="auto" w:fill="auto"/>
            <w:vAlign w:val="center"/>
          </w:tcPr>
          <w:p w:rsidR="00FC5B97" w:rsidRPr="00F952CB" w:rsidRDefault="00FC5B97" w:rsidP="00FC5B97">
            <w:pPr>
              <w:pStyle w:val="NormalWeb"/>
              <w:spacing w:before="0" w:beforeAutospacing="0" w:after="0" w:afterAutospacing="0"/>
              <w:textAlignment w:val="top"/>
              <w:rPr>
                <w:rFonts w:ascii="Arial" w:hAnsi="Arial" w:cs="Arial"/>
                <w:color w:val="332F29"/>
                <w:kern w:val="24"/>
                <w:sz w:val="16"/>
                <w:szCs w:val="18"/>
              </w:rPr>
            </w:pPr>
            <w:r w:rsidRPr="00F952CB">
              <w:rPr>
                <w:rFonts w:ascii="Arial" w:hAnsi="Arial" w:cs="Arial"/>
                <w:color w:val="332F29"/>
                <w:kern w:val="24"/>
                <w:sz w:val="16"/>
                <w:szCs w:val="18"/>
              </w:rPr>
              <w:t>La demande des copropriétaires est prise en compte.</w:t>
            </w:r>
          </w:p>
          <w:p w:rsidR="00FC5B97" w:rsidRPr="00F952CB" w:rsidRDefault="00FC5B97" w:rsidP="00FC5B97">
            <w:pPr>
              <w:pStyle w:val="NormalWeb"/>
              <w:spacing w:before="0" w:beforeAutospacing="0" w:after="0" w:afterAutospacing="0"/>
              <w:textAlignment w:val="top"/>
              <w:rPr>
                <w:rFonts w:ascii="Arial" w:hAnsi="Arial" w:cs="Arial"/>
                <w:color w:val="332F29"/>
                <w:kern w:val="24"/>
                <w:sz w:val="16"/>
                <w:szCs w:val="18"/>
              </w:rPr>
            </w:pPr>
            <w:r w:rsidRPr="00F952CB">
              <w:rPr>
                <w:rFonts w:ascii="Arial" w:hAnsi="Arial" w:cs="Arial"/>
                <w:color w:val="332F29"/>
                <w:kern w:val="24"/>
                <w:sz w:val="16"/>
                <w:szCs w:val="18"/>
              </w:rPr>
              <w:t>La partie sinistrée est identifiée.</w:t>
            </w:r>
          </w:p>
          <w:p w:rsidR="00B96C95" w:rsidRDefault="00FC5B97" w:rsidP="00FC5B97">
            <w:pPr>
              <w:spacing w:before="0" w:after="0"/>
              <w:rPr>
                <w:rFonts w:ascii="Arial" w:hAnsi="Arial" w:cs="Arial"/>
                <w:color w:val="332F29"/>
                <w:kern w:val="24"/>
                <w:sz w:val="16"/>
                <w:szCs w:val="18"/>
              </w:rPr>
            </w:pPr>
            <w:r w:rsidRPr="00F952CB">
              <w:rPr>
                <w:rFonts w:ascii="Arial" w:hAnsi="Arial" w:cs="Arial"/>
                <w:color w:val="332F29"/>
                <w:kern w:val="24"/>
                <w:sz w:val="16"/>
                <w:szCs w:val="18"/>
              </w:rPr>
              <w:t>Les mesures conservatoires sont mises en œuvre si nécessaire.</w:t>
            </w:r>
          </w:p>
          <w:p w:rsidR="00FC5B97" w:rsidRPr="00F952CB" w:rsidRDefault="00FC5B97" w:rsidP="00FC5B97">
            <w:pPr>
              <w:pStyle w:val="NormalWeb"/>
              <w:spacing w:before="0" w:beforeAutospacing="0" w:after="0" w:afterAutospacing="0"/>
              <w:textAlignment w:val="top"/>
              <w:rPr>
                <w:rFonts w:ascii="Arial" w:hAnsi="Arial" w:cs="Arial"/>
                <w:color w:val="332F29"/>
                <w:kern w:val="24"/>
                <w:sz w:val="16"/>
                <w:szCs w:val="18"/>
              </w:rPr>
            </w:pPr>
            <w:r w:rsidRPr="00F952CB">
              <w:rPr>
                <w:rFonts w:ascii="Arial" w:hAnsi="Arial" w:cs="Arial"/>
                <w:color w:val="332F29"/>
                <w:kern w:val="24"/>
                <w:sz w:val="16"/>
                <w:szCs w:val="18"/>
              </w:rPr>
              <w:t>Un dossier de sinistre est constitué : date du sinistre, parties concernées, photos des dommages subis exploitables…</w:t>
            </w:r>
          </w:p>
          <w:p w:rsidR="00FC5B97" w:rsidRDefault="00FC5B97" w:rsidP="00FC5B97">
            <w:pPr>
              <w:spacing w:before="0" w:after="0"/>
              <w:rPr>
                <w:rFonts w:ascii="Arial" w:hAnsi="Arial" w:cs="Arial"/>
                <w:color w:val="332F29"/>
                <w:kern w:val="24"/>
                <w:sz w:val="16"/>
                <w:szCs w:val="18"/>
              </w:rPr>
            </w:pPr>
            <w:r w:rsidRPr="00F952CB">
              <w:rPr>
                <w:rFonts w:ascii="Arial" w:hAnsi="Arial" w:cs="Arial"/>
                <w:color w:val="332F29"/>
                <w:kern w:val="24"/>
                <w:sz w:val="16"/>
                <w:szCs w:val="18"/>
              </w:rPr>
              <w:t>La déclaration est effectuée auprès des assureurs dans les formes et les délais.</w:t>
            </w:r>
          </w:p>
          <w:p w:rsidR="00FC5B97" w:rsidRPr="00F952CB" w:rsidRDefault="00FC5B97" w:rsidP="00FC5B97">
            <w:pPr>
              <w:pStyle w:val="NormalWeb"/>
              <w:spacing w:before="0" w:beforeAutospacing="0" w:after="0" w:afterAutospacing="0"/>
              <w:textAlignment w:val="top"/>
              <w:rPr>
                <w:rFonts w:ascii="Arial" w:hAnsi="Arial" w:cs="Arial"/>
                <w:color w:val="332F29"/>
                <w:kern w:val="24"/>
                <w:sz w:val="16"/>
                <w:szCs w:val="18"/>
              </w:rPr>
            </w:pPr>
            <w:r w:rsidRPr="00F952CB">
              <w:rPr>
                <w:rFonts w:ascii="Arial" w:hAnsi="Arial" w:cs="Arial"/>
                <w:color w:val="332F29"/>
                <w:kern w:val="24"/>
                <w:sz w:val="16"/>
                <w:szCs w:val="18"/>
              </w:rPr>
              <w:t>A minima 3 prestataires sont consultés.</w:t>
            </w:r>
          </w:p>
          <w:p w:rsidR="00FC5B97" w:rsidRPr="00F952CB" w:rsidRDefault="00FC5B97" w:rsidP="00FC5B97">
            <w:pPr>
              <w:pStyle w:val="NormalWeb"/>
              <w:spacing w:before="0" w:beforeAutospacing="0" w:after="0" w:afterAutospacing="0"/>
              <w:textAlignment w:val="top"/>
              <w:rPr>
                <w:rFonts w:ascii="Arial" w:hAnsi="Arial" w:cs="Arial"/>
                <w:color w:val="332F29"/>
                <w:kern w:val="24"/>
                <w:sz w:val="16"/>
                <w:szCs w:val="18"/>
              </w:rPr>
            </w:pPr>
            <w:r w:rsidRPr="00F952CB">
              <w:rPr>
                <w:rFonts w:ascii="Arial" w:hAnsi="Arial" w:cs="Arial"/>
                <w:color w:val="332F29"/>
                <w:kern w:val="24"/>
                <w:sz w:val="16"/>
                <w:szCs w:val="18"/>
              </w:rPr>
              <w:t>Les prestataires sélectionnés répondent aux obligations légales et réglementaires : souscription d’assurances professionnelles, déclarations sociales à jour…</w:t>
            </w:r>
          </w:p>
          <w:p w:rsidR="00FC5B97" w:rsidRPr="00F952CB" w:rsidRDefault="00FC5B97" w:rsidP="00FC5B97">
            <w:pPr>
              <w:pStyle w:val="NormalWeb"/>
              <w:spacing w:before="0" w:beforeAutospacing="0" w:after="0" w:afterAutospacing="0"/>
              <w:textAlignment w:val="top"/>
              <w:rPr>
                <w:rFonts w:ascii="Arial" w:hAnsi="Arial" w:cs="Arial"/>
                <w:color w:val="332F29"/>
                <w:kern w:val="24"/>
                <w:sz w:val="16"/>
                <w:szCs w:val="18"/>
              </w:rPr>
            </w:pPr>
            <w:r w:rsidRPr="00F952CB">
              <w:rPr>
                <w:rFonts w:ascii="Arial" w:hAnsi="Arial" w:cs="Arial"/>
                <w:color w:val="332F29"/>
                <w:kern w:val="24"/>
                <w:sz w:val="16"/>
                <w:szCs w:val="18"/>
              </w:rPr>
              <w:t>Les devis sont fournis à l’assemblée générale et à l’assureur pour accord.</w:t>
            </w:r>
          </w:p>
          <w:p w:rsidR="00FC5B97" w:rsidRPr="00533300" w:rsidRDefault="00FC5B97" w:rsidP="00FC5B97">
            <w:pPr>
              <w:spacing w:before="0" w:after="0"/>
              <w:rPr>
                <w:rFonts w:cstheme="minorHAnsi"/>
              </w:rPr>
            </w:pPr>
            <w:r w:rsidRPr="00F952CB">
              <w:rPr>
                <w:rFonts w:ascii="Arial" w:hAnsi="Arial" w:cs="Arial"/>
                <w:color w:val="332F29"/>
                <w:kern w:val="24"/>
                <w:sz w:val="16"/>
                <w:szCs w:val="18"/>
              </w:rPr>
              <w:t>La réception des travaux est assurée selon leur technicité.</w:t>
            </w:r>
          </w:p>
        </w:tc>
        <w:tc>
          <w:tcPr>
            <w:tcW w:w="3402"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B96C95" w:rsidRPr="005F2326" w:rsidRDefault="00B96C95" w:rsidP="00FC5B97">
            <w:pPr>
              <w:autoSpaceDE w:val="0"/>
              <w:autoSpaceDN w:val="0"/>
              <w:adjustRightInd w:val="0"/>
              <w:spacing w:before="0" w:after="0"/>
              <w:rPr>
                <w:rFonts w:ascii="Arial" w:hAnsi="Arial" w:cs="Arial"/>
                <w:bCs/>
                <w:color w:val="00B050"/>
                <w:sz w:val="17"/>
                <w:szCs w:val="17"/>
              </w:rPr>
            </w:pPr>
          </w:p>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B96C95" w:rsidRPr="005F2326" w:rsidRDefault="00B96C95" w:rsidP="00FC5B97">
            <w:pPr>
              <w:autoSpaceDE w:val="0"/>
              <w:autoSpaceDN w:val="0"/>
              <w:adjustRightInd w:val="0"/>
              <w:spacing w:before="0" w:after="0"/>
              <w:rPr>
                <w:rFonts w:ascii="Arial" w:hAnsi="Arial" w:cs="Arial"/>
                <w:bCs/>
                <w:color w:val="ED7D31" w:themeColor="accent2"/>
                <w:sz w:val="17"/>
                <w:szCs w:val="17"/>
              </w:rPr>
            </w:pPr>
          </w:p>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B96C95" w:rsidRPr="005F2326" w:rsidTr="00FC5B97">
        <w:trPr>
          <w:trHeight w:val="20"/>
        </w:trPr>
        <w:tc>
          <w:tcPr>
            <w:tcW w:w="568" w:type="dxa"/>
            <w:vAlign w:val="center"/>
          </w:tcPr>
          <w:p w:rsidR="00B96C95" w:rsidRDefault="00B96C95" w:rsidP="00FC5B97">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C1</w:t>
            </w:r>
            <w:r w:rsidR="00FC5B97">
              <w:rPr>
                <w:rFonts w:ascii="Arial" w:hAnsi="Arial" w:cs="Arial"/>
                <w:b/>
                <w:bCs/>
                <w:color w:val="000000" w:themeColor="text1"/>
                <w:sz w:val="18"/>
                <w:szCs w:val="18"/>
              </w:rPr>
              <w:t>7</w:t>
            </w:r>
          </w:p>
        </w:tc>
        <w:tc>
          <w:tcPr>
            <w:tcW w:w="4785" w:type="dxa"/>
            <w:shd w:val="clear" w:color="auto" w:fill="auto"/>
          </w:tcPr>
          <w:p w:rsidR="00B96C95" w:rsidRDefault="00FC5B97" w:rsidP="00FC5B97">
            <w:pPr>
              <w:spacing w:before="0" w:after="0"/>
              <w:rPr>
                <w:rFonts w:ascii="Arial" w:hAnsi="Arial" w:cs="Arial"/>
                <w:color w:val="332F29"/>
                <w:kern w:val="24"/>
                <w:sz w:val="16"/>
                <w:szCs w:val="18"/>
              </w:rPr>
            </w:pPr>
            <w:r w:rsidRPr="00F952CB">
              <w:rPr>
                <w:rFonts w:ascii="Arial" w:hAnsi="Arial" w:cs="Arial"/>
                <w:color w:val="332F29"/>
                <w:kern w:val="24"/>
                <w:sz w:val="16"/>
                <w:szCs w:val="18"/>
              </w:rPr>
              <w:t xml:space="preserve">Le profil de personne recrutée correspond au besoin </w:t>
            </w:r>
            <w:proofErr w:type="gramStart"/>
            <w:r w:rsidRPr="00F952CB">
              <w:rPr>
                <w:rFonts w:ascii="Arial" w:hAnsi="Arial" w:cs="Arial"/>
                <w:color w:val="332F29"/>
                <w:kern w:val="24"/>
                <w:sz w:val="16"/>
                <w:szCs w:val="18"/>
              </w:rPr>
              <w:t>identifié</w:t>
            </w:r>
            <w:proofErr w:type="gramEnd"/>
            <w:r w:rsidRPr="00F952CB">
              <w:rPr>
                <w:rFonts w:ascii="Arial" w:hAnsi="Arial" w:cs="Arial"/>
                <w:color w:val="332F29"/>
                <w:kern w:val="24"/>
                <w:sz w:val="16"/>
                <w:szCs w:val="18"/>
              </w:rPr>
              <w:t>.</w:t>
            </w:r>
          </w:p>
          <w:p w:rsidR="00FC5B97" w:rsidRDefault="00FC5B97" w:rsidP="00FC5B97">
            <w:pPr>
              <w:spacing w:before="0" w:after="0"/>
              <w:rPr>
                <w:rFonts w:ascii="Arial" w:hAnsi="Arial" w:cs="Arial"/>
                <w:color w:val="332F29"/>
                <w:kern w:val="24"/>
                <w:sz w:val="16"/>
                <w:szCs w:val="18"/>
              </w:rPr>
            </w:pPr>
            <w:r w:rsidRPr="00F952CB">
              <w:rPr>
                <w:rFonts w:ascii="Arial" w:hAnsi="Arial" w:cs="Arial"/>
                <w:color w:val="332F29"/>
                <w:kern w:val="24"/>
                <w:sz w:val="16"/>
                <w:szCs w:val="18"/>
              </w:rPr>
              <w:t>Le contrat et/ou avenant est conforme aux dispositions légales et conventionnelles.</w:t>
            </w:r>
          </w:p>
          <w:p w:rsidR="00FC5B97" w:rsidRPr="00F952CB" w:rsidRDefault="00FC5B97" w:rsidP="00FC5B97">
            <w:pPr>
              <w:pStyle w:val="NormalWeb"/>
              <w:spacing w:before="0" w:beforeAutospacing="0" w:after="0" w:afterAutospacing="0"/>
              <w:jc w:val="both"/>
              <w:textAlignment w:val="top"/>
              <w:rPr>
                <w:rFonts w:ascii="Arial" w:hAnsi="Arial" w:cs="Arial"/>
                <w:color w:val="332F29"/>
                <w:kern w:val="24"/>
                <w:sz w:val="16"/>
                <w:szCs w:val="18"/>
              </w:rPr>
            </w:pPr>
            <w:r w:rsidRPr="00F952CB">
              <w:rPr>
                <w:rFonts w:ascii="Arial" w:hAnsi="Arial" w:cs="Arial"/>
                <w:color w:val="332F29"/>
                <w:kern w:val="24"/>
                <w:sz w:val="16"/>
                <w:szCs w:val="18"/>
              </w:rPr>
              <w:t>Les entretiens obligatoires sont réalisés.</w:t>
            </w:r>
          </w:p>
          <w:p w:rsidR="00FC5B97" w:rsidRDefault="00FC5B97" w:rsidP="00FC5B97">
            <w:pPr>
              <w:spacing w:before="0" w:after="0"/>
              <w:rPr>
                <w:rFonts w:ascii="Arial" w:hAnsi="Arial" w:cs="Arial"/>
                <w:color w:val="332F29"/>
                <w:kern w:val="24"/>
                <w:sz w:val="16"/>
                <w:szCs w:val="18"/>
              </w:rPr>
            </w:pPr>
            <w:r w:rsidRPr="00F952CB">
              <w:rPr>
                <w:rFonts w:ascii="Arial" w:hAnsi="Arial" w:cs="Arial"/>
                <w:color w:val="332F29"/>
                <w:kern w:val="24"/>
                <w:sz w:val="16"/>
                <w:szCs w:val="18"/>
              </w:rPr>
              <w:t>Les procédures disciplinaires sont connues et mises en place si nécessaire.</w:t>
            </w:r>
          </w:p>
          <w:p w:rsidR="009F1E3D" w:rsidRDefault="009F1E3D" w:rsidP="00FC5B97">
            <w:pPr>
              <w:spacing w:before="0" w:after="0"/>
              <w:rPr>
                <w:rFonts w:ascii="Arial" w:hAnsi="Arial" w:cs="Arial"/>
                <w:color w:val="332F29"/>
                <w:kern w:val="24"/>
                <w:sz w:val="16"/>
                <w:szCs w:val="18"/>
              </w:rPr>
            </w:pPr>
            <w:r w:rsidRPr="00F952CB">
              <w:rPr>
                <w:rFonts w:ascii="Arial" w:hAnsi="Arial" w:cs="Arial"/>
                <w:color w:val="332F29"/>
                <w:kern w:val="24"/>
                <w:sz w:val="16"/>
                <w:szCs w:val="18"/>
              </w:rPr>
              <w:t>Les déclarations fiscales et sociales sont connues et réalisées dans le respect de la réglementation en vigueur.</w:t>
            </w:r>
          </w:p>
          <w:p w:rsidR="009F1E3D" w:rsidRPr="00F952CB" w:rsidRDefault="009F1E3D" w:rsidP="009F1E3D">
            <w:pPr>
              <w:pStyle w:val="NormalWeb"/>
              <w:spacing w:before="0" w:beforeAutospacing="0" w:after="0" w:afterAutospacing="0"/>
              <w:jc w:val="both"/>
              <w:textAlignment w:val="top"/>
              <w:rPr>
                <w:rFonts w:ascii="Arial" w:hAnsi="Arial" w:cs="Arial"/>
                <w:color w:val="332F29"/>
                <w:kern w:val="24"/>
                <w:sz w:val="16"/>
                <w:szCs w:val="18"/>
              </w:rPr>
            </w:pPr>
            <w:r w:rsidRPr="00F952CB">
              <w:rPr>
                <w:rFonts w:ascii="Arial" w:hAnsi="Arial" w:cs="Arial"/>
                <w:color w:val="332F29"/>
                <w:kern w:val="24"/>
                <w:sz w:val="16"/>
                <w:szCs w:val="18"/>
              </w:rPr>
              <w:t>Tous les éléments variables nécessaires à l’élaboration des bulletins de salaires sont collectés.</w:t>
            </w:r>
          </w:p>
          <w:p w:rsidR="009F1E3D" w:rsidRDefault="009F1E3D" w:rsidP="009F1E3D">
            <w:pPr>
              <w:spacing w:before="0" w:after="0"/>
              <w:rPr>
                <w:rFonts w:ascii="Arial" w:hAnsi="Arial" w:cs="Arial"/>
                <w:color w:val="332F29"/>
                <w:kern w:val="24"/>
                <w:sz w:val="16"/>
                <w:szCs w:val="18"/>
              </w:rPr>
            </w:pPr>
            <w:r w:rsidRPr="00F952CB">
              <w:rPr>
                <w:rFonts w:ascii="Arial" w:hAnsi="Arial" w:cs="Arial"/>
                <w:color w:val="332F29"/>
                <w:kern w:val="24"/>
                <w:sz w:val="16"/>
                <w:szCs w:val="18"/>
              </w:rPr>
              <w:t>Les pièces sont transmises au cabinet comptable ou en interne dans le respect des échéances.</w:t>
            </w:r>
          </w:p>
          <w:p w:rsidR="009F1E3D" w:rsidRPr="00F952CB" w:rsidRDefault="009F1E3D" w:rsidP="009F1E3D">
            <w:pPr>
              <w:pStyle w:val="NormalWeb"/>
              <w:spacing w:before="0" w:beforeAutospacing="0" w:after="0" w:afterAutospacing="0"/>
              <w:jc w:val="both"/>
              <w:textAlignment w:val="top"/>
              <w:rPr>
                <w:rFonts w:ascii="Arial" w:hAnsi="Arial" w:cs="Arial"/>
                <w:color w:val="332F29"/>
                <w:kern w:val="24"/>
                <w:sz w:val="16"/>
                <w:szCs w:val="18"/>
              </w:rPr>
            </w:pPr>
            <w:r w:rsidRPr="00F952CB">
              <w:rPr>
                <w:rFonts w:ascii="Arial" w:hAnsi="Arial" w:cs="Arial"/>
                <w:color w:val="332F29"/>
                <w:kern w:val="24"/>
                <w:sz w:val="16"/>
                <w:szCs w:val="18"/>
              </w:rPr>
              <w:t>Les procédures de rupture du contrat de travail sont connues et expliquées.</w:t>
            </w:r>
          </w:p>
          <w:p w:rsidR="009F1E3D" w:rsidRPr="00533300" w:rsidRDefault="009F1E3D" w:rsidP="009F1E3D">
            <w:pPr>
              <w:spacing w:before="0" w:after="0"/>
              <w:rPr>
                <w:rFonts w:cstheme="minorHAnsi"/>
              </w:rPr>
            </w:pPr>
            <w:r w:rsidRPr="00F952CB">
              <w:rPr>
                <w:rFonts w:ascii="Arial" w:hAnsi="Arial" w:cs="Arial"/>
                <w:color w:val="332F29"/>
                <w:kern w:val="24"/>
                <w:sz w:val="16"/>
                <w:szCs w:val="18"/>
              </w:rPr>
              <w:t>Les formalités de fin de contrat sont connues et expliquées.</w:t>
            </w:r>
          </w:p>
        </w:tc>
        <w:tc>
          <w:tcPr>
            <w:tcW w:w="3402"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B96C95" w:rsidRPr="005F2326" w:rsidRDefault="00B96C95" w:rsidP="00FC5B97">
            <w:pPr>
              <w:autoSpaceDE w:val="0"/>
              <w:autoSpaceDN w:val="0"/>
              <w:adjustRightInd w:val="0"/>
              <w:spacing w:before="0" w:after="0"/>
              <w:rPr>
                <w:rFonts w:ascii="Arial" w:hAnsi="Arial" w:cs="Arial"/>
                <w:bCs/>
                <w:color w:val="00B050"/>
                <w:sz w:val="17"/>
                <w:szCs w:val="17"/>
              </w:rPr>
            </w:pPr>
          </w:p>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B96C95" w:rsidRPr="005F2326" w:rsidRDefault="00B96C95" w:rsidP="00FC5B97">
            <w:pPr>
              <w:autoSpaceDE w:val="0"/>
              <w:autoSpaceDN w:val="0"/>
              <w:adjustRightInd w:val="0"/>
              <w:spacing w:before="0" w:after="0"/>
              <w:rPr>
                <w:rFonts w:ascii="Arial" w:hAnsi="Arial" w:cs="Arial"/>
                <w:bCs/>
                <w:color w:val="ED7D31" w:themeColor="accent2"/>
                <w:sz w:val="17"/>
                <w:szCs w:val="17"/>
              </w:rPr>
            </w:pPr>
          </w:p>
          <w:p w:rsidR="00B96C95" w:rsidRPr="005F2326" w:rsidRDefault="00B96C95" w:rsidP="00FC5B97">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B96C95" w:rsidRDefault="00140A5C" w:rsidP="00B96C95">
      <w:pPr>
        <w:rPr>
          <w:rFonts w:cstheme="minorHAnsi"/>
          <w:b/>
        </w:rPr>
      </w:pPr>
      <w:r w:rsidRPr="009F1E3D">
        <w:rPr>
          <w:rFonts w:cstheme="minorHAnsi"/>
          <w:b/>
        </w:rPr>
        <w:t>Le candidat devra valider les 4 compétences évaluées pour valider le bloc 4.</w:t>
      </w:r>
    </w:p>
    <w:p w:rsidR="00B96C95" w:rsidRPr="009F1E3D" w:rsidRDefault="00B96C95" w:rsidP="00B96C95">
      <w:pPr>
        <w:rPr>
          <w:rFonts w:cstheme="minorHAnsi"/>
          <w:b/>
        </w:rPr>
      </w:pPr>
    </w:p>
    <w:tbl>
      <w:tblPr>
        <w:tblStyle w:val="Grilledutableau"/>
        <w:tblpPr w:leftFromText="141" w:rightFromText="141" w:vertAnchor="text" w:horzAnchor="margin" w:tblpY="-62"/>
        <w:tblW w:w="14889" w:type="dxa"/>
        <w:shd w:val="clear" w:color="auto" w:fill="E7E6E6" w:themeFill="background2"/>
        <w:tblLook w:val="04A0" w:firstRow="1" w:lastRow="0" w:firstColumn="1" w:lastColumn="0" w:noHBand="0" w:noVBand="1"/>
      </w:tblPr>
      <w:tblGrid>
        <w:gridCol w:w="3330"/>
        <w:gridCol w:w="11559"/>
      </w:tblGrid>
      <w:tr w:rsidR="00B96C95" w:rsidRPr="00EE6FF3" w:rsidTr="00FC5B97">
        <w:trPr>
          <w:cantSplit/>
          <w:trHeight w:val="1474"/>
        </w:trPr>
        <w:tc>
          <w:tcPr>
            <w:tcW w:w="3330" w:type="dxa"/>
            <w:shd w:val="clear" w:color="auto" w:fill="auto"/>
          </w:tcPr>
          <w:p w:rsidR="00B96C95" w:rsidRPr="00EE6FF3" w:rsidRDefault="00B96C95" w:rsidP="00FC5B97">
            <w:pPr>
              <w:rPr>
                <w:rFonts w:ascii="Arial" w:hAnsi="Arial" w:cs="Arial"/>
                <w:b/>
                <w:bCs/>
                <w:szCs w:val="20"/>
              </w:rPr>
            </w:pPr>
            <w:r w:rsidRPr="00EE6FF3">
              <w:rPr>
                <w:rFonts w:ascii="Arial" w:hAnsi="Arial" w:cs="Arial"/>
                <w:b/>
                <w:bCs/>
                <w:szCs w:val="20"/>
              </w:rPr>
              <w:t xml:space="preserve">BLOC </w:t>
            </w:r>
            <w:r>
              <w:rPr>
                <w:rFonts w:ascii="Arial" w:hAnsi="Arial" w:cs="Arial"/>
                <w:b/>
                <w:bCs/>
                <w:szCs w:val="20"/>
              </w:rPr>
              <w:t>4</w:t>
            </w:r>
            <w:r w:rsidRPr="00EE6FF3">
              <w:rPr>
                <w:rFonts w:ascii="Arial" w:hAnsi="Arial" w:cs="Arial"/>
                <w:b/>
                <w:bCs/>
                <w:szCs w:val="20"/>
              </w:rPr>
              <w:t xml:space="preserve">- Résultat de l’évaluation des compétences </w:t>
            </w:r>
          </w:p>
          <w:p w:rsidR="00B96C95" w:rsidRPr="00EE6FF3" w:rsidRDefault="00B96C95" w:rsidP="00FC5B97">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rsidR="00B96C95" w:rsidRPr="00EE6FF3" w:rsidRDefault="00B96C95" w:rsidP="00FC5B9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rsidR="00B96C95" w:rsidRPr="00EE6FF3" w:rsidRDefault="00B96C95" w:rsidP="00FC5B97">
            <w:pPr>
              <w:rPr>
                <w:rFonts w:ascii="Arial" w:hAnsi="Arial" w:cs="Arial"/>
                <w:b/>
              </w:rPr>
            </w:pPr>
            <w:r w:rsidRPr="00947BE6">
              <w:rPr>
                <w:rFonts w:ascii="Arial" w:hAnsi="Arial" w:cs="Arial"/>
                <w:b/>
              </w:rPr>
              <w:t>Observations du jury professionnel :</w:t>
            </w:r>
          </w:p>
        </w:tc>
      </w:tr>
    </w:tbl>
    <w:p w:rsidR="00B92B5E" w:rsidRDefault="00B92B5E" w:rsidP="009F1E3D">
      <w:pPr>
        <w:spacing w:before="0" w:after="160" w:line="259" w:lineRule="auto"/>
        <w:rPr>
          <w:b/>
          <w:color w:val="000000" w:themeColor="text1"/>
        </w:rPr>
      </w:pPr>
    </w:p>
    <w:sectPr w:rsidR="00B92B5E" w:rsidSect="000F0736">
      <w:headerReference w:type="default" r:id="rId19"/>
      <w:footerReference w:type="default" r:id="rId20"/>
      <w:headerReference w:type="first" r:id="rId21"/>
      <w:footerReference w:type="first" r:id="rId22"/>
      <w:pgSz w:w="16838" w:h="11906" w:orient="landscape"/>
      <w:pgMar w:top="1135"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24B" w:rsidRDefault="0000424B" w:rsidP="003917B1">
      <w:pPr>
        <w:spacing w:before="0" w:after="0"/>
      </w:pPr>
      <w:r>
        <w:separator/>
      </w:r>
    </w:p>
  </w:endnote>
  <w:endnote w:type="continuationSeparator" w:id="0">
    <w:p w:rsidR="0000424B" w:rsidRDefault="0000424B" w:rsidP="00391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MU Serif">
    <w:charset w:val="00"/>
    <w:family w:val="auto"/>
    <w:pitch w:val="variable"/>
    <w:sig w:usb0="E10002FF" w:usb1="5201E9EB" w:usb2="02020004" w:usb3="00000000" w:csb0="0000011F" w:csb1="00000000"/>
  </w:font>
  <w:font w:name="Segoe UI">
    <w:panose1 w:val="020B0502040204020203"/>
    <w:charset w:val="00"/>
    <w:family w:val="swiss"/>
    <w:pitch w:val="variable"/>
    <w:sig w:usb0="E4002EFF" w:usb1="C000E47F"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7" w:rsidRDefault="00FC5B97" w:rsidP="00785984">
    <w:pPr>
      <w:pStyle w:val="Pieddepage"/>
      <w:jc w:val="center"/>
    </w:pPr>
    <w:r w:rsidRPr="00975577">
      <w:rPr>
        <w:noProof/>
        <w:lang w:eastAsia="fr-FR"/>
      </w:rPr>
      <mc:AlternateContent>
        <mc:Choice Requires="wps">
          <w:drawing>
            <wp:anchor distT="0" distB="0" distL="114300" distR="114300" simplePos="0" relativeHeight="251655168" behindDoc="0" locked="0" layoutInCell="1" allowOverlap="1" wp14:anchorId="1D82B0A8" wp14:editId="39BFE9C2">
              <wp:simplePos x="0" y="0"/>
              <wp:positionH relativeFrom="page">
                <wp:posOffset>10191191</wp:posOffset>
              </wp:positionH>
              <wp:positionV relativeFrom="page">
                <wp:posOffset>6891145</wp:posOffset>
              </wp:positionV>
              <wp:extent cx="359410" cy="568960"/>
              <wp:effectExtent l="0" t="0" r="2540" b="2540"/>
              <wp:wrapNone/>
              <wp:docPr id="4" name="Rectangle 4"/>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Pr="004D63D9" w:rsidRDefault="00FC5B97"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6</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2B0A8" id="Rectangle 4" o:spid="_x0000_s1032" style="position:absolute;left:0;text-align:left;margin-left:802.45pt;margin-top:542.6pt;width:28.3pt;height:4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jIpQIAAMcFAAAOAAAAZHJzL2Uyb0RvYy54bWysVE1v2zAMvQ/YfxB0X510bZcGdYqgRYcB&#10;XVu0HXpWZCk2IImapMTOfv0oyXbTj+0w7CJTFPlIPpM8O++0IlvhfAOmpNODCSXCcKgasy7pj8er&#10;TzNKfGCmYgqMKOlOeHq++PjhrLVzcQg1qEo4giDGz1tb0joEOy8Kz2uhmT8AKww+SnCaBby6dVE5&#10;1iK6VsXhZHJStOAq64AL71F7mR/pIuFLKXi4ldKLQFRJMbeQTpfOVTyLxRmbrx2zdcP7NNg/ZKFZ&#10;YzDoCHXJAiMb17yB0g134EGGAw66ACkbLlINWM108qqah5pZkWpBcrwdafL/D5bfbO8caaqSHlFi&#10;mMZfdI+kMbNWghxFelrr52j1YO9cf/Moxlo76XT8YhWkS5TuRkpFFwhH5efj06MpEs/x6fhkdnqS&#10;KC+ena3z4asATaJQUofBE5Fse+0DBkTTwSTG8qCa6qpRKl1il4gL5ciW4f8N3WFyVRv9Haqswx6Z&#10;9H8Z1dgLWT0b1Aifei2ipGAvAigTwxiIAXMuUVNESjIJSQo7JaKdMvdCIpdYdk5kRM5BGefChGnK&#10;0desEll9/MdcEmBElhh/xO4BXtY+YOcse/voKtIQjM6THP1vzqNHigwmjM66MeDeA1BYVR852w8k&#10;ZWoiS6FbdWgSxRVUO2w6B3kaveVXDf78a+bDHXM4ftgvuFLCLR5SQVtS6CVKanC/3tNHe5wKfKWk&#10;xXEuqf+5YU5Qor4ZnJcvsRFw/vcvbv+y2r+Yjb4A7KgpLi/Lk4jOLqhBlA70E26eZYyKT8xwjI0t&#10;OIgXIS8Z3FxcLJfJCCfesnBtHiyP0JHe2NqP3RNztu//gINzA8Pgs/mrMci20dPAchNANmlGnlnt&#10;icdtkbq532xxHe3fk9Xz/l38BgAA//8DAFBLAwQUAAYACAAAACEA38pyM+MAAAAPAQAADwAAAGRy&#10;cy9kb3ducmV2LnhtbEyPzU7DMBCE70i8g7VI3KidqnVDiFMBAi5wIRCJoxubJKp/ItttE56e7Qlu&#10;M9pPszPldrKGHHWIg3cCsgUDol3r1eA6AZ8fzzc5kJikU9J4pwXMOsK2urwoZaH8yb3rY506giEu&#10;FlJAn9JYUBrbXlsZF37UDm/fPliZ0IaOqiBPGG4NXTLGqZWDww+9HPVjr9t9fbACvp5U/fb6s38J&#10;D/NshsZnDd80QlxfTfd3QJKe0h8M5/pYHSrstPMHpyIx6Dlb3SKLiuXrJZAzw3m2BrJDlW1WOdCq&#10;pP93VL8AAAD//wMAUEsBAi0AFAAGAAgAAAAhALaDOJL+AAAA4QEAABMAAAAAAAAAAAAAAAAAAAAA&#10;AFtDb250ZW50X1R5cGVzXS54bWxQSwECLQAUAAYACAAAACEAOP0h/9YAAACUAQAACwAAAAAAAAAA&#10;AAAAAAAvAQAAX3JlbHMvLnJlbHNQSwECLQAUAAYACAAAACEAWgz4yKUCAADHBQAADgAAAAAAAAAA&#10;AAAAAAAuAgAAZHJzL2Uyb0RvYy54bWxQSwECLQAUAAYACAAAACEA38pyM+MAAAAPAQAADwAAAAAA&#10;AAAAAAAAAAD/BAAAZHJzL2Rvd25yZXYueG1sUEsFBgAAAAAEAAQA8wAAAA8GAAAAAA==&#10;" fillcolor="#d5dce4 [671]" stroked="f" strokeweight="1pt">
              <v:textbox inset="2mm,2mm,2mm,2mm">
                <w:txbxContent>
                  <w:p w:rsidR="00FC5B97" w:rsidRPr="004D63D9" w:rsidRDefault="00FC5B97"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6</w:t>
                    </w:r>
                    <w:r w:rsidRPr="004D63D9">
                      <w:rPr>
                        <w:color w:val="4472C4" w:themeColor="accent5"/>
                      </w:rPr>
                      <w:fldChar w:fldCharType="end"/>
                    </w:r>
                  </w:p>
                </w:txbxContent>
              </v:textbox>
              <w10:wrap anchorx="page" anchory="page"/>
            </v:rect>
          </w:pict>
        </mc:Fallback>
      </mc:AlternateContent>
    </w:r>
    <w:r w:rsidRPr="00785984">
      <w:t xml:space="preserve"> </w:t>
    </w:r>
    <w:r>
      <w:t xml:space="preserve">Page </w:t>
    </w:r>
    <w:r>
      <w:rPr>
        <w:b/>
        <w:bCs/>
      </w:rPr>
      <w:fldChar w:fldCharType="begin"/>
    </w:r>
    <w:r>
      <w:rPr>
        <w:b/>
        <w:bCs/>
      </w:rPr>
      <w:instrText>PAGE  \* Arabic  \* MERGEFORMAT</w:instrText>
    </w:r>
    <w:r>
      <w:rPr>
        <w:b/>
        <w:bCs/>
      </w:rPr>
      <w:fldChar w:fldCharType="separate"/>
    </w:r>
    <w:r>
      <w:rPr>
        <w:b/>
        <w:bCs/>
        <w:noProof/>
      </w:rPr>
      <w:t>6</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noProof/>
      </w:rPr>
      <w:t>13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7" w:rsidRDefault="00FC5B97">
    <w:pPr>
      <w:pStyle w:val="Pieddepage"/>
    </w:pPr>
    <w:r w:rsidRPr="00880A35">
      <w:rPr>
        <w:noProof/>
        <w:lang w:eastAsia="fr-FR"/>
      </w:rPr>
      <mc:AlternateContent>
        <mc:Choice Requires="wps">
          <w:drawing>
            <wp:anchor distT="0" distB="0" distL="114300" distR="114300" simplePos="0" relativeHeight="251685888" behindDoc="0" locked="0" layoutInCell="1" allowOverlap="1" wp14:anchorId="37B4D000" wp14:editId="2E9C5CBB">
              <wp:simplePos x="0" y="0"/>
              <wp:positionH relativeFrom="page">
                <wp:posOffset>10100945</wp:posOffset>
              </wp:positionH>
              <wp:positionV relativeFrom="page">
                <wp:posOffset>6897842</wp:posOffset>
              </wp:positionV>
              <wp:extent cx="359410" cy="568960"/>
              <wp:effectExtent l="0" t="0" r="2540" b="2540"/>
              <wp:wrapNone/>
              <wp:docPr id="1" name="Rectangle 1"/>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Pr="004D63D9" w:rsidRDefault="00FC5B97"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4D000" id="Rectangle 1" o:spid="_x0000_s1033" style="position:absolute;margin-left:795.35pt;margin-top:543.15pt;width:28.3pt;height:4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8HpgIAAM4FAAAOAAAAZHJzL2Uyb0RvYy54bWysVMFu2zAMvQ/YPwi6r06ytWuDOkWQosOA&#10;ri3aDj0rshQbkERNUmJnXz9Kst2063YYdpFFinwkn0meX3RakZ1wvgFT0unRhBJhOFSN2ZT0++PV&#10;h1NKfGCmYgqMKOleeHqxeP/uvLVzMYMaVCUcQRDj560taR2CnReF57XQzB+BFQYfJTjNAopuU1SO&#10;tYiuVTGbTE6KFlxlHXDhPWov8yNdJHwpBQ+3UnoRiCop5hbS6dK5jmexOGfzjWO2bnifBvuHLDRr&#10;DAYdoS5ZYGTrmt+gdMMdeJDhiIMuQMqGi1QDVjOdvKrmoWZWpFqQHG9Hmvz/g+U3uztHmgr/HSWG&#10;afxF90gaMxslyDTS01o/R6sHe+d6yeM11tpJp+MXqyBdonQ/Uiq6QDgqPx6ffZoi8Ryfjk9Oz04S&#10;5cWzs3U+fBGgSbyU1GHwRCTbXfuAAdF0MImxPKimumqUSkLsErFSjuwY/t/QzZKr2upvUGUd9sik&#10;/8uoxl7I6tNBjfCp1yJKCvYigDIxjIEYMOcSNUWkJJOQbmGvRLRT5l5I5BLLzomMyDko41yYME05&#10;+ppVIquP/5hLAozIEuOP2D3Ay9oH7Jxlbx9dRRqC0XmSo//NefRIkcGE0Vk3BtxbAAqr6iNn+4Gk&#10;TE1kKXTrru8ztIyaNVR77D0HeSi95VcN9sA18+GOOZxCbBvcLOEWD6mgLSn0N0pqcD/f0kd7HA58&#10;paTFqS6p/7FlTlCivhocm8+xH3ANHAruUFgfCmarV4CNhaOB2aUrOrughqt0oJ9wAS1jVHxihmNs&#10;7MThugp51+AC42K5TEY4+JaFa/NgeYSOLMcOf+yemLP9GAScnxsY5p/NX01Dto2eBpbbALJJo/LM&#10;as8/Lo3U1P2Ci1vpUE5Wz2t48QsAAP//AwBQSwMEFAAGAAgAAAAhAEMbhT7iAAAADwEAAA8AAABk&#10;cnMvZG93bnJldi54bWxMj81OwzAQhO9IvIO1SNyoHaBJG+JUgIALXAhE4ujGSxLVP1HstglPz/YE&#10;txntaPabYjNZww44ht47CclCAEPXeN27VsLnx/PVCliIymllvEMJMwbYlOdnhcq1P7p3PFSxZVTi&#10;Qq4kdDEOOeeh6dCqsPADOrp9+9GqSHZsuR7Vkcqt4ddCpNyq3tGHTg342GGzq/ZWwteTrt5ef3Yv&#10;48M8m772SZ1mtZSXF9P9HbCIU/wLwwmf0KEkpq3fOx2YIb9ci4yypMQqvQF2yqS3GaktqSRbroGX&#10;Bf+/o/wFAAD//wMAUEsBAi0AFAAGAAgAAAAhALaDOJL+AAAA4QEAABMAAAAAAAAAAAAAAAAAAAAA&#10;AFtDb250ZW50X1R5cGVzXS54bWxQSwECLQAUAAYACAAAACEAOP0h/9YAAACUAQAACwAAAAAAAAAA&#10;AAAAAAAvAQAAX3JlbHMvLnJlbHNQSwECLQAUAAYACAAAACEAu3svB6YCAADOBQAADgAAAAAAAAAA&#10;AAAAAAAuAgAAZHJzL2Uyb0RvYy54bWxQSwECLQAUAAYACAAAACEAQxuFPuIAAAAPAQAADwAAAAAA&#10;AAAAAAAAAAAABQAAZHJzL2Rvd25yZXYueG1sUEsFBgAAAAAEAAQA8wAAAA8GAAAAAA==&#10;" fillcolor="#d5dce4 [671]" stroked="f" strokeweight="1pt">
              <v:textbox inset="2mm,2mm,2mm,2mm">
                <w:txbxContent>
                  <w:p w:rsidR="00FC5B97" w:rsidRPr="004D63D9" w:rsidRDefault="00FC5B97"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3840" behindDoc="0" locked="0" layoutInCell="1" allowOverlap="1" wp14:anchorId="3F9E30E0" wp14:editId="32C5CB08">
              <wp:simplePos x="0" y="0"/>
              <wp:positionH relativeFrom="page">
                <wp:posOffset>4066540</wp:posOffset>
              </wp:positionH>
              <wp:positionV relativeFrom="page">
                <wp:posOffset>10050780</wp:posOffset>
              </wp:positionV>
              <wp:extent cx="2825750" cy="568960"/>
              <wp:effectExtent l="0" t="0" r="0" b="2540"/>
              <wp:wrapNone/>
              <wp:docPr id="2" name="Rectangle 2"/>
              <wp:cNvGraphicFramePr/>
              <a:graphic xmlns:a="http://schemas.openxmlformats.org/drawingml/2006/main">
                <a:graphicData uri="http://schemas.microsoft.com/office/word/2010/wordprocessingShape">
                  <wps:wsp>
                    <wps:cNvSpPr/>
                    <wps:spPr>
                      <a:xfrm>
                        <a:off x="0" y="0"/>
                        <a:ext cx="2825750" cy="5689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Default="00FC5B97" w:rsidP="00894DE9">
                          <w:r>
                            <w:t>CQP Conseiller technique clientèle en agroéquipement - Guide jury VAE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30E0" id="Rectangle 2" o:spid="_x0000_s1034" style="position:absolute;margin-left:320.2pt;margin-top:791.4pt;width:222.5pt;height:4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yLjAIAAJgFAAAOAAAAZHJzL2Uyb0RvYy54bWysVNtOGzEQfa/Uf7D8XjaJFKARGxSBqCoh&#10;QATEs+O1s5Zsj2s72U2/vmPvhRRQK1XNgzNjn7mdnZmLy9Zoshc+KLAlnZ5MKBGWQ6XstqTPTzdf&#10;zikJkdmKabCipAcR6OXy86eLxi3EDGrQlfAEndiwaFxJ6xjdoigCr4Vh4QScsPgowRsWUfXbovKs&#10;Qe9GF7PJ5LRowFfOAxch4O1190iX2b+Ugsd7KYOIRJcUc4v59PncpLNYXrDF1jNXK96nwf4hC8OU&#10;xaCjq2sWGdl59c6VUdxDABlPOJgCpFRc5BqwmunkTTXrmjmRa0FyghtpCv/PLb/bP3iiqpLOKLHM&#10;4Cd6RNKY3WpBZomexoUFotbuwfdaQDHV2kpv0j9WQdpM6WGkVLSRcLycnc/mZ3NknuPb/PT862nm&#10;vHi1dj7EbwIMSUJJPUbPTLL9bYgYEaEDJAULoFV1o7TOSmoTcaU92TP8wIxzYeM0ZY1WvyG1TXgL&#10;ybJ7TjdFKq4rJ0vxoEXCafsoJLKSCsjJ5H58HyjnULNKdPHnE/wN0YfUci7ZYUJLjD/6nv7Jd5dl&#10;j0+mIrfzaDz5u/FokSODjaOxURb8Rw70SJ/s8ANJHTWJpdhu2r5jMMd0s4HqgF3koRuv4PiNwo95&#10;y0J8YB7nCb8/7oh4j4fU0JQUeomSGvzPj+4THtscXylpcD5LGn7smBeU6O8WB+AMpz8N9LHij5XN&#10;sWJ35gqwQ6a4jRzPIhr7qAdRejAvuEpWKSo+McsxdknjIF7FbmvgKuJitcogHGHH4q1dO55cJ5ZT&#10;qz61L8y7vp8jTsIdDJPMFm/ausMmSwurXQSpcs+/strzj+OfG6lfVWm/HOsZ9bpQl78AAAD//wMA&#10;UEsDBBQABgAIAAAAIQCeRK+O4AAAAA4BAAAPAAAAZHJzL2Rvd25yZXYueG1sTI9BT4NAEIXvJv6H&#10;zZh4s7sSSgmyNI2mxqtV2+sCIxDZWcpuC/rrnZ70NjPv5c338vVse3HG0XeONNwvFAikytUdNRre&#10;37Z3KQgfDNWmd4QavtHDuri+yk1Wu4le8bwLjeAQ8pnR0IYwZFL6qkVr/MINSKx9utGawOvYyHo0&#10;E4fbXkZKJdKajvhDawZ8bLH62p0spxA9u4+XY1Sq42qPm8PPlqYnrW9v5s0DiIBz+DPDBZ/RoWCm&#10;0p2o9qLXkMQqZisLyzTiEheLSpd8K3lKVlEMssjl/xrFLwAAAP//AwBQSwECLQAUAAYACAAAACEA&#10;toM4kv4AAADhAQAAEwAAAAAAAAAAAAAAAAAAAAAAW0NvbnRlbnRfVHlwZXNdLnhtbFBLAQItABQA&#10;BgAIAAAAIQA4/SH/1gAAAJQBAAALAAAAAAAAAAAAAAAAAC8BAABfcmVscy8ucmVsc1BLAQItABQA&#10;BgAIAAAAIQA9ZryLjAIAAJgFAAAOAAAAAAAAAAAAAAAAAC4CAABkcnMvZTJvRG9jLnhtbFBLAQIt&#10;ABQABgAIAAAAIQCeRK+O4AAAAA4BAAAPAAAAAAAAAAAAAAAAAOYEAABkcnMvZG93bnJldi54bWxQ&#10;SwUGAAAAAAQABADzAAAA8wUAAAAA&#10;" fillcolor="#5b9bd5 [3204]" stroked="f" strokeweight="1pt">
              <v:textbox inset="2mm,2mm,2mm,2mm">
                <w:txbxContent>
                  <w:p w:rsidR="00FC5B97" w:rsidRDefault="00FC5B97" w:rsidP="00894DE9">
                    <w:r>
                      <w:t>CQP Conseiller technique clientèle en agroéquipement - Guide jury VAE</w:t>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4864" behindDoc="0" locked="0" layoutInCell="1" allowOverlap="1" wp14:anchorId="690ABA96" wp14:editId="5BA4EDAC">
              <wp:simplePos x="0" y="0"/>
              <wp:positionH relativeFrom="page">
                <wp:posOffset>6938010</wp:posOffset>
              </wp:positionH>
              <wp:positionV relativeFrom="page">
                <wp:posOffset>10048240</wp:posOffset>
              </wp:positionV>
              <wp:extent cx="360000" cy="569537"/>
              <wp:effectExtent l="0" t="0" r="2540" b="2540"/>
              <wp:wrapNone/>
              <wp:docPr id="3" name="Rectangle 3"/>
              <wp:cNvGraphicFramePr/>
              <a:graphic xmlns:a="http://schemas.openxmlformats.org/drawingml/2006/main">
                <a:graphicData uri="http://schemas.microsoft.com/office/word/2010/wordprocessingShape">
                  <wps:wsp>
                    <wps:cNvSpPr/>
                    <wps:spPr>
                      <a:xfrm>
                        <a:off x="0" y="0"/>
                        <a:ext cx="360000" cy="56953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B97" w:rsidRPr="004D63D9" w:rsidRDefault="00FC5B97"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BA96" id="Rectangle 3" o:spid="_x0000_s1035" style="position:absolute;margin-left:546.3pt;margin-top:791.2pt;width:28.35pt;height:44.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UepwIAAM4FAAAOAAAAZHJzL2Uyb0RvYy54bWysVE1v2zAMvQ/YfxB0X5006MeMOkXQosOA&#10;rg3aDj0rshQbkERNUhJnv36UZLtp1+0wLAeFoshH8pnkxWWnFdkK51swFZ0eTSgRhkPdmnVFvz/d&#10;fDqnxAdmaqbAiIruhaeX848fLna2FMfQgKqFIwhifLmzFW1CsGVReN4IzfwRWGHwUYLTLODVrYva&#10;sR2ia1UcTyanxQ5cbR1w4T1qr/MjnSd8KQUP91J6EYiqKOYW0unSuYpnMb9g5dox27S8T4P9Qxaa&#10;tQaDjlDXLDCyce1vULrlDjzIcMRBFyBly0WqAauZTt5U89gwK1ItSI63I03+/8Hyu+3Skbau6IwS&#10;wzR+ogckjZm1EmQW6dlZX6LVo126/uZRjLV20un4j1WQLlG6HykVXSAclbPTCf4o4fh0cvr5ZHYW&#10;MYsXZ+t8+CJAkyhU1GHwRCTb3vqQTQeTGMuDauubVql0iV0irpQjW4bfN3THyVVt9Deosw57BMMj&#10;DitRjb2Q1eeDGjNJvRZRUl6vAigTHQ3EgDmXqCkiJZmEJIW9EimAeRASucSycyIjcg7KOBcmTFOO&#10;vmG1yOqTP+aiImBElhh/xO4BXtc+YOcse/voKtIQjM6THP1vzqNHigwmjM66NeDeA1BYVR852w8k&#10;ZWoiS6FbdX2foWXUrKDeY+85yEPpLb9psQdumQ9L5nAKsW1ws4R7PKSCXUWhlyhpwP18Tx/tcTjw&#10;lZIdTnVF/Y8Nc4IS9dXg2JzFfsA1cHhxh5fV4cVs9BVgY01xh1meRHR2QQ2idKCfcQEtYlR8YoZj&#10;bOzEQbwKedfgAuNisUhGOPiWhVvzaHmEjizHDn/qnpmz/RgEnJ87GOaflW+mIdtGTwOLTQDZplF5&#10;YbXnH5dGaup+wcWtdHhPVi9reP4LAAD//wMAUEsDBBQABgAIAAAAIQAtIt5Z5AAAAA8BAAAPAAAA&#10;ZHJzL2Rvd25yZXYueG1sTI/BTsMwEETvSPyDtUjcqJNQ0jbEqQABl3IhbSSObmySqPY6it024evZ&#10;nuA2o32ancnXozXspAffORQQzyJgGmunOmwE7LZvd0tgPkhU0jjUAibtYV1cX+UyU+6Mn/pUhoZR&#10;CPpMCmhD6DPOfd1qK/3M9Rrp9u0GKwPZoeFqkGcKt4YnUZRyKzukD63s9Uur60N5tAK+XlX5sfk5&#10;vA/P02S6ysVVuqiEuL0Znx6BBT2GPxgu9ak6FNRp746oPDPko1WSEkvqYZnMgV2YeL66B7YnlS6S&#10;GHiR8/87il8AAAD//wMAUEsBAi0AFAAGAAgAAAAhALaDOJL+AAAA4QEAABMAAAAAAAAAAAAAAAAA&#10;AAAAAFtDb250ZW50X1R5cGVzXS54bWxQSwECLQAUAAYACAAAACEAOP0h/9YAAACUAQAACwAAAAAA&#10;AAAAAAAAAAAvAQAAX3JlbHMvLnJlbHNQSwECLQAUAAYACAAAACEA12g1HqcCAADOBQAADgAAAAAA&#10;AAAAAAAAAAAuAgAAZHJzL2Uyb0RvYy54bWxQSwECLQAUAAYACAAAACEALSLeWeQAAAAPAQAADwAA&#10;AAAAAAAAAAAAAAABBQAAZHJzL2Rvd25yZXYueG1sUEsFBgAAAAAEAAQA8wAAABIGAAAAAA==&#10;" fillcolor="#d5dce4 [671]" stroked="f" strokeweight="1pt">
              <v:textbox inset="2mm,2mm,2mm,2mm">
                <w:txbxContent>
                  <w:p w:rsidR="00FC5B97" w:rsidRPr="004D63D9" w:rsidRDefault="00FC5B97"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7" w:rsidRDefault="00FC5B97" w:rsidP="00AA4E03">
    <w:pPr>
      <w:pStyle w:val="Pieddepage"/>
      <w:jc w:val="center"/>
    </w:pPr>
    <w:r>
      <w:t xml:space="preserve">Page </w:t>
    </w:r>
    <w:r>
      <w:rPr>
        <w:b/>
        <w:bCs/>
      </w:rPr>
      <w:fldChar w:fldCharType="begin"/>
    </w:r>
    <w:r>
      <w:rPr>
        <w:b/>
        <w:bCs/>
      </w:rPr>
      <w:instrText>PAGE  \* Arabic  \* MERGEFORMAT</w:instrText>
    </w:r>
    <w:r>
      <w:rPr>
        <w:b/>
        <w:bCs/>
      </w:rPr>
      <w:fldChar w:fldCharType="separate"/>
    </w:r>
    <w:r>
      <w:rPr>
        <w:b/>
        <w:bCs/>
        <w:noProof/>
      </w:rPr>
      <w:t>11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noProof/>
      </w:rPr>
      <w:t>13</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7" w:rsidRDefault="00FC5B97" w:rsidP="004870AE">
    <w:pPr>
      <w:pStyle w:val="Pieddepage"/>
      <w:jc w:val="center"/>
    </w:pPr>
    <w:r>
      <w:t xml:space="preserve">Page </w:t>
    </w:r>
    <w:r>
      <w:rPr>
        <w:b/>
        <w:bCs/>
      </w:rPr>
      <w:fldChar w:fldCharType="begin"/>
    </w:r>
    <w:r>
      <w:rPr>
        <w:b/>
        <w:bCs/>
      </w:rPr>
      <w:instrText>PAGE  \* Arabic  \* MERGEFORMAT</w:instrText>
    </w:r>
    <w:r>
      <w:rPr>
        <w:b/>
        <w:bCs/>
      </w:rPr>
      <w:fldChar w:fldCharType="separate"/>
    </w:r>
    <w:r>
      <w:rPr>
        <w:b/>
        <w:bCs/>
        <w:noProof/>
      </w:rPr>
      <w:t>7</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24B" w:rsidRDefault="0000424B" w:rsidP="003917B1">
      <w:pPr>
        <w:spacing w:before="0" w:after="0"/>
      </w:pPr>
      <w:r>
        <w:separator/>
      </w:r>
    </w:p>
  </w:footnote>
  <w:footnote w:type="continuationSeparator" w:id="0">
    <w:p w:rsidR="0000424B" w:rsidRDefault="0000424B" w:rsidP="003917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7" w:rsidRPr="00056E15" w:rsidRDefault="00056E15" w:rsidP="00056E15">
    <w:pPr>
      <w:pStyle w:val="En-tte"/>
      <w:jc w:val="center"/>
    </w:pPr>
    <w:r w:rsidRPr="00056E15">
      <w:rPr>
        <w:rFonts w:ascii="Arial Narrow" w:hAnsi="Arial Narrow"/>
        <w:szCs w:val="20"/>
      </w:rPr>
      <w:t>Commission Paritaire Emploi-Formation Métiers de l’Immobilier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7" w:rsidRDefault="00FC5B97">
    <w:pPr>
      <w:pStyle w:val="En-tte"/>
    </w:pPr>
    <w:r>
      <w:rPr>
        <w:noProof/>
        <w:lang w:eastAsia="fr-FR"/>
      </w:rPr>
      <mc:AlternateContent>
        <mc:Choice Requires="wps">
          <w:drawing>
            <wp:anchor distT="0" distB="0" distL="114300" distR="114300" simplePos="0" relativeHeight="251669504" behindDoc="0" locked="0" layoutInCell="1" allowOverlap="1" wp14:anchorId="7AF4A7B6" wp14:editId="16D2F837">
              <wp:simplePos x="0" y="0"/>
              <wp:positionH relativeFrom="page">
                <wp:posOffset>4117340</wp:posOffset>
              </wp:positionH>
              <wp:positionV relativeFrom="page">
                <wp:posOffset>11430</wp:posOffset>
              </wp:positionV>
              <wp:extent cx="2880000" cy="356260"/>
              <wp:effectExtent l="0" t="0" r="0" b="5715"/>
              <wp:wrapNone/>
              <wp:docPr id="123" name="Rectangle 123"/>
              <wp:cNvGraphicFramePr/>
              <a:graphic xmlns:a="http://schemas.openxmlformats.org/drawingml/2006/main">
                <a:graphicData uri="http://schemas.microsoft.com/office/word/2010/wordprocessingShape">
                  <wps:wsp>
                    <wps:cNvSpPr/>
                    <wps:spPr>
                      <a:xfrm>
                        <a:off x="0" y="0"/>
                        <a:ext cx="2880000" cy="3562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9A09" id="Rectangle 123" o:spid="_x0000_s1026" style="position:absolute;margin-left:324.2pt;margin-top:.9pt;width:226.75pt;height:28.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hhQIAAIwFAAAOAAAAZHJzL2Uyb0RvYy54bWysVN9P2zAQfp+0/8Hy+0hbBEMVKapATJMQ&#10;oMHEs3HsxpLt885u0+6v39lJQwdok6blwfHZ3/36fHfnF1tn2UZhNOBrPj2acKa8hMb4Vc2/P15/&#10;OuMsJuEbYcGrmu9U5BeLjx/OuzBXM2jBNgoZGfFx3oWatymFeVVF2Son4hEE5elSAzqRSMRV1aDo&#10;yLqz1WwyOa06wCYgSBUjnV71l3xR7GutZLrTOqrEbM0ptlRWLOtzXqvFuZivUITWyCEM8Q9ROGE8&#10;OR1NXYkk2BrNG1POSIQIOh1JcBVobaQqOVA208mrbB5aEVTJhciJYaQp/j+z8nZzj8w09HazY868&#10;cPRI34g24VdWsXxIFHUhzgn5EO5xkCJtc75bjS7/KRO2LbTuRlrVNjFJh7Ozswl9nEm6Oz45nZ0W&#10;3qsX7YAxfVHgWN7UHMl/YVNsbmIijwTdQ7KzCNY018baIuRSUZcW2UbQIwsplU/THDVp/Ya0PuM9&#10;ZM3+Op9UObk+nbJLO6syzvpvShMzOYESTKnJt45KDK1oVO//pKQ6eN+HVmIpBjNak//R9vRPtnsz&#10;Az6rqlLSo/Lk78qjRvEMPo3KznjA9wzYkT7d4/ck9dRklp6h2VHdIPQNFYO8NvR0NyKme4HUQfTa&#10;NBXSHS3aQldzGHactYA/3zvPeCpsuuWso46sefyxFqg4s189lfxn6vfcwocCHgrPh4Jfu0ugepjS&#10;/AmybEkZk91vNYJ7ouGxzF7pSnhJvmsuE+6Fy9RPCho/Ui2XBUZtG0S68Q9BZuOZ1Vyaj9sngWGo&#10;30SVfwv77hXzV2XcY7Omh+U6gTalxl94Hfimli+FM4ynPFMO5YJ6GaKLXwAAAP//AwBQSwMEFAAG&#10;AAgAAAAhAJBVJATeAAAACQEAAA8AAABkcnMvZG93bnJldi54bWxMj0FPg0AQhe8m/ofNmHizCy2U&#10;FlkaY+LRg22N9raFkSVlZ5FdWvz3Tk96nHwvb75XbCbbiTMOvnWkIJ5FIJAqV7fUKNjvXh5WIHzQ&#10;VOvOESr4QQ+b8vam0HntLvSG521oBJeQz7UCE0KfS+krg1b7meuRmH25werA59DIetAXLrednEfR&#10;UlrdEn8wusdng9VpO1oF7x/p62Exzz5Hs/iu8JCeMpvslbq/m54eQQScwl8YrvqsDiU7Hd1ItRed&#10;gmWySjjKgBdceRzFaxBHBWm2BlkW8v+C8hcAAP//AwBQSwECLQAUAAYACAAAACEAtoM4kv4AAADh&#10;AQAAEwAAAAAAAAAAAAAAAAAAAAAAW0NvbnRlbnRfVHlwZXNdLnhtbFBLAQItABQABgAIAAAAIQA4&#10;/SH/1gAAAJQBAAALAAAAAAAAAAAAAAAAAC8BAABfcmVscy8ucmVsc1BLAQItABQABgAIAAAAIQDL&#10;IB0hhQIAAIwFAAAOAAAAAAAAAAAAAAAAAC4CAABkcnMvZTJvRG9jLnhtbFBLAQItABQABgAIAAAA&#10;IQCQVSQE3gAAAAkBAAAPAAAAAAAAAAAAAAAAAN8EAABkcnMvZG93bnJldi54bWxQSwUGAAAAAAQA&#10;BADzAAAA6gUAAAAA&#10;" fillcolor="#5b9bd5 [3204]" stroked="f" strokeweight="1pt">
              <v:textbox inset="2mm,2mm,2mm,2mm"/>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7" w:rsidRDefault="00FC5B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7" w:rsidRDefault="00FC5B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C49120"/>
    <w:lvl w:ilvl="0">
      <w:start w:val="1"/>
      <w:numFmt w:val="decimal"/>
      <w:pStyle w:val="Listenumros5"/>
      <w:lvlText w:val="%1."/>
      <w:lvlJc w:val="left"/>
      <w:pPr>
        <w:tabs>
          <w:tab w:val="num" w:pos="1492"/>
        </w:tabs>
        <w:ind w:left="1492" w:hanging="360"/>
      </w:pPr>
    </w:lvl>
  </w:abstractNum>
  <w:abstractNum w:abstractNumId="1" w15:restartNumberingAfterBreak="0">
    <w:nsid w:val="FFFFFF88"/>
    <w:multiLevelType w:val="singleLevel"/>
    <w:tmpl w:val="AA2AB306"/>
    <w:lvl w:ilvl="0">
      <w:start w:val="1"/>
      <w:numFmt w:val="decimal"/>
      <w:pStyle w:val="Listenumros"/>
      <w:lvlText w:val="%1."/>
      <w:lvlJc w:val="left"/>
      <w:pPr>
        <w:tabs>
          <w:tab w:val="num" w:pos="360"/>
        </w:tabs>
        <w:ind w:left="360" w:hanging="360"/>
      </w:pPr>
    </w:lvl>
  </w:abstractNum>
  <w:abstractNum w:abstractNumId="2" w15:restartNumberingAfterBreak="0">
    <w:nsid w:val="0352009C"/>
    <w:multiLevelType w:val="hybridMultilevel"/>
    <w:tmpl w:val="2020C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970"/>
    <w:multiLevelType w:val="hybridMultilevel"/>
    <w:tmpl w:val="FF783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137670"/>
    <w:multiLevelType w:val="hybridMultilevel"/>
    <w:tmpl w:val="13CA8058"/>
    <w:lvl w:ilvl="0" w:tplc="C04E2692">
      <w:start w:val="1"/>
      <w:numFmt w:val="upperRoman"/>
      <w:lvlText w:val="%1."/>
      <w:lvlJc w:val="righ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BC6EC7"/>
    <w:multiLevelType w:val="hybridMultilevel"/>
    <w:tmpl w:val="BA08393C"/>
    <w:lvl w:ilvl="0" w:tplc="EA6AAB2C">
      <w:numFmt w:val="bullet"/>
      <w:lvlText w:val="-"/>
      <w:lvlJc w:val="left"/>
      <w:pPr>
        <w:tabs>
          <w:tab w:val="num" w:pos="1068"/>
        </w:tabs>
        <w:ind w:left="1068" w:hanging="360"/>
      </w:pPr>
      <w:rPr>
        <w:rFonts w:ascii="Times New Roman" w:eastAsia="Times New Roman" w:hAnsi="Times New Roman" w:cs="Times New Roman" w:hint="default"/>
      </w:rPr>
    </w:lvl>
    <w:lvl w:ilvl="1" w:tplc="155CBF8A">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946E0"/>
    <w:multiLevelType w:val="hybridMultilevel"/>
    <w:tmpl w:val="AA46DE9C"/>
    <w:lvl w:ilvl="0" w:tplc="59FA1EF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C30EC"/>
    <w:multiLevelType w:val="hybridMultilevel"/>
    <w:tmpl w:val="F4AE6C74"/>
    <w:lvl w:ilvl="0" w:tplc="FAF6506E">
      <w:start w:val="1"/>
      <w:numFmt w:val="bullet"/>
      <w:lvlText w:val=""/>
      <w:lvlJc w:val="left"/>
      <w:pPr>
        <w:tabs>
          <w:tab w:val="num" w:pos="720"/>
        </w:tabs>
        <w:ind w:left="720" w:hanging="360"/>
      </w:pPr>
      <w:rPr>
        <w:rFonts w:ascii="Wingdings" w:hAnsi="Wingdings" w:hint="default"/>
      </w:rPr>
    </w:lvl>
    <w:lvl w:ilvl="1" w:tplc="1C1E0FDA">
      <w:start w:val="188"/>
      <w:numFmt w:val="bullet"/>
      <w:lvlText w:val=""/>
      <w:lvlJc w:val="left"/>
      <w:pPr>
        <w:tabs>
          <w:tab w:val="num" w:pos="1440"/>
        </w:tabs>
        <w:ind w:left="1440" w:hanging="360"/>
      </w:pPr>
      <w:rPr>
        <w:rFonts w:ascii="Wingdings" w:hAnsi="Wingdings" w:hint="default"/>
      </w:rPr>
    </w:lvl>
    <w:lvl w:ilvl="2" w:tplc="7B7CCBA4" w:tentative="1">
      <w:start w:val="1"/>
      <w:numFmt w:val="bullet"/>
      <w:lvlText w:val=""/>
      <w:lvlJc w:val="left"/>
      <w:pPr>
        <w:tabs>
          <w:tab w:val="num" w:pos="2160"/>
        </w:tabs>
        <w:ind w:left="2160" w:hanging="360"/>
      </w:pPr>
      <w:rPr>
        <w:rFonts w:ascii="Wingdings" w:hAnsi="Wingdings" w:hint="default"/>
      </w:rPr>
    </w:lvl>
    <w:lvl w:ilvl="3" w:tplc="F6EC4A1C" w:tentative="1">
      <w:start w:val="1"/>
      <w:numFmt w:val="bullet"/>
      <w:lvlText w:val=""/>
      <w:lvlJc w:val="left"/>
      <w:pPr>
        <w:tabs>
          <w:tab w:val="num" w:pos="2880"/>
        </w:tabs>
        <w:ind w:left="2880" w:hanging="360"/>
      </w:pPr>
      <w:rPr>
        <w:rFonts w:ascii="Wingdings" w:hAnsi="Wingdings" w:hint="default"/>
      </w:rPr>
    </w:lvl>
    <w:lvl w:ilvl="4" w:tplc="9F34283E" w:tentative="1">
      <w:start w:val="1"/>
      <w:numFmt w:val="bullet"/>
      <w:lvlText w:val=""/>
      <w:lvlJc w:val="left"/>
      <w:pPr>
        <w:tabs>
          <w:tab w:val="num" w:pos="3600"/>
        </w:tabs>
        <w:ind w:left="3600" w:hanging="360"/>
      </w:pPr>
      <w:rPr>
        <w:rFonts w:ascii="Wingdings" w:hAnsi="Wingdings" w:hint="default"/>
      </w:rPr>
    </w:lvl>
    <w:lvl w:ilvl="5" w:tplc="33C8F2C0" w:tentative="1">
      <w:start w:val="1"/>
      <w:numFmt w:val="bullet"/>
      <w:lvlText w:val=""/>
      <w:lvlJc w:val="left"/>
      <w:pPr>
        <w:tabs>
          <w:tab w:val="num" w:pos="4320"/>
        </w:tabs>
        <w:ind w:left="4320" w:hanging="360"/>
      </w:pPr>
      <w:rPr>
        <w:rFonts w:ascii="Wingdings" w:hAnsi="Wingdings" w:hint="default"/>
      </w:rPr>
    </w:lvl>
    <w:lvl w:ilvl="6" w:tplc="39ACEBA4" w:tentative="1">
      <w:start w:val="1"/>
      <w:numFmt w:val="bullet"/>
      <w:lvlText w:val=""/>
      <w:lvlJc w:val="left"/>
      <w:pPr>
        <w:tabs>
          <w:tab w:val="num" w:pos="5040"/>
        </w:tabs>
        <w:ind w:left="5040" w:hanging="360"/>
      </w:pPr>
      <w:rPr>
        <w:rFonts w:ascii="Wingdings" w:hAnsi="Wingdings" w:hint="default"/>
      </w:rPr>
    </w:lvl>
    <w:lvl w:ilvl="7" w:tplc="7D524F80" w:tentative="1">
      <w:start w:val="1"/>
      <w:numFmt w:val="bullet"/>
      <w:lvlText w:val=""/>
      <w:lvlJc w:val="left"/>
      <w:pPr>
        <w:tabs>
          <w:tab w:val="num" w:pos="5760"/>
        </w:tabs>
        <w:ind w:left="5760" w:hanging="360"/>
      </w:pPr>
      <w:rPr>
        <w:rFonts w:ascii="Wingdings" w:hAnsi="Wingdings" w:hint="default"/>
      </w:rPr>
    </w:lvl>
    <w:lvl w:ilvl="8" w:tplc="6414BC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32BD4"/>
    <w:multiLevelType w:val="hybridMultilevel"/>
    <w:tmpl w:val="352EA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6223B4"/>
    <w:multiLevelType w:val="hybridMultilevel"/>
    <w:tmpl w:val="B8E6BE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29726B"/>
    <w:multiLevelType w:val="hybridMultilevel"/>
    <w:tmpl w:val="8C4A56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462D35"/>
    <w:multiLevelType w:val="hybridMultilevel"/>
    <w:tmpl w:val="274860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464B81"/>
    <w:multiLevelType w:val="hybridMultilevel"/>
    <w:tmpl w:val="5E067C34"/>
    <w:lvl w:ilvl="0" w:tplc="3C18D63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19582C"/>
    <w:multiLevelType w:val="hybridMultilevel"/>
    <w:tmpl w:val="B97C7C8A"/>
    <w:lvl w:ilvl="0" w:tplc="187252FA">
      <w:start w:val="1"/>
      <w:numFmt w:val="bullet"/>
      <w:lvlText w:val="-"/>
      <w:lvlJc w:val="left"/>
      <w:pPr>
        <w:tabs>
          <w:tab w:val="num" w:pos="86"/>
        </w:tabs>
        <w:ind w:left="86" w:hanging="360"/>
      </w:pPr>
      <w:rPr>
        <w:rFonts w:ascii="Arial" w:hAnsi="Arial" w:hint="default"/>
      </w:rPr>
    </w:lvl>
    <w:lvl w:ilvl="1" w:tplc="BA3AE2AE" w:tentative="1">
      <w:start w:val="1"/>
      <w:numFmt w:val="bullet"/>
      <w:lvlText w:val="-"/>
      <w:lvlJc w:val="left"/>
      <w:pPr>
        <w:tabs>
          <w:tab w:val="num" w:pos="806"/>
        </w:tabs>
        <w:ind w:left="806" w:hanging="360"/>
      </w:pPr>
      <w:rPr>
        <w:rFonts w:ascii="Arial" w:hAnsi="Arial" w:hint="default"/>
      </w:rPr>
    </w:lvl>
    <w:lvl w:ilvl="2" w:tplc="C64003E2" w:tentative="1">
      <w:start w:val="1"/>
      <w:numFmt w:val="bullet"/>
      <w:lvlText w:val="-"/>
      <w:lvlJc w:val="left"/>
      <w:pPr>
        <w:tabs>
          <w:tab w:val="num" w:pos="1526"/>
        </w:tabs>
        <w:ind w:left="1526" w:hanging="360"/>
      </w:pPr>
      <w:rPr>
        <w:rFonts w:ascii="Arial" w:hAnsi="Arial" w:hint="default"/>
      </w:rPr>
    </w:lvl>
    <w:lvl w:ilvl="3" w:tplc="3C9A55CA" w:tentative="1">
      <w:start w:val="1"/>
      <w:numFmt w:val="bullet"/>
      <w:lvlText w:val="-"/>
      <w:lvlJc w:val="left"/>
      <w:pPr>
        <w:tabs>
          <w:tab w:val="num" w:pos="2246"/>
        </w:tabs>
        <w:ind w:left="2246" w:hanging="360"/>
      </w:pPr>
      <w:rPr>
        <w:rFonts w:ascii="Arial" w:hAnsi="Arial" w:hint="default"/>
      </w:rPr>
    </w:lvl>
    <w:lvl w:ilvl="4" w:tplc="96F603E2" w:tentative="1">
      <w:start w:val="1"/>
      <w:numFmt w:val="bullet"/>
      <w:lvlText w:val="-"/>
      <w:lvlJc w:val="left"/>
      <w:pPr>
        <w:tabs>
          <w:tab w:val="num" w:pos="2966"/>
        </w:tabs>
        <w:ind w:left="2966" w:hanging="360"/>
      </w:pPr>
      <w:rPr>
        <w:rFonts w:ascii="Arial" w:hAnsi="Arial" w:hint="default"/>
      </w:rPr>
    </w:lvl>
    <w:lvl w:ilvl="5" w:tplc="61FC6128" w:tentative="1">
      <w:start w:val="1"/>
      <w:numFmt w:val="bullet"/>
      <w:lvlText w:val="-"/>
      <w:lvlJc w:val="left"/>
      <w:pPr>
        <w:tabs>
          <w:tab w:val="num" w:pos="3686"/>
        </w:tabs>
        <w:ind w:left="3686" w:hanging="360"/>
      </w:pPr>
      <w:rPr>
        <w:rFonts w:ascii="Arial" w:hAnsi="Arial" w:hint="default"/>
      </w:rPr>
    </w:lvl>
    <w:lvl w:ilvl="6" w:tplc="9642DA4C" w:tentative="1">
      <w:start w:val="1"/>
      <w:numFmt w:val="bullet"/>
      <w:lvlText w:val="-"/>
      <w:lvlJc w:val="left"/>
      <w:pPr>
        <w:tabs>
          <w:tab w:val="num" w:pos="4406"/>
        </w:tabs>
        <w:ind w:left="4406" w:hanging="360"/>
      </w:pPr>
      <w:rPr>
        <w:rFonts w:ascii="Arial" w:hAnsi="Arial" w:hint="default"/>
      </w:rPr>
    </w:lvl>
    <w:lvl w:ilvl="7" w:tplc="41408B86" w:tentative="1">
      <w:start w:val="1"/>
      <w:numFmt w:val="bullet"/>
      <w:lvlText w:val="-"/>
      <w:lvlJc w:val="left"/>
      <w:pPr>
        <w:tabs>
          <w:tab w:val="num" w:pos="5126"/>
        </w:tabs>
        <w:ind w:left="5126" w:hanging="360"/>
      </w:pPr>
      <w:rPr>
        <w:rFonts w:ascii="Arial" w:hAnsi="Arial" w:hint="default"/>
      </w:rPr>
    </w:lvl>
    <w:lvl w:ilvl="8" w:tplc="0E427C82" w:tentative="1">
      <w:start w:val="1"/>
      <w:numFmt w:val="bullet"/>
      <w:lvlText w:val="-"/>
      <w:lvlJc w:val="left"/>
      <w:pPr>
        <w:tabs>
          <w:tab w:val="num" w:pos="5846"/>
        </w:tabs>
        <w:ind w:left="5846" w:hanging="360"/>
      </w:pPr>
      <w:rPr>
        <w:rFonts w:ascii="Arial" w:hAnsi="Arial" w:hint="default"/>
      </w:rPr>
    </w:lvl>
  </w:abstractNum>
  <w:abstractNum w:abstractNumId="14" w15:restartNumberingAfterBreak="0">
    <w:nsid w:val="2C950B56"/>
    <w:multiLevelType w:val="hybridMultilevel"/>
    <w:tmpl w:val="4C84DD46"/>
    <w:lvl w:ilvl="0" w:tplc="6F9C4B68">
      <w:start w:val="1"/>
      <w:numFmt w:val="bullet"/>
      <w:pStyle w:val="Prco"/>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28653E1"/>
    <w:multiLevelType w:val="hybridMultilevel"/>
    <w:tmpl w:val="36A6F6BA"/>
    <w:lvl w:ilvl="0" w:tplc="6434AB98">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36346EF"/>
    <w:multiLevelType w:val="hybridMultilevel"/>
    <w:tmpl w:val="F66EA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80550F"/>
    <w:multiLevelType w:val="hybridMultilevel"/>
    <w:tmpl w:val="C75C8F7E"/>
    <w:lvl w:ilvl="0" w:tplc="558EA930">
      <w:start w:val="1"/>
      <w:numFmt w:val="bullet"/>
      <w:lvlText w:val=""/>
      <w:lvlJc w:val="left"/>
      <w:pPr>
        <w:tabs>
          <w:tab w:val="num" w:pos="720"/>
        </w:tabs>
        <w:ind w:left="720" w:hanging="360"/>
      </w:pPr>
      <w:rPr>
        <w:rFonts w:ascii="Wingdings" w:hAnsi="Wingdings" w:hint="default"/>
      </w:rPr>
    </w:lvl>
    <w:lvl w:ilvl="1" w:tplc="37C28F1A" w:tentative="1">
      <w:start w:val="1"/>
      <w:numFmt w:val="bullet"/>
      <w:lvlText w:val=""/>
      <w:lvlJc w:val="left"/>
      <w:pPr>
        <w:tabs>
          <w:tab w:val="num" w:pos="1440"/>
        </w:tabs>
        <w:ind w:left="1440" w:hanging="360"/>
      </w:pPr>
      <w:rPr>
        <w:rFonts w:ascii="Wingdings" w:hAnsi="Wingdings" w:hint="default"/>
      </w:rPr>
    </w:lvl>
    <w:lvl w:ilvl="2" w:tplc="766EC614" w:tentative="1">
      <w:start w:val="1"/>
      <w:numFmt w:val="bullet"/>
      <w:lvlText w:val=""/>
      <w:lvlJc w:val="left"/>
      <w:pPr>
        <w:tabs>
          <w:tab w:val="num" w:pos="2160"/>
        </w:tabs>
        <w:ind w:left="2160" w:hanging="360"/>
      </w:pPr>
      <w:rPr>
        <w:rFonts w:ascii="Wingdings" w:hAnsi="Wingdings" w:hint="default"/>
      </w:rPr>
    </w:lvl>
    <w:lvl w:ilvl="3" w:tplc="9D30A772" w:tentative="1">
      <w:start w:val="1"/>
      <w:numFmt w:val="bullet"/>
      <w:lvlText w:val=""/>
      <w:lvlJc w:val="left"/>
      <w:pPr>
        <w:tabs>
          <w:tab w:val="num" w:pos="2880"/>
        </w:tabs>
        <w:ind w:left="2880" w:hanging="360"/>
      </w:pPr>
      <w:rPr>
        <w:rFonts w:ascii="Wingdings" w:hAnsi="Wingdings" w:hint="default"/>
      </w:rPr>
    </w:lvl>
    <w:lvl w:ilvl="4" w:tplc="646C03C6" w:tentative="1">
      <w:start w:val="1"/>
      <w:numFmt w:val="bullet"/>
      <w:lvlText w:val=""/>
      <w:lvlJc w:val="left"/>
      <w:pPr>
        <w:tabs>
          <w:tab w:val="num" w:pos="3600"/>
        </w:tabs>
        <w:ind w:left="3600" w:hanging="360"/>
      </w:pPr>
      <w:rPr>
        <w:rFonts w:ascii="Wingdings" w:hAnsi="Wingdings" w:hint="default"/>
      </w:rPr>
    </w:lvl>
    <w:lvl w:ilvl="5" w:tplc="3D042C58" w:tentative="1">
      <w:start w:val="1"/>
      <w:numFmt w:val="bullet"/>
      <w:lvlText w:val=""/>
      <w:lvlJc w:val="left"/>
      <w:pPr>
        <w:tabs>
          <w:tab w:val="num" w:pos="4320"/>
        </w:tabs>
        <w:ind w:left="4320" w:hanging="360"/>
      </w:pPr>
      <w:rPr>
        <w:rFonts w:ascii="Wingdings" w:hAnsi="Wingdings" w:hint="default"/>
      </w:rPr>
    </w:lvl>
    <w:lvl w:ilvl="6" w:tplc="A23EBB5E" w:tentative="1">
      <w:start w:val="1"/>
      <w:numFmt w:val="bullet"/>
      <w:lvlText w:val=""/>
      <w:lvlJc w:val="left"/>
      <w:pPr>
        <w:tabs>
          <w:tab w:val="num" w:pos="5040"/>
        </w:tabs>
        <w:ind w:left="5040" w:hanging="360"/>
      </w:pPr>
      <w:rPr>
        <w:rFonts w:ascii="Wingdings" w:hAnsi="Wingdings" w:hint="default"/>
      </w:rPr>
    </w:lvl>
    <w:lvl w:ilvl="7" w:tplc="AD3ED06A" w:tentative="1">
      <w:start w:val="1"/>
      <w:numFmt w:val="bullet"/>
      <w:lvlText w:val=""/>
      <w:lvlJc w:val="left"/>
      <w:pPr>
        <w:tabs>
          <w:tab w:val="num" w:pos="5760"/>
        </w:tabs>
        <w:ind w:left="5760" w:hanging="360"/>
      </w:pPr>
      <w:rPr>
        <w:rFonts w:ascii="Wingdings" w:hAnsi="Wingdings" w:hint="default"/>
      </w:rPr>
    </w:lvl>
    <w:lvl w:ilvl="8" w:tplc="FA88CA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3062A"/>
    <w:multiLevelType w:val="hybridMultilevel"/>
    <w:tmpl w:val="D96CC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76380F"/>
    <w:multiLevelType w:val="hybridMultilevel"/>
    <w:tmpl w:val="A83EC8CE"/>
    <w:lvl w:ilvl="0" w:tplc="3BB29B64">
      <w:start w:val="1"/>
      <w:numFmt w:val="bullet"/>
      <w:lvlText w:val=""/>
      <w:lvlJc w:val="left"/>
      <w:pPr>
        <w:tabs>
          <w:tab w:val="num" w:pos="720"/>
        </w:tabs>
        <w:ind w:left="720" w:hanging="360"/>
      </w:pPr>
      <w:rPr>
        <w:rFonts w:ascii="Wingdings" w:hAnsi="Wingdings" w:hint="default"/>
      </w:rPr>
    </w:lvl>
    <w:lvl w:ilvl="1" w:tplc="F8EAB6F4" w:tentative="1">
      <w:start w:val="1"/>
      <w:numFmt w:val="bullet"/>
      <w:lvlText w:val=""/>
      <w:lvlJc w:val="left"/>
      <w:pPr>
        <w:tabs>
          <w:tab w:val="num" w:pos="1440"/>
        </w:tabs>
        <w:ind w:left="1440" w:hanging="360"/>
      </w:pPr>
      <w:rPr>
        <w:rFonts w:ascii="Wingdings" w:hAnsi="Wingdings" w:hint="default"/>
      </w:rPr>
    </w:lvl>
    <w:lvl w:ilvl="2" w:tplc="28F820BC" w:tentative="1">
      <w:start w:val="1"/>
      <w:numFmt w:val="bullet"/>
      <w:lvlText w:val=""/>
      <w:lvlJc w:val="left"/>
      <w:pPr>
        <w:tabs>
          <w:tab w:val="num" w:pos="2160"/>
        </w:tabs>
        <w:ind w:left="2160" w:hanging="360"/>
      </w:pPr>
      <w:rPr>
        <w:rFonts w:ascii="Wingdings" w:hAnsi="Wingdings" w:hint="default"/>
      </w:rPr>
    </w:lvl>
    <w:lvl w:ilvl="3" w:tplc="26C0FB18" w:tentative="1">
      <w:start w:val="1"/>
      <w:numFmt w:val="bullet"/>
      <w:lvlText w:val=""/>
      <w:lvlJc w:val="left"/>
      <w:pPr>
        <w:tabs>
          <w:tab w:val="num" w:pos="2880"/>
        </w:tabs>
        <w:ind w:left="2880" w:hanging="360"/>
      </w:pPr>
      <w:rPr>
        <w:rFonts w:ascii="Wingdings" w:hAnsi="Wingdings" w:hint="default"/>
      </w:rPr>
    </w:lvl>
    <w:lvl w:ilvl="4" w:tplc="6CF8D8B8" w:tentative="1">
      <w:start w:val="1"/>
      <w:numFmt w:val="bullet"/>
      <w:lvlText w:val=""/>
      <w:lvlJc w:val="left"/>
      <w:pPr>
        <w:tabs>
          <w:tab w:val="num" w:pos="3600"/>
        </w:tabs>
        <w:ind w:left="3600" w:hanging="360"/>
      </w:pPr>
      <w:rPr>
        <w:rFonts w:ascii="Wingdings" w:hAnsi="Wingdings" w:hint="default"/>
      </w:rPr>
    </w:lvl>
    <w:lvl w:ilvl="5" w:tplc="A2147A28" w:tentative="1">
      <w:start w:val="1"/>
      <w:numFmt w:val="bullet"/>
      <w:lvlText w:val=""/>
      <w:lvlJc w:val="left"/>
      <w:pPr>
        <w:tabs>
          <w:tab w:val="num" w:pos="4320"/>
        </w:tabs>
        <w:ind w:left="4320" w:hanging="360"/>
      </w:pPr>
      <w:rPr>
        <w:rFonts w:ascii="Wingdings" w:hAnsi="Wingdings" w:hint="default"/>
      </w:rPr>
    </w:lvl>
    <w:lvl w:ilvl="6" w:tplc="C2E8F130" w:tentative="1">
      <w:start w:val="1"/>
      <w:numFmt w:val="bullet"/>
      <w:lvlText w:val=""/>
      <w:lvlJc w:val="left"/>
      <w:pPr>
        <w:tabs>
          <w:tab w:val="num" w:pos="5040"/>
        </w:tabs>
        <w:ind w:left="5040" w:hanging="360"/>
      </w:pPr>
      <w:rPr>
        <w:rFonts w:ascii="Wingdings" w:hAnsi="Wingdings" w:hint="default"/>
      </w:rPr>
    </w:lvl>
    <w:lvl w:ilvl="7" w:tplc="5E2084BC" w:tentative="1">
      <w:start w:val="1"/>
      <w:numFmt w:val="bullet"/>
      <w:lvlText w:val=""/>
      <w:lvlJc w:val="left"/>
      <w:pPr>
        <w:tabs>
          <w:tab w:val="num" w:pos="5760"/>
        </w:tabs>
        <w:ind w:left="5760" w:hanging="360"/>
      </w:pPr>
      <w:rPr>
        <w:rFonts w:ascii="Wingdings" w:hAnsi="Wingdings" w:hint="default"/>
      </w:rPr>
    </w:lvl>
    <w:lvl w:ilvl="8" w:tplc="A8649D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92F96"/>
    <w:multiLevelType w:val="hybridMultilevel"/>
    <w:tmpl w:val="75AE044E"/>
    <w:lvl w:ilvl="0" w:tplc="93AEF458">
      <w:start w:val="1"/>
      <w:numFmt w:val="bullet"/>
      <w:lvlText w:val=""/>
      <w:lvlJc w:val="left"/>
      <w:pPr>
        <w:tabs>
          <w:tab w:val="num" w:pos="360"/>
        </w:tabs>
        <w:ind w:left="360" w:hanging="360"/>
      </w:pPr>
      <w:rPr>
        <w:rFonts w:ascii="Wingdings" w:hAnsi="Wingdings" w:hint="default"/>
      </w:rPr>
    </w:lvl>
    <w:lvl w:ilvl="1" w:tplc="7A707D7E" w:tentative="1">
      <w:start w:val="1"/>
      <w:numFmt w:val="bullet"/>
      <w:lvlText w:val=""/>
      <w:lvlJc w:val="left"/>
      <w:pPr>
        <w:tabs>
          <w:tab w:val="num" w:pos="1080"/>
        </w:tabs>
        <w:ind w:left="1080" w:hanging="360"/>
      </w:pPr>
      <w:rPr>
        <w:rFonts w:ascii="Wingdings" w:hAnsi="Wingdings" w:hint="default"/>
      </w:rPr>
    </w:lvl>
    <w:lvl w:ilvl="2" w:tplc="B9CEA4FE" w:tentative="1">
      <w:start w:val="1"/>
      <w:numFmt w:val="bullet"/>
      <w:lvlText w:val=""/>
      <w:lvlJc w:val="left"/>
      <w:pPr>
        <w:tabs>
          <w:tab w:val="num" w:pos="1800"/>
        </w:tabs>
        <w:ind w:left="1800" w:hanging="360"/>
      </w:pPr>
      <w:rPr>
        <w:rFonts w:ascii="Wingdings" w:hAnsi="Wingdings" w:hint="default"/>
      </w:rPr>
    </w:lvl>
    <w:lvl w:ilvl="3" w:tplc="1C7AC922" w:tentative="1">
      <w:start w:val="1"/>
      <w:numFmt w:val="bullet"/>
      <w:lvlText w:val=""/>
      <w:lvlJc w:val="left"/>
      <w:pPr>
        <w:tabs>
          <w:tab w:val="num" w:pos="2520"/>
        </w:tabs>
        <w:ind w:left="2520" w:hanging="360"/>
      </w:pPr>
      <w:rPr>
        <w:rFonts w:ascii="Wingdings" w:hAnsi="Wingdings" w:hint="default"/>
      </w:rPr>
    </w:lvl>
    <w:lvl w:ilvl="4" w:tplc="D2129C44" w:tentative="1">
      <w:start w:val="1"/>
      <w:numFmt w:val="bullet"/>
      <w:lvlText w:val=""/>
      <w:lvlJc w:val="left"/>
      <w:pPr>
        <w:tabs>
          <w:tab w:val="num" w:pos="3240"/>
        </w:tabs>
        <w:ind w:left="3240" w:hanging="360"/>
      </w:pPr>
      <w:rPr>
        <w:rFonts w:ascii="Wingdings" w:hAnsi="Wingdings" w:hint="default"/>
      </w:rPr>
    </w:lvl>
    <w:lvl w:ilvl="5" w:tplc="6B74E38E" w:tentative="1">
      <w:start w:val="1"/>
      <w:numFmt w:val="bullet"/>
      <w:lvlText w:val=""/>
      <w:lvlJc w:val="left"/>
      <w:pPr>
        <w:tabs>
          <w:tab w:val="num" w:pos="3960"/>
        </w:tabs>
        <w:ind w:left="3960" w:hanging="360"/>
      </w:pPr>
      <w:rPr>
        <w:rFonts w:ascii="Wingdings" w:hAnsi="Wingdings" w:hint="default"/>
      </w:rPr>
    </w:lvl>
    <w:lvl w:ilvl="6" w:tplc="4F664EC8" w:tentative="1">
      <w:start w:val="1"/>
      <w:numFmt w:val="bullet"/>
      <w:lvlText w:val=""/>
      <w:lvlJc w:val="left"/>
      <w:pPr>
        <w:tabs>
          <w:tab w:val="num" w:pos="4680"/>
        </w:tabs>
        <w:ind w:left="4680" w:hanging="360"/>
      </w:pPr>
      <w:rPr>
        <w:rFonts w:ascii="Wingdings" w:hAnsi="Wingdings" w:hint="default"/>
      </w:rPr>
    </w:lvl>
    <w:lvl w:ilvl="7" w:tplc="D64A697C" w:tentative="1">
      <w:start w:val="1"/>
      <w:numFmt w:val="bullet"/>
      <w:lvlText w:val=""/>
      <w:lvlJc w:val="left"/>
      <w:pPr>
        <w:tabs>
          <w:tab w:val="num" w:pos="5400"/>
        </w:tabs>
        <w:ind w:left="5400" w:hanging="360"/>
      </w:pPr>
      <w:rPr>
        <w:rFonts w:ascii="Wingdings" w:hAnsi="Wingdings" w:hint="default"/>
      </w:rPr>
    </w:lvl>
    <w:lvl w:ilvl="8" w:tplc="4672CF2E"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E503C7"/>
    <w:multiLevelType w:val="hybridMultilevel"/>
    <w:tmpl w:val="19C2AC2C"/>
    <w:lvl w:ilvl="0" w:tplc="6BA8A7B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A22BC7"/>
    <w:multiLevelType w:val="hybridMultilevel"/>
    <w:tmpl w:val="41B2D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20"/>
  </w:num>
  <w:num w:numId="5">
    <w:abstractNumId w:val="18"/>
  </w:num>
  <w:num w:numId="6">
    <w:abstractNumId w:val="4"/>
  </w:num>
  <w:num w:numId="7">
    <w:abstractNumId w:val="21"/>
  </w:num>
  <w:num w:numId="8">
    <w:abstractNumId w:val="6"/>
  </w:num>
  <w:num w:numId="9">
    <w:abstractNumId w:val="5"/>
  </w:num>
  <w:num w:numId="10">
    <w:abstractNumId w:val="17"/>
  </w:num>
  <w:num w:numId="11">
    <w:abstractNumId w:val="11"/>
  </w:num>
  <w:num w:numId="12">
    <w:abstractNumId w:val="2"/>
  </w:num>
  <w:num w:numId="13">
    <w:abstractNumId w:val="8"/>
  </w:num>
  <w:num w:numId="14">
    <w:abstractNumId w:val="10"/>
  </w:num>
  <w:num w:numId="15">
    <w:abstractNumId w:val="12"/>
  </w:num>
  <w:num w:numId="16">
    <w:abstractNumId w:val="16"/>
  </w:num>
  <w:num w:numId="17">
    <w:abstractNumId w:val="22"/>
  </w:num>
  <w:num w:numId="18">
    <w:abstractNumId w:val="9"/>
  </w:num>
  <w:num w:numId="19">
    <w:abstractNumId w:val="3"/>
  </w:num>
  <w:num w:numId="20">
    <w:abstractNumId w:val="13"/>
  </w:num>
  <w:num w:numId="21">
    <w:abstractNumId w:val="0"/>
  </w:num>
  <w:num w:numId="22">
    <w:abstractNumId w:val="19"/>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017"/>
    <w:rsid w:val="00002E75"/>
    <w:rsid w:val="00003F80"/>
    <w:rsid w:val="0000424B"/>
    <w:rsid w:val="00005336"/>
    <w:rsid w:val="00006046"/>
    <w:rsid w:val="0000776F"/>
    <w:rsid w:val="00012E1A"/>
    <w:rsid w:val="00015B1B"/>
    <w:rsid w:val="000164E6"/>
    <w:rsid w:val="00017502"/>
    <w:rsid w:val="00021644"/>
    <w:rsid w:val="00025ECC"/>
    <w:rsid w:val="00026AF7"/>
    <w:rsid w:val="00027917"/>
    <w:rsid w:val="000300EC"/>
    <w:rsid w:val="000305DD"/>
    <w:rsid w:val="000362A8"/>
    <w:rsid w:val="000363DD"/>
    <w:rsid w:val="000406B3"/>
    <w:rsid w:val="00040965"/>
    <w:rsid w:val="00040A1F"/>
    <w:rsid w:val="00042A82"/>
    <w:rsid w:val="00044814"/>
    <w:rsid w:val="00045074"/>
    <w:rsid w:val="0005574F"/>
    <w:rsid w:val="00056E15"/>
    <w:rsid w:val="000643E3"/>
    <w:rsid w:val="00066B1A"/>
    <w:rsid w:val="000709C8"/>
    <w:rsid w:val="000718A8"/>
    <w:rsid w:val="00073296"/>
    <w:rsid w:val="000767C8"/>
    <w:rsid w:val="00076CCE"/>
    <w:rsid w:val="00082B44"/>
    <w:rsid w:val="00095697"/>
    <w:rsid w:val="000A34CC"/>
    <w:rsid w:val="000A3BEE"/>
    <w:rsid w:val="000A6280"/>
    <w:rsid w:val="000A72E9"/>
    <w:rsid w:val="000A7410"/>
    <w:rsid w:val="000B401F"/>
    <w:rsid w:val="000B7BC2"/>
    <w:rsid w:val="000C5B2A"/>
    <w:rsid w:val="000D198E"/>
    <w:rsid w:val="000E3FBC"/>
    <w:rsid w:val="000E4395"/>
    <w:rsid w:val="000E44F3"/>
    <w:rsid w:val="000E57B3"/>
    <w:rsid w:val="000E6022"/>
    <w:rsid w:val="000E6827"/>
    <w:rsid w:val="000E73C6"/>
    <w:rsid w:val="000E75CB"/>
    <w:rsid w:val="000F0736"/>
    <w:rsid w:val="000F208F"/>
    <w:rsid w:val="000F6CA7"/>
    <w:rsid w:val="000F7578"/>
    <w:rsid w:val="001025CC"/>
    <w:rsid w:val="001026E9"/>
    <w:rsid w:val="00104714"/>
    <w:rsid w:val="001109C7"/>
    <w:rsid w:val="00111A92"/>
    <w:rsid w:val="00112B2E"/>
    <w:rsid w:val="00113411"/>
    <w:rsid w:val="00114647"/>
    <w:rsid w:val="00116938"/>
    <w:rsid w:val="00117F35"/>
    <w:rsid w:val="00121F77"/>
    <w:rsid w:val="0012716E"/>
    <w:rsid w:val="00131B7C"/>
    <w:rsid w:val="0013343B"/>
    <w:rsid w:val="00140A5C"/>
    <w:rsid w:val="00140D00"/>
    <w:rsid w:val="00141541"/>
    <w:rsid w:val="001424A1"/>
    <w:rsid w:val="00145CCE"/>
    <w:rsid w:val="00146EE8"/>
    <w:rsid w:val="001528B4"/>
    <w:rsid w:val="00160723"/>
    <w:rsid w:val="001643DB"/>
    <w:rsid w:val="00166313"/>
    <w:rsid w:val="00175DE4"/>
    <w:rsid w:val="0018015F"/>
    <w:rsid w:val="00180A87"/>
    <w:rsid w:val="0018535C"/>
    <w:rsid w:val="001872AB"/>
    <w:rsid w:val="001942AA"/>
    <w:rsid w:val="00195186"/>
    <w:rsid w:val="00195922"/>
    <w:rsid w:val="001A1855"/>
    <w:rsid w:val="001A23BC"/>
    <w:rsid w:val="001A5A47"/>
    <w:rsid w:val="001A7096"/>
    <w:rsid w:val="001A7750"/>
    <w:rsid w:val="001B2FD8"/>
    <w:rsid w:val="001B6807"/>
    <w:rsid w:val="001C0017"/>
    <w:rsid w:val="001C078A"/>
    <w:rsid w:val="001C0FF9"/>
    <w:rsid w:val="001D138F"/>
    <w:rsid w:val="001D1501"/>
    <w:rsid w:val="001D27C1"/>
    <w:rsid w:val="001D3317"/>
    <w:rsid w:val="001D437E"/>
    <w:rsid w:val="001E243D"/>
    <w:rsid w:val="001E4B47"/>
    <w:rsid w:val="001E4CB8"/>
    <w:rsid w:val="001E4E73"/>
    <w:rsid w:val="001E60A7"/>
    <w:rsid w:val="001E66E4"/>
    <w:rsid w:val="001F0E46"/>
    <w:rsid w:val="001F3425"/>
    <w:rsid w:val="001F7FE9"/>
    <w:rsid w:val="0020167D"/>
    <w:rsid w:val="00205A0A"/>
    <w:rsid w:val="002158A2"/>
    <w:rsid w:val="00226D21"/>
    <w:rsid w:val="0023051B"/>
    <w:rsid w:val="0023218A"/>
    <w:rsid w:val="00244F92"/>
    <w:rsid w:val="00250FA4"/>
    <w:rsid w:val="00265F43"/>
    <w:rsid w:val="00266269"/>
    <w:rsid w:val="002663D9"/>
    <w:rsid w:val="00270C3B"/>
    <w:rsid w:val="00274AD7"/>
    <w:rsid w:val="002752F4"/>
    <w:rsid w:val="00276AF2"/>
    <w:rsid w:val="0027737D"/>
    <w:rsid w:val="002830F5"/>
    <w:rsid w:val="00284C37"/>
    <w:rsid w:val="00285AE3"/>
    <w:rsid w:val="002860D0"/>
    <w:rsid w:val="002874BE"/>
    <w:rsid w:val="0028784B"/>
    <w:rsid w:val="002900E7"/>
    <w:rsid w:val="00291276"/>
    <w:rsid w:val="0029287C"/>
    <w:rsid w:val="00293060"/>
    <w:rsid w:val="00297B57"/>
    <w:rsid w:val="002A208B"/>
    <w:rsid w:val="002A4BEE"/>
    <w:rsid w:val="002B19C6"/>
    <w:rsid w:val="002B59D7"/>
    <w:rsid w:val="002B6379"/>
    <w:rsid w:val="002C146D"/>
    <w:rsid w:val="002C203D"/>
    <w:rsid w:val="002C4785"/>
    <w:rsid w:val="002D2223"/>
    <w:rsid w:val="002D2412"/>
    <w:rsid w:val="002D3A6F"/>
    <w:rsid w:val="002E0894"/>
    <w:rsid w:val="002E19F9"/>
    <w:rsid w:val="002E4468"/>
    <w:rsid w:val="002F3116"/>
    <w:rsid w:val="002F3D09"/>
    <w:rsid w:val="002F7E8F"/>
    <w:rsid w:val="0030416D"/>
    <w:rsid w:val="00304402"/>
    <w:rsid w:val="00307EB0"/>
    <w:rsid w:val="00310D9C"/>
    <w:rsid w:val="00311415"/>
    <w:rsid w:val="00320F5C"/>
    <w:rsid w:val="00324C40"/>
    <w:rsid w:val="00325284"/>
    <w:rsid w:val="00326EF6"/>
    <w:rsid w:val="00330A8D"/>
    <w:rsid w:val="00335ED5"/>
    <w:rsid w:val="00342D39"/>
    <w:rsid w:val="0034343E"/>
    <w:rsid w:val="00343E6A"/>
    <w:rsid w:val="003657E1"/>
    <w:rsid w:val="0036639D"/>
    <w:rsid w:val="00366531"/>
    <w:rsid w:val="00376CEC"/>
    <w:rsid w:val="00380E3E"/>
    <w:rsid w:val="00383063"/>
    <w:rsid w:val="003852D6"/>
    <w:rsid w:val="00390A31"/>
    <w:rsid w:val="003917B1"/>
    <w:rsid w:val="00395D42"/>
    <w:rsid w:val="00396F6E"/>
    <w:rsid w:val="003B2B0A"/>
    <w:rsid w:val="003B4431"/>
    <w:rsid w:val="003B5E21"/>
    <w:rsid w:val="003B66C0"/>
    <w:rsid w:val="003B7B8C"/>
    <w:rsid w:val="003C3583"/>
    <w:rsid w:val="003C49DE"/>
    <w:rsid w:val="003C55CB"/>
    <w:rsid w:val="003C565C"/>
    <w:rsid w:val="003C631C"/>
    <w:rsid w:val="003C734E"/>
    <w:rsid w:val="003D4D6E"/>
    <w:rsid w:val="003D6FB3"/>
    <w:rsid w:val="003D7BFC"/>
    <w:rsid w:val="003E3D2F"/>
    <w:rsid w:val="003F09B0"/>
    <w:rsid w:val="003F1D3C"/>
    <w:rsid w:val="003F4E3E"/>
    <w:rsid w:val="003F59A3"/>
    <w:rsid w:val="003F5B51"/>
    <w:rsid w:val="003F654E"/>
    <w:rsid w:val="00402829"/>
    <w:rsid w:val="0041390A"/>
    <w:rsid w:val="00415E8C"/>
    <w:rsid w:val="00415F34"/>
    <w:rsid w:val="00416763"/>
    <w:rsid w:val="0042146D"/>
    <w:rsid w:val="0042196A"/>
    <w:rsid w:val="004229B5"/>
    <w:rsid w:val="00427D87"/>
    <w:rsid w:val="0043276E"/>
    <w:rsid w:val="00435443"/>
    <w:rsid w:val="00436F50"/>
    <w:rsid w:val="004371C2"/>
    <w:rsid w:val="00440B11"/>
    <w:rsid w:val="00453B22"/>
    <w:rsid w:val="00454A1F"/>
    <w:rsid w:val="00460C6F"/>
    <w:rsid w:val="00461A1F"/>
    <w:rsid w:val="00462858"/>
    <w:rsid w:val="0046305E"/>
    <w:rsid w:val="00463708"/>
    <w:rsid w:val="00464433"/>
    <w:rsid w:val="00465A01"/>
    <w:rsid w:val="00466E0D"/>
    <w:rsid w:val="00467B20"/>
    <w:rsid w:val="004743FD"/>
    <w:rsid w:val="00474C64"/>
    <w:rsid w:val="004862C3"/>
    <w:rsid w:val="0048654A"/>
    <w:rsid w:val="00486D0F"/>
    <w:rsid w:val="004870AE"/>
    <w:rsid w:val="00487625"/>
    <w:rsid w:val="00490C51"/>
    <w:rsid w:val="00490D32"/>
    <w:rsid w:val="004A2F00"/>
    <w:rsid w:val="004B0444"/>
    <w:rsid w:val="004B0EFF"/>
    <w:rsid w:val="004B0F2F"/>
    <w:rsid w:val="004B0FB9"/>
    <w:rsid w:val="004B13A8"/>
    <w:rsid w:val="004B167C"/>
    <w:rsid w:val="004B559D"/>
    <w:rsid w:val="004B738E"/>
    <w:rsid w:val="004C4BC5"/>
    <w:rsid w:val="004C7E6B"/>
    <w:rsid w:val="004D3042"/>
    <w:rsid w:val="004D3917"/>
    <w:rsid w:val="004D4CD9"/>
    <w:rsid w:val="004D63D9"/>
    <w:rsid w:val="004D7242"/>
    <w:rsid w:val="004E0897"/>
    <w:rsid w:val="004E79F6"/>
    <w:rsid w:val="004F055B"/>
    <w:rsid w:val="004F081D"/>
    <w:rsid w:val="004F1754"/>
    <w:rsid w:val="004F3C98"/>
    <w:rsid w:val="004F3F58"/>
    <w:rsid w:val="004F67B1"/>
    <w:rsid w:val="00500823"/>
    <w:rsid w:val="00500B04"/>
    <w:rsid w:val="00504318"/>
    <w:rsid w:val="00514324"/>
    <w:rsid w:val="00515394"/>
    <w:rsid w:val="00515A75"/>
    <w:rsid w:val="005164F3"/>
    <w:rsid w:val="00520073"/>
    <w:rsid w:val="00520A26"/>
    <w:rsid w:val="005245DC"/>
    <w:rsid w:val="00533300"/>
    <w:rsid w:val="00536289"/>
    <w:rsid w:val="005417F4"/>
    <w:rsid w:val="00542E8E"/>
    <w:rsid w:val="00543214"/>
    <w:rsid w:val="00545832"/>
    <w:rsid w:val="00546FF1"/>
    <w:rsid w:val="00550D4C"/>
    <w:rsid w:val="00552DAC"/>
    <w:rsid w:val="00555A99"/>
    <w:rsid w:val="0056108E"/>
    <w:rsid w:val="0056196E"/>
    <w:rsid w:val="00562341"/>
    <w:rsid w:val="00563F25"/>
    <w:rsid w:val="00566A51"/>
    <w:rsid w:val="005679E1"/>
    <w:rsid w:val="00571209"/>
    <w:rsid w:val="00572F07"/>
    <w:rsid w:val="00573108"/>
    <w:rsid w:val="0057364B"/>
    <w:rsid w:val="00573CD6"/>
    <w:rsid w:val="005771F7"/>
    <w:rsid w:val="00577CD0"/>
    <w:rsid w:val="005852B8"/>
    <w:rsid w:val="00587F5F"/>
    <w:rsid w:val="00595317"/>
    <w:rsid w:val="00597B2E"/>
    <w:rsid w:val="005A3740"/>
    <w:rsid w:val="005A76C2"/>
    <w:rsid w:val="005A7F87"/>
    <w:rsid w:val="005B40D6"/>
    <w:rsid w:val="005B453E"/>
    <w:rsid w:val="005B68A9"/>
    <w:rsid w:val="005B7002"/>
    <w:rsid w:val="005C2723"/>
    <w:rsid w:val="005C2908"/>
    <w:rsid w:val="005C5ACE"/>
    <w:rsid w:val="005D1591"/>
    <w:rsid w:val="005D3D55"/>
    <w:rsid w:val="005E0E03"/>
    <w:rsid w:val="005E5A08"/>
    <w:rsid w:val="005E7409"/>
    <w:rsid w:val="005F2F62"/>
    <w:rsid w:val="005F5D12"/>
    <w:rsid w:val="005F5F7F"/>
    <w:rsid w:val="005F6E3F"/>
    <w:rsid w:val="005F7779"/>
    <w:rsid w:val="00600E7B"/>
    <w:rsid w:val="0060401F"/>
    <w:rsid w:val="00606266"/>
    <w:rsid w:val="00614CE4"/>
    <w:rsid w:val="00614E6B"/>
    <w:rsid w:val="006166FF"/>
    <w:rsid w:val="00616C00"/>
    <w:rsid w:val="00621091"/>
    <w:rsid w:val="00621429"/>
    <w:rsid w:val="00621B2F"/>
    <w:rsid w:val="00625849"/>
    <w:rsid w:val="00625C80"/>
    <w:rsid w:val="00626021"/>
    <w:rsid w:val="006263FA"/>
    <w:rsid w:val="00630CCB"/>
    <w:rsid w:val="00632B8F"/>
    <w:rsid w:val="0063378B"/>
    <w:rsid w:val="0063797D"/>
    <w:rsid w:val="00641E76"/>
    <w:rsid w:val="006424E8"/>
    <w:rsid w:val="006437F8"/>
    <w:rsid w:val="00646494"/>
    <w:rsid w:val="0065436D"/>
    <w:rsid w:val="00655769"/>
    <w:rsid w:val="00655D10"/>
    <w:rsid w:val="00656493"/>
    <w:rsid w:val="0066075F"/>
    <w:rsid w:val="00664FD7"/>
    <w:rsid w:val="0067109E"/>
    <w:rsid w:val="006824E4"/>
    <w:rsid w:val="00687528"/>
    <w:rsid w:val="00687F7B"/>
    <w:rsid w:val="00690FEE"/>
    <w:rsid w:val="006923F5"/>
    <w:rsid w:val="006A18F1"/>
    <w:rsid w:val="006A4300"/>
    <w:rsid w:val="006A7384"/>
    <w:rsid w:val="006B4B3D"/>
    <w:rsid w:val="006B689D"/>
    <w:rsid w:val="006B71F1"/>
    <w:rsid w:val="006B7AE2"/>
    <w:rsid w:val="006C183F"/>
    <w:rsid w:val="006C21D9"/>
    <w:rsid w:val="006C5BB4"/>
    <w:rsid w:val="006D1CF8"/>
    <w:rsid w:val="006D4FF2"/>
    <w:rsid w:val="006D6DEB"/>
    <w:rsid w:val="006E0D6E"/>
    <w:rsid w:val="006E1DEE"/>
    <w:rsid w:val="006E3279"/>
    <w:rsid w:val="006E3960"/>
    <w:rsid w:val="006E3F0D"/>
    <w:rsid w:val="006E6832"/>
    <w:rsid w:val="006E6B37"/>
    <w:rsid w:val="006E7642"/>
    <w:rsid w:val="006F162D"/>
    <w:rsid w:val="006F7647"/>
    <w:rsid w:val="00700424"/>
    <w:rsid w:val="0070042B"/>
    <w:rsid w:val="0070312E"/>
    <w:rsid w:val="00713034"/>
    <w:rsid w:val="007137D2"/>
    <w:rsid w:val="0071725B"/>
    <w:rsid w:val="00721E82"/>
    <w:rsid w:val="007266DD"/>
    <w:rsid w:val="0072680B"/>
    <w:rsid w:val="007330BC"/>
    <w:rsid w:val="00734242"/>
    <w:rsid w:val="00735C69"/>
    <w:rsid w:val="0074033F"/>
    <w:rsid w:val="0074114E"/>
    <w:rsid w:val="0074236C"/>
    <w:rsid w:val="007424C6"/>
    <w:rsid w:val="00745AB2"/>
    <w:rsid w:val="00752E00"/>
    <w:rsid w:val="007648C3"/>
    <w:rsid w:val="007653FE"/>
    <w:rsid w:val="00770B15"/>
    <w:rsid w:val="00773BA6"/>
    <w:rsid w:val="00773F94"/>
    <w:rsid w:val="00777C62"/>
    <w:rsid w:val="00785984"/>
    <w:rsid w:val="00787E3F"/>
    <w:rsid w:val="00790002"/>
    <w:rsid w:val="007915C1"/>
    <w:rsid w:val="007922F4"/>
    <w:rsid w:val="007A1B51"/>
    <w:rsid w:val="007A417E"/>
    <w:rsid w:val="007A56C1"/>
    <w:rsid w:val="007A5EAB"/>
    <w:rsid w:val="007B0EBF"/>
    <w:rsid w:val="007C0B72"/>
    <w:rsid w:val="007C6E90"/>
    <w:rsid w:val="007D0C90"/>
    <w:rsid w:val="007D41FB"/>
    <w:rsid w:val="007E0663"/>
    <w:rsid w:val="007E3CF6"/>
    <w:rsid w:val="007E64E7"/>
    <w:rsid w:val="007F011F"/>
    <w:rsid w:val="008047F9"/>
    <w:rsid w:val="008068B4"/>
    <w:rsid w:val="00806D60"/>
    <w:rsid w:val="00813B5B"/>
    <w:rsid w:val="00814260"/>
    <w:rsid w:val="0082327B"/>
    <w:rsid w:val="008243E6"/>
    <w:rsid w:val="00826B33"/>
    <w:rsid w:val="008323B1"/>
    <w:rsid w:val="00835EFA"/>
    <w:rsid w:val="00836A55"/>
    <w:rsid w:val="00847482"/>
    <w:rsid w:val="008701BD"/>
    <w:rsid w:val="00871B91"/>
    <w:rsid w:val="00871C6C"/>
    <w:rsid w:val="00875354"/>
    <w:rsid w:val="00880A35"/>
    <w:rsid w:val="00893EF1"/>
    <w:rsid w:val="00894DE9"/>
    <w:rsid w:val="00895042"/>
    <w:rsid w:val="008A40E4"/>
    <w:rsid w:val="008A61F6"/>
    <w:rsid w:val="008A670F"/>
    <w:rsid w:val="008B12C8"/>
    <w:rsid w:val="008B4189"/>
    <w:rsid w:val="008B4FFC"/>
    <w:rsid w:val="008B6153"/>
    <w:rsid w:val="008B7BF4"/>
    <w:rsid w:val="008C125D"/>
    <w:rsid w:val="008C258B"/>
    <w:rsid w:val="008E115B"/>
    <w:rsid w:val="008E366F"/>
    <w:rsid w:val="008F3525"/>
    <w:rsid w:val="008F582C"/>
    <w:rsid w:val="009000B6"/>
    <w:rsid w:val="0090121B"/>
    <w:rsid w:val="009025A6"/>
    <w:rsid w:val="00902D17"/>
    <w:rsid w:val="009036CF"/>
    <w:rsid w:val="00903799"/>
    <w:rsid w:val="00903F8F"/>
    <w:rsid w:val="00904929"/>
    <w:rsid w:val="00912D9C"/>
    <w:rsid w:val="00915D45"/>
    <w:rsid w:val="00916D14"/>
    <w:rsid w:val="00917FA3"/>
    <w:rsid w:val="00920426"/>
    <w:rsid w:val="0092093B"/>
    <w:rsid w:val="009212B2"/>
    <w:rsid w:val="00925783"/>
    <w:rsid w:val="00933C0D"/>
    <w:rsid w:val="0093610F"/>
    <w:rsid w:val="0094320D"/>
    <w:rsid w:val="009460FA"/>
    <w:rsid w:val="009464D4"/>
    <w:rsid w:val="00947BE6"/>
    <w:rsid w:val="00960365"/>
    <w:rsid w:val="00960A0D"/>
    <w:rsid w:val="00965596"/>
    <w:rsid w:val="00965E96"/>
    <w:rsid w:val="009675A4"/>
    <w:rsid w:val="0097025B"/>
    <w:rsid w:val="00975577"/>
    <w:rsid w:val="0097695D"/>
    <w:rsid w:val="00976D2F"/>
    <w:rsid w:val="00977330"/>
    <w:rsid w:val="009773AB"/>
    <w:rsid w:val="00977DC6"/>
    <w:rsid w:val="00982CE9"/>
    <w:rsid w:val="00985057"/>
    <w:rsid w:val="0099009B"/>
    <w:rsid w:val="00992E05"/>
    <w:rsid w:val="009A5C8E"/>
    <w:rsid w:val="009A69BF"/>
    <w:rsid w:val="009B1BC9"/>
    <w:rsid w:val="009B2E06"/>
    <w:rsid w:val="009B4446"/>
    <w:rsid w:val="009B69B1"/>
    <w:rsid w:val="009C0373"/>
    <w:rsid w:val="009D2A70"/>
    <w:rsid w:val="009E3607"/>
    <w:rsid w:val="009E5EFB"/>
    <w:rsid w:val="009F1E3D"/>
    <w:rsid w:val="009F2B4F"/>
    <w:rsid w:val="009F39C8"/>
    <w:rsid w:val="009F6B41"/>
    <w:rsid w:val="00A00690"/>
    <w:rsid w:val="00A07426"/>
    <w:rsid w:val="00A109EF"/>
    <w:rsid w:val="00A10B7E"/>
    <w:rsid w:val="00A1576C"/>
    <w:rsid w:val="00A159C8"/>
    <w:rsid w:val="00A168FC"/>
    <w:rsid w:val="00A20A47"/>
    <w:rsid w:val="00A225C1"/>
    <w:rsid w:val="00A32BDF"/>
    <w:rsid w:val="00A3522C"/>
    <w:rsid w:val="00A3530E"/>
    <w:rsid w:val="00A43B49"/>
    <w:rsid w:val="00A44669"/>
    <w:rsid w:val="00A45DB0"/>
    <w:rsid w:val="00A538FC"/>
    <w:rsid w:val="00A56EA6"/>
    <w:rsid w:val="00A66516"/>
    <w:rsid w:val="00A70989"/>
    <w:rsid w:val="00A71139"/>
    <w:rsid w:val="00A725BB"/>
    <w:rsid w:val="00A72ACC"/>
    <w:rsid w:val="00A77D65"/>
    <w:rsid w:val="00A810CA"/>
    <w:rsid w:val="00A86174"/>
    <w:rsid w:val="00A97B7D"/>
    <w:rsid w:val="00AA3B84"/>
    <w:rsid w:val="00AA4BC6"/>
    <w:rsid w:val="00AA4E03"/>
    <w:rsid w:val="00AA51CF"/>
    <w:rsid w:val="00AA52C9"/>
    <w:rsid w:val="00AA59AC"/>
    <w:rsid w:val="00AB00A6"/>
    <w:rsid w:val="00AB10B3"/>
    <w:rsid w:val="00AB1B32"/>
    <w:rsid w:val="00AB1F24"/>
    <w:rsid w:val="00AB70F3"/>
    <w:rsid w:val="00AC21A3"/>
    <w:rsid w:val="00AC4431"/>
    <w:rsid w:val="00AC4C33"/>
    <w:rsid w:val="00AC51FE"/>
    <w:rsid w:val="00AC5543"/>
    <w:rsid w:val="00AC6944"/>
    <w:rsid w:val="00AC6949"/>
    <w:rsid w:val="00AC714F"/>
    <w:rsid w:val="00AD4BF1"/>
    <w:rsid w:val="00AE23A6"/>
    <w:rsid w:val="00AE4210"/>
    <w:rsid w:val="00AF3B14"/>
    <w:rsid w:val="00AF44C7"/>
    <w:rsid w:val="00B0009C"/>
    <w:rsid w:val="00B029CB"/>
    <w:rsid w:val="00B0484E"/>
    <w:rsid w:val="00B06575"/>
    <w:rsid w:val="00B11D05"/>
    <w:rsid w:val="00B13E83"/>
    <w:rsid w:val="00B27A9B"/>
    <w:rsid w:val="00B27C20"/>
    <w:rsid w:val="00B3103F"/>
    <w:rsid w:val="00B313BB"/>
    <w:rsid w:val="00B334EA"/>
    <w:rsid w:val="00B35DDD"/>
    <w:rsid w:val="00B37C8F"/>
    <w:rsid w:val="00B40E00"/>
    <w:rsid w:val="00B41CDE"/>
    <w:rsid w:val="00B43AB0"/>
    <w:rsid w:val="00B45856"/>
    <w:rsid w:val="00B45E26"/>
    <w:rsid w:val="00B50786"/>
    <w:rsid w:val="00B51D44"/>
    <w:rsid w:val="00B64355"/>
    <w:rsid w:val="00B644C6"/>
    <w:rsid w:val="00B66736"/>
    <w:rsid w:val="00B669EA"/>
    <w:rsid w:val="00B73730"/>
    <w:rsid w:val="00B833AC"/>
    <w:rsid w:val="00B839E2"/>
    <w:rsid w:val="00B848DD"/>
    <w:rsid w:val="00B871CE"/>
    <w:rsid w:val="00B92B5E"/>
    <w:rsid w:val="00B92E7A"/>
    <w:rsid w:val="00B956F1"/>
    <w:rsid w:val="00B96C95"/>
    <w:rsid w:val="00BA0A57"/>
    <w:rsid w:val="00BA14CF"/>
    <w:rsid w:val="00BA47D4"/>
    <w:rsid w:val="00BA6D83"/>
    <w:rsid w:val="00BB69DF"/>
    <w:rsid w:val="00BC238E"/>
    <w:rsid w:val="00BC4A85"/>
    <w:rsid w:val="00BD0F7B"/>
    <w:rsid w:val="00BE19FF"/>
    <w:rsid w:val="00BE1CE5"/>
    <w:rsid w:val="00BF3A0C"/>
    <w:rsid w:val="00BF43E9"/>
    <w:rsid w:val="00BF5104"/>
    <w:rsid w:val="00BF68FD"/>
    <w:rsid w:val="00C04B4B"/>
    <w:rsid w:val="00C05F3B"/>
    <w:rsid w:val="00C0696F"/>
    <w:rsid w:val="00C11349"/>
    <w:rsid w:val="00C12933"/>
    <w:rsid w:val="00C17245"/>
    <w:rsid w:val="00C23012"/>
    <w:rsid w:val="00C241F3"/>
    <w:rsid w:val="00C32667"/>
    <w:rsid w:val="00C44BEF"/>
    <w:rsid w:val="00C459F6"/>
    <w:rsid w:val="00C5226A"/>
    <w:rsid w:val="00C52306"/>
    <w:rsid w:val="00C53201"/>
    <w:rsid w:val="00C543D4"/>
    <w:rsid w:val="00C57F75"/>
    <w:rsid w:val="00C60709"/>
    <w:rsid w:val="00C625D9"/>
    <w:rsid w:val="00C67E4B"/>
    <w:rsid w:val="00C74C2B"/>
    <w:rsid w:val="00C75BF5"/>
    <w:rsid w:val="00C86875"/>
    <w:rsid w:val="00C91E29"/>
    <w:rsid w:val="00C941CD"/>
    <w:rsid w:val="00C963E4"/>
    <w:rsid w:val="00C97193"/>
    <w:rsid w:val="00CA07DD"/>
    <w:rsid w:val="00CA303A"/>
    <w:rsid w:val="00CA62E0"/>
    <w:rsid w:val="00CB2FFE"/>
    <w:rsid w:val="00CB3A61"/>
    <w:rsid w:val="00CB7E63"/>
    <w:rsid w:val="00CC3187"/>
    <w:rsid w:val="00CC67B2"/>
    <w:rsid w:val="00CC794E"/>
    <w:rsid w:val="00CD3CA3"/>
    <w:rsid w:val="00CD449F"/>
    <w:rsid w:val="00CD4F11"/>
    <w:rsid w:val="00CD7512"/>
    <w:rsid w:val="00CE038C"/>
    <w:rsid w:val="00CE5C0D"/>
    <w:rsid w:val="00CE65BC"/>
    <w:rsid w:val="00D020A7"/>
    <w:rsid w:val="00D0304A"/>
    <w:rsid w:val="00D04943"/>
    <w:rsid w:val="00D10157"/>
    <w:rsid w:val="00D13C78"/>
    <w:rsid w:val="00D1529C"/>
    <w:rsid w:val="00D205FB"/>
    <w:rsid w:val="00D220A2"/>
    <w:rsid w:val="00D26B25"/>
    <w:rsid w:val="00D303BC"/>
    <w:rsid w:val="00D41E66"/>
    <w:rsid w:val="00D44184"/>
    <w:rsid w:val="00D44A7D"/>
    <w:rsid w:val="00D577F1"/>
    <w:rsid w:val="00D61FA1"/>
    <w:rsid w:val="00D6648B"/>
    <w:rsid w:val="00D72FA1"/>
    <w:rsid w:val="00D736B7"/>
    <w:rsid w:val="00D7507B"/>
    <w:rsid w:val="00D75652"/>
    <w:rsid w:val="00D7761C"/>
    <w:rsid w:val="00D77CA7"/>
    <w:rsid w:val="00D81108"/>
    <w:rsid w:val="00D811E8"/>
    <w:rsid w:val="00D812E4"/>
    <w:rsid w:val="00D82F9B"/>
    <w:rsid w:val="00D84BB6"/>
    <w:rsid w:val="00D855B3"/>
    <w:rsid w:val="00D85D95"/>
    <w:rsid w:val="00D874CA"/>
    <w:rsid w:val="00D875E0"/>
    <w:rsid w:val="00D92A7C"/>
    <w:rsid w:val="00DA1C00"/>
    <w:rsid w:val="00DA2296"/>
    <w:rsid w:val="00DA583F"/>
    <w:rsid w:val="00DB085F"/>
    <w:rsid w:val="00DB1CCA"/>
    <w:rsid w:val="00DC1D26"/>
    <w:rsid w:val="00DC2771"/>
    <w:rsid w:val="00DC5C2B"/>
    <w:rsid w:val="00DD19E5"/>
    <w:rsid w:val="00DD5088"/>
    <w:rsid w:val="00DE001D"/>
    <w:rsid w:val="00DE639B"/>
    <w:rsid w:val="00DF0747"/>
    <w:rsid w:val="00DF1AC4"/>
    <w:rsid w:val="00DF268B"/>
    <w:rsid w:val="00DF45A3"/>
    <w:rsid w:val="00DF5D9F"/>
    <w:rsid w:val="00E076B1"/>
    <w:rsid w:val="00E104A9"/>
    <w:rsid w:val="00E11525"/>
    <w:rsid w:val="00E16A16"/>
    <w:rsid w:val="00E2438D"/>
    <w:rsid w:val="00E25FAE"/>
    <w:rsid w:val="00E307D1"/>
    <w:rsid w:val="00E308C6"/>
    <w:rsid w:val="00E320BB"/>
    <w:rsid w:val="00E41145"/>
    <w:rsid w:val="00E4151E"/>
    <w:rsid w:val="00E41634"/>
    <w:rsid w:val="00E4173C"/>
    <w:rsid w:val="00E43484"/>
    <w:rsid w:val="00E46227"/>
    <w:rsid w:val="00E5496E"/>
    <w:rsid w:val="00E55206"/>
    <w:rsid w:val="00E60F0C"/>
    <w:rsid w:val="00E634EF"/>
    <w:rsid w:val="00E6650C"/>
    <w:rsid w:val="00E7014D"/>
    <w:rsid w:val="00E71515"/>
    <w:rsid w:val="00E71B27"/>
    <w:rsid w:val="00E80B39"/>
    <w:rsid w:val="00E81EC9"/>
    <w:rsid w:val="00E83757"/>
    <w:rsid w:val="00E85336"/>
    <w:rsid w:val="00E863B6"/>
    <w:rsid w:val="00E90EB5"/>
    <w:rsid w:val="00E92811"/>
    <w:rsid w:val="00E936FD"/>
    <w:rsid w:val="00E94A13"/>
    <w:rsid w:val="00E961A4"/>
    <w:rsid w:val="00E967F9"/>
    <w:rsid w:val="00EA153B"/>
    <w:rsid w:val="00EA1823"/>
    <w:rsid w:val="00EA18CE"/>
    <w:rsid w:val="00EA3AA0"/>
    <w:rsid w:val="00EA5B52"/>
    <w:rsid w:val="00EB13DD"/>
    <w:rsid w:val="00EB4801"/>
    <w:rsid w:val="00EB4D0F"/>
    <w:rsid w:val="00EC342A"/>
    <w:rsid w:val="00EC507A"/>
    <w:rsid w:val="00ED188B"/>
    <w:rsid w:val="00EE2942"/>
    <w:rsid w:val="00EE306A"/>
    <w:rsid w:val="00EE6446"/>
    <w:rsid w:val="00EE6B2B"/>
    <w:rsid w:val="00EE6FF3"/>
    <w:rsid w:val="00EF2F44"/>
    <w:rsid w:val="00EF3698"/>
    <w:rsid w:val="00EF4168"/>
    <w:rsid w:val="00EF7AAA"/>
    <w:rsid w:val="00F054BB"/>
    <w:rsid w:val="00F06AF1"/>
    <w:rsid w:val="00F07FCD"/>
    <w:rsid w:val="00F115C9"/>
    <w:rsid w:val="00F150ED"/>
    <w:rsid w:val="00F1646D"/>
    <w:rsid w:val="00F31374"/>
    <w:rsid w:val="00F314A5"/>
    <w:rsid w:val="00F314DE"/>
    <w:rsid w:val="00F325C7"/>
    <w:rsid w:val="00F34C2D"/>
    <w:rsid w:val="00F37831"/>
    <w:rsid w:val="00F4098C"/>
    <w:rsid w:val="00F42F58"/>
    <w:rsid w:val="00F4358E"/>
    <w:rsid w:val="00F4476F"/>
    <w:rsid w:val="00F502E0"/>
    <w:rsid w:val="00F50932"/>
    <w:rsid w:val="00F53372"/>
    <w:rsid w:val="00F53E17"/>
    <w:rsid w:val="00F54AFE"/>
    <w:rsid w:val="00F60836"/>
    <w:rsid w:val="00F65609"/>
    <w:rsid w:val="00F659E1"/>
    <w:rsid w:val="00F700BE"/>
    <w:rsid w:val="00F712FC"/>
    <w:rsid w:val="00F72AB9"/>
    <w:rsid w:val="00F818F8"/>
    <w:rsid w:val="00F8300C"/>
    <w:rsid w:val="00F84604"/>
    <w:rsid w:val="00F84B2C"/>
    <w:rsid w:val="00F94343"/>
    <w:rsid w:val="00FA034C"/>
    <w:rsid w:val="00FA1617"/>
    <w:rsid w:val="00FA23EC"/>
    <w:rsid w:val="00FA5786"/>
    <w:rsid w:val="00FA593A"/>
    <w:rsid w:val="00FA62C2"/>
    <w:rsid w:val="00FA6488"/>
    <w:rsid w:val="00FB138C"/>
    <w:rsid w:val="00FB38F5"/>
    <w:rsid w:val="00FB3ECE"/>
    <w:rsid w:val="00FB43ED"/>
    <w:rsid w:val="00FB560F"/>
    <w:rsid w:val="00FC5B97"/>
    <w:rsid w:val="00FC6892"/>
    <w:rsid w:val="00FD0062"/>
    <w:rsid w:val="00FD06E3"/>
    <w:rsid w:val="00FD4D9D"/>
    <w:rsid w:val="00FE478B"/>
    <w:rsid w:val="00FE569E"/>
    <w:rsid w:val="00FF0CE0"/>
    <w:rsid w:val="00FF1A47"/>
    <w:rsid w:val="00FF3069"/>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7239CA-EF33-47BC-B965-4DB2077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814"/>
    <w:pPr>
      <w:spacing w:before="120" w:after="120" w:line="240" w:lineRule="auto"/>
    </w:pPr>
    <w:rPr>
      <w:sz w:val="20"/>
    </w:rPr>
  </w:style>
  <w:style w:type="paragraph" w:styleId="Titre1">
    <w:name w:val="heading 1"/>
    <w:basedOn w:val="Normal"/>
    <w:next w:val="Normal"/>
    <w:link w:val="Titre1Car"/>
    <w:uiPriority w:val="9"/>
    <w:qFormat/>
    <w:rsid w:val="009036CF"/>
    <w:pPr>
      <w:keepNext/>
      <w:keepLines/>
      <w:spacing w:after="360"/>
      <w:outlineLvl w:val="0"/>
    </w:pPr>
    <w:rPr>
      <w:rFonts w:asciiTheme="majorHAnsi" w:eastAsiaTheme="majorEastAsia" w:hAnsiTheme="majorHAnsi" w:cstheme="majorBidi"/>
      <w:smallCaps/>
      <w:color w:val="7EC040"/>
      <w:sz w:val="48"/>
      <w:szCs w:val="32"/>
    </w:rPr>
  </w:style>
  <w:style w:type="paragraph" w:styleId="Titre2">
    <w:name w:val="heading 2"/>
    <w:basedOn w:val="Normal"/>
    <w:next w:val="Normal"/>
    <w:link w:val="Titre2Car"/>
    <w:uiPriority w:val="9"/>
    <w:unhideWhenUsed/>
    <w:qFormat/>
    <w:rsid w:val="009036CF"/>
    <w:pPr>
      <w:keepNext/>
      <w:keepLines/>
      <w:spacing w:before="480" w:after="480"/>
      <w:outlineLvl w:val="1"/>
    </w:pPr>
    <w:rPr>
      <w:rFonts w:asciiTheme="majorHAnsi" w:eastAsiaTheme="majorEastAsia" w:hAnsiTheme="majorHAnsi" w:cstheme="majorBidi"/>
      <w:color w:val="49433B"/>
      <w:sz w:val="32"/>
      <w:szCs w:val="26"/>
    </w:rPr>
  </w:style>
  <w:style w:type="paragraph" w:styleId="Titre3">
    <w:name w:val="heading 3"/>
    <w:basedOn w:val="Normal"/>
    <w:next w:val="Normal"/>
    <w:link w:val="Titre3Car"/>
    <w:uiPriority w:val="9"/>
    <w:unhideWhenUsed/>
    <w:qFormat/>
    <w:rsid w:val="009036CF"/>
    <w:pPr>
      <w:keepNext/>
      <w:keepLines/>
      <w:spacing w:before="360" w:after="360"/>
      <w:outlineLvl w:val="2"/>
    </w:pPr>
    <w:rPr>
      <w:rFonts w:eastAsiaTheme="majorEastAsia" w:cstheme="majorBidi"/>
      <w:color w:val="49433B"/>
      <w:sz w:val="22"/>
      <w:szCs w:val="24"/>
      <w:u w:val="single"/>
    </w:rPr>
  </w:style>
  <w:style w:type="paragraph" w:styleId="Titre4">
    <w:name w:val="heading 4"/>
    <w:basedOn w:val="Normal"/>
    <w:next w:val="Normal"/>
    <w:link w:val="Titre4Car"/>
    <w:uiPriority w:val="9"/>
    <w:unhideWhenUsed/>
    <w:qFormat/>
    <w:rsid w:val="00D82F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36CF"/>
    <w:rPr>
      <w:rFonts w:asciiTheme="majorHAnsi" w:eastAsiaTheme="majorEastAsia" w:hAnsiTheme="majorHAnsi" w:cstheme="majorBidi"/>
      <w:smallCaps/>
      <w:color w:val="7EC040"/>
      <w:sz w:val="48"/>
      <w:szCs w:val="32"/>
    </w:rPr>
  </w:style>
  <w:style w:type="character" w:customStyle="1" w:styleId="Titre2Car">
    <w:name w:val="Titre 2 Car"/>
    <w:basedOn w:val="Policepardfaut"/>
    <w:link w:val="Titre2"/>
    <w:uiPriority w:val="9"/>
    <w:rsid w:val="009036CF"/>
    <w:rPr>
      <w:rFonts w:asciiTheme="majorHAnsi" w:eastAsiaTheme="majorEastAsia" w:hAnsiTheme="majorHAnsi" w:cstheme="majorBidi"/>
      <w:color w:val="49433B"/>
      <w:sz w:val="32"/>
      <w:szCs w:val="26"/>
    </w:rPr>
  </w:style>
  <w:style w:type="paragraph" w:styleId="Paragraphedeliste">
    <w:name w:val="List Paragraph"/>
    <w:basedOn w:val="Normal"/>
    <w:uiPriority w:val="34"/>
    <w:qFormat/>
    <w:rsid w:val="00396F6E"/>
    <w:pPr>
      <w:numPr>
        <w:numId w:val="1"/>
      </w:numPr>
      <w:contextualSpacing/>
    </w:pPr>
  </w:style>
  <w:style w:type="character" w:styleId="Accentuationlgre">
    <w:name w:val="Subtle Emphasis"/>
    <w:basedOn w:val="Policepardfaut"/>
    <w:uiPriority w:val="19"/>
    <w:qFormat/>
    <w:rsid w:val="00B35DDD"/>
    <w:rPr>
      <w:i/>
      <w:iCs/>
      <w:color w:val="404040" w:themeColor="text1" w:themeTint="BF"/>
    </w:rPr>
  </w:style>
  <w:style w:type="character" w:styleId="Accentuationintense">
    <w:name w:val="Intense Emphasis"/>
    <w:basedOn w:val="Policepardfaut"/>
    <w:uiPriority w:val="21"/>
    <w:qFormat/>
    <w:rsid w:val="00AC6949"/>
    <w:rPr>
      <w:i/>
      <w:iCs/>
      <w:color w:val="auto"/>
    </w:rPr>
  </w:style>
  <w:style w:type="character" w:styleId="lev">
    <w:name w:val="Strong"/>
    <w:basedOn w:val="Policepardfaut"/>
    <w:qFormat/>
    <w:rsid w:val="00311415"/>
    <w:rPr>
      <w:rFonts w:ascii="Arial Narrow" w:hAnsi="Arial Narrow"/>
      <w:b/>
      <w:bCs/>
      <w:sz w:val="20"/>
    </w:rPr>
  </w:style>
  <w:style w:type="character" w:customStyle="1" w:styleId="Titre3Car">
    <w:name w:val="Titre 3 Car"/>
    <w:basedOn w:val="Policepardfaut"/>
    <w:link w:val="Titre3"/>
    <w:uiPriority w:val="9"/>
    <w:rsid w:val="009036CF"/>
    <w:rPr>
      <w:rFonts w:eastAsiaTheme="majorEastAsia" w:cstheme="majorBidi"/>
      <w:color w:val="49433B"/>
      <w:szCs w:val="24"/>
      <w:u w:val="single"/>
    </w:rPr>
  </w:style>
  <w:style w:type="character" w:styleId="Rfrencelgre">
    <w:name w:val="Subtle Reference"/>
    <w:basedOn w:val="Policepardfaut"/>
    <w:uiPriority w:val="31"/>
    <w:qFormat/>
    <w:rsid w:val="007E3CF6"/>
    <w:rPr>
      <w:smallCaps/>
      <w:color w:val="5A5A5A" w:themeColor="text1" w:themeTint="A5"/>
    </w:rPr>
  </w:style>
  <w:style w:type="paragraph" w:styleId="Citationintense">
    <w:name w:val="Intense Quote"/>
    <w:basedOn w:val="Normal"/>
    <w:next w:val="Normal"/>
    <w:link w:val="CitationintenseCar"/>
    <w:uiPriority w:val="30"/>
    <w:qFormat/>
    <w:rsid w:val="007E3C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E3CF6"/>
    <w:rPr>
      <w:rFonts w:ascii="CMU Serif" w:hAnsi="CMU Serif"/>
      <w:i/>
      <w:iCs/>
      <w:color w:val="5B9BD5" w:themeColor="accent1"/>
    </w:rPr>
  </w:style>
  <w:style w:type="paragraph" w:styleId="Citation">
    <w:name w:val="Quote"/>
    <w:basedOn w:val="Normal"/>
    <w:next w:val="Normal"/>
    <w:link w:val="CitationCar"/>
    <w:uiPriority w:val="29"/>
    <w:qFormat/>
    <w:rsid w:val="006E6B3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E6B37"/>
    <w:rPr>
      <w:rFonts w:ascii="CMU Serif" w:hAnsi="CMU Serif"/>
      <w:i/>
      <w:iCs/>
      <w:color w:val="404040" w:themeColor="text1" w:themeTint="BF"/>
    </w:rPr>
  </w:style>
  <w:style w:type="paragraph" w:styleId="En-ttedetabledesmatires">
    <w:name w:val="TOC Heading"/>
    <w:basedOn w:val="Titre1"/>
    <w:next w:val="Normal"/>
    <w:uiPriority w:val="39"/>
    <w:unhideWhenUsed/>
    <w:qFormat/>
    <w:rsid w:val="00205A0A"/>
    <w:pPr>
      <w:spacing w:before="0" w:after="480"/>
      <w:outlineLvl w:val="9"/>
    </w:pPr>
    <w:rPr>
      <w:lang w:eastAsia="fr-FR"/>
    </w:rPr>
  </w:style>
  <w:style w:type="paragraph" w:styleId="TM1">
    <w:name w:val="toc 1"/>
    <w:basedOn w:val="Normal"/>
    <w:next w:val="Normal"/>
    <w:autoRedefine/>
    <w:uiPriority w:val="39"/>
    <w:unhideWhenUsed/>
    <w:rsid w:val="009036CF"/>
    <w:pPr>
      <w:tabs>
        <w:tab w:val="right" w:leader="dot" w:pos="9736"/>
      </w:tabs>
      <w:spacing w:before="60" w:after="60"/>
    </w:pPr>
  </w:style>
  <w:style w:type="paragraph" w:styleId="TM2">
    <w:name w:val="toc 2"/>
    <w:basedOn w:val="Normal"/>
    <w:next w:val="Normal"/>
    <w:autoRedefine/>
    <w:uiPriority w:val="39"/>
    <w:unhideWhenUsed/>
    <w:rsid w:val="009036CF"/>
    <w:pPr>
      <w:tabs>
        <w:tab w:val="right" w:leader="dot" w:pos="7360"/>
      </w:tabs>
      <w:spacing w:after="100"/>
      <w:ind w:left="220"/>
    </w:pPr>
  </w:style>
  <w:style w:type="paragraph" w:styleId="TM3">
    <w:name w:val="toc 3"/>
    <w:basedOn w:val="Normal"/>
    <w:next w:val="Normal"/>
    <w:autoRedefine/>
    <w:uiPriority w:val="39"/>
    <w:unhideWhenUsed/>
    <w:rsid w:val="00EA18CE"/>
    <w:pPr>
      <w:spacing w:after="100"/>
      <w:ind w:left="440"/>
    </w:pPr>
  </w:style>
  <w:style w:type="character" w:styleId="Lienhypertexte">
    <w:name w:val="Hyperlink"/>
    <w:basedOn w:val="Policepardfaut"/>
    <w:uiPriority w:val="99"/>
    <w:unhideWhenUsed/>
    <w:rsid w:val="00EA18CE"/>
    <w:rPr>
      <w:color w:val="0563C1" w:themeColor="hyperlink"/>
      <w:u w:val="single"/>
    </w:rPr>
  </w:style>
  <w:style w:type="paragraph" w:customStyle="1" w:styleId="Commentaires">
    <w:name w:val="Commentaires"/>
    <w:basedOn w:val="Normal"/>
    <w:qFormat/>
    <w:rsid w:val="008E366F"/>
    <w:rPr>
      <w:i/>
      <w:color w:val="808080" w:themeColor="background1" w:themeShade="80"/>
    </w:rPr>
  </w:style>
  <w:style w:type="paragraph" w:styleId="Sous-titre">
    <w:name w:val="Subtitle"/>
    <w:basedOn w:val="Normal"/>
    <w:next w:val="Normal"/>
    <w:link w:val="Sous-titreCar"/>
    <w:uiPriority w:val="11"/>
    <w:qFormat/>
    <w:rsid w:val="008E366F"/>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E366F"/>
    <w:rPr>
      <w:rFonts w:eastAsiaTheme="minorEastAsia"/>
      <w:color w:val="5A5A5A" w:themeColor="text1" w:themeTint="A5"/>
      <w:spacing w:val="15"/>
    </w:rPr>
  </w:style>
  <w:style w:type="paragraph" w:customStyle="1" w:styleId="Exemple">
    <w:name w:val="Exemple"/>
    <w:basedOn w:val="Normal"/>
    <w:qFormat/>
    <w:rsid w:val="00D020A7"/>
    <w:pPr>
      <w:ind w:left="1134"/>
    </w:pPr>
    <w:rPr>
      <w:i/>
      <w:color w:val="404040" w:themeColor="text1" w:themeTint="BF"/>
    </w:rPr>
  </w:style>
  <w:style w:type="paragraph" w:customStyle="1" w:styleId="Prco">
    <w:name w:val="Préco"/>
    <w:basedOn w:val="Normal"/>
    <w:qFormat/>
    <w:rsid w:val="000709C8"/>
    <w:pPr>
      <w:numPr>
        <w:numId w:val="2"/>
      </w:numPr>
      <w:spacing w:before="0" w:after="0"/>
      <w:ind w:left="567" w:hanging="567"/>
    </w:pPr>
    <w:rPr>
      <w:i/>
      <w:color w:val="7EC040"/>
    </w:rPr>
  </w:style>
  <w:style w:type="paragraph" w:customStyle="1" w:styleId="T1fantome">
    <w:name w:val="T1fantome"/>
    <w:qFormat/>
    <w:rsid w:val="009036CF"/>
    <w:pPr>
      <w:spacing w:after="480"/>
    </w:pPr>
    <w:rPr>
      <w:rFonts w:asciiTheme="majorHAnsi" w:eastAsiaTheme="majorEastAsia" w:hAnsiTheme="majorHAnsi" w:cstheme="majorBidi"/>
      <w:smallCaps/>
      <w:color w:val="7EC040"/>
      <w:sz w:val="48"/>
      <w:szCs w:val="32"/>
    </w:rPr>
  </w:style>
  <w:style w:type="paragraph" w:styleId="Sansinterligne">
    <w:name w:val="No Spacing"/>
    <w:link w:val="SansinterligneCar"/>
    <w:uiPriority w:val="1"/>
    <w:qFormat/>
    <w:rsid w:val="002A208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A208B"/>
    <w:rPr>
      <w:rFonts w:eastAsiaTheme="minorEastAsia"/>
      <w:lang w:eastAsia="fr-FR"/>
    </w:rPr>
  </w:style>
  <w:style w:type="table" w:styleId="Grilledutableau">
    <w:name w:val="Table Grid"/>
    <w:basedOn w:val="TableauNormal"/>
    <w:uiPriority w:val="59"/>
    <w:rsid w:val="0037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3917B1"/>
    <w:pPr>
      <w:tabs>
        <w:tab w:val="center" w:pos="4536"/>
        <w:tab w:val="right" w:pos="9072"/>
      </w:tabs>
      <w:spacing w:before="0" w:after="0"/>
    </w:pPr>
  </w:style>
  <w:style w:type="character" w:customStyle="1" w:styleId="En-tteCar">
    <w:name w:val="En-tête Car"/>
    <w:basedOn w:val="Policepardfaut"/>
    <w:link w:val="En-tte"/>
    <w:rsid w:val="003917B1"/>
    <w:rPr>
      <w:rFonts w:ascii="Arial Narrow" w:hAnsi="Arial Narrow"/>
      <w:sz w:val="20"/>
    </w:rPr>
  </w:style>
  <w:style w:type="paragraph" w:styleId="Pieddepage">
    <w:name w:val="footer"/>
    <w:basedOn w:val="Normal"/>
    <w:link w:val="PieddepageCar"/>
    <w:uiPriority w:val="99"/>
    <w:unhideWhenUsed/>
    <w:rsid w:val="003917B1"/>
    <w:pPr>
      <w:tabs>
        <w:tab w:val="center" w:pos="4536"/>
        <w:tab w:val="right" w:pos="9072"/>
      </w:tabs>
      <w:spacing w:before="0" w:after="0"/>
    </w:pPr>
  </w:style>
  <w:style w:type="character" w:customStyle="1" w:styleId="PieddepageCar">
    <w:name w:val="Pied de page Car"/>
    <w:basedOn w:val="Policepardfaut"/>
    <w:link w:val="Pieddepage"/>
    <w:uiPriority w:val="99"/>
    <w:rsid w:val="003917B1"/>
    <w:rPr>
      <w:rFonts w:ascii="Arial Narrow" w:hAnsi="Arial Narrow"/>
      <w:sz w:val="20"/>
    </w:rPr>
  </w:style>
  <w:style w:type="paragraph" w:styleId="Listenumros">
    <w:name w:val="List Number"/>
    <w:basedOn w:val="Normal"/>
    <w:uiPriority w:val="99"/>
    <w:unhideWhenUsed/>
    <w:rsid w:val="00BF68FD"/>
    <w:pPr>
      <w:numPr>
        <w:numId w:val="3"/>
      </w:numPr>
      <w:contextualSpacing/>
    </w:pPr>
  </w:style>
  <w:style w:type="paragraph" w:styleId="Textedebulles">
    <w:name w:val="Balloon Text"/>
    <w:basedOn w:val="Normal"/>
    <w:link w:val="TextedebullesCar"/>
    <w:uiPriority w:val="99"/>
    <w:semiHidden/>
    <w:unhideWhenUsed/>
    <w:rsid w:val="000B401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01F"/>
    <w:rPr>
      <w:rFonts w:ascii="Segoe UI" w:hAnsi="Segoe UI" w:cs="Segoe UI"/>
      <w:sz w:val="18"/>
      <w:szCs w:val="18"/>
    </w:rPr>
  </w:style>
  <w:style w:type="character" w:customStyle="1" w:styleId="Titre4Car">
    <w:name w:val="Titre 4 Car"/>
    <w:basedOn w:val="Policepardfaut"/>
    <w:link w:val="Titre4"/>
    <w:uiPriority w:val="9"/>
    <w:rsid w:val="00D82F9B"/>
    <w:rPr>
      <w:rFonts w:asciiTheme="majorHAnsi" w:eastAsiaTheme="majorEastAsia" w:hAnsiTheme="majorHAnsi" w:cstheme="majorBidi"/>
      <w:i/>
      <w:iCs/>
      <w:color w:val="2E74B5" w:themeColor="accent1" w:themeShade="BF"/>
      <w:sz w:val="20"/>
    </w:rPr>
  </w:style>
  <w:style w:type="character" w:styleId="Lienhypertextesuivivisit">
    <w:name w:val="FollowedHyperlink"/>
    <w:basedOn w:val="Policepardfaut"/>
    <w:uiPriority w:val="99"/>
    <w:semiHidden/>
    <w:unhideWhenUsed/>
    <w:rsid w:val="004D3917"/>
    <w:rPr>
      <w:color w:val="954F72" w:themeColor="followedHyperlink"/>
      <w:u w:val="single"/>
    </w:rPr>
  </w:style>
  <w:style w:type="paragraph" w:styleId="NormalWeb">
    <w:name w:val="Normal (Web)"/>
    <w:basedOn w:val="Normal"/>
    <w:uiPriority w:val="99"/>
    <w:unhideWhenUsed/>
    <w:rsid w:val="004D63D9"/>
    <w:pPr>
      <w:spacing w:before="100" w:beforeAutospacing="1" w:after="100" w:afterAutospacing="1"/>
    </w:pPr>
    <w:rPr>
      <w:rFonts w:ascii="Times New Roman" w:eastAsiaTheme="minorEastAsia" w:hAnsi="Times New Roman" w:cs="Times New Roman"/>
      <w:sz w:val="24"/>
      <w:szCs w:val="24"/>
      <w:lang w:eastAsia="fr-FR"/>
    </w:rPr>
  </w:style>
  <w:style w:type="paragraph" w:customStyle="1" w:styleId="Default">
    <w:name w:val="Default"/>
    <w:rsid w:val="002C4785"/>
    <w:pPr>
      <w:autoSpaceDE w:val="0"/>
      <w:autoSpaceDN w:val="0"/>
      <w:adjustRightInd w:val="0"/>
      <w:spacing w:after="0" w:line="240" w:lineRule="auto"/>
    </w:pPr>
    <w:rPr>
      <w:rFonts w:ascii="DIN-Regular" w:hAnsi="DIN-Regular" w:cs="DIN-Regular"/>
      <w:color w:val="000000"/>
      <w:sz w:val="24"/>
      <w:szCs w:val="24"/>
    </w:rPr>
  </w:style>
  <w:style w:type="paragraph" w:styleId="Retraitcorpsdetexte">
    <w:name w:val="Body Text Indent"/>
    <w:basedOn w:val="Normal"/>
    <w:link w:val="RetraitcorpsdetexteCar"/>
    <w:rsid w:val="008A40E4"/>
    <w:pPr>
      <w:spacing w:before="0" w:after="0"/>
      <w:ind w:left="360"/>
    </w:pPr>
    <w:rPr>
      <w:rFonts w:ascii="Tahoma" w:eastAsia="Times New Roman" w:hAnsi="Tahoma" w:cs="Tahoma"/>
      <w:sz w:val="24"/>
      <w:szCs w:val="24"/>
      <w:lang w:eastAsia="fr-FR"/>
    </w:rPr>
  </w:style>
  <w:style w:type="character" w:customStyle="1" w:styleId="RetraitcorpsdetexteCar">
    <w:name w:val="Retrait corps de texte Car"/>
    <w:basedOn w:val="Policepardfaut"/>
    <w:link w:val="Retraitcorpsdetexte"/>
    <w:rsid w:val="008A40E4"/>
    <w:rPr>
      <w:rFonts w:ascii="Tahoma" w:eastAsia="Times New Roman" w:hAnsi="Tahoma" w:cs="Tahoma"/>
      <w:sz w:val="24"/>
      <w:szCs w:val="24"/>
      <w:lang w:eastAsia="fr-FR"/>
    </w:rPr>
  </w:style>
  <w:style w:type="paragraph" w:styleId="Listenumros5">
    <w:name w:val="List Number 5"/>
    <w:basedOn w:val="Normal"/>
    <w:uiPriority w:val="99"/>
    <w:semiHidden/>
    <w:unhideWhenUsed/>
    <w:rsid w:val="00A00690"/>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1731">
      <w:bodyDiv w:val="1"/>
      <w:marLeft w:val="0"/>
      <w:marRight w:val="0"/>
      <w:marTop w:val="0"/>
      <w:marBottom w:val="0"/>
      <w:divBdr>
        <w:top w:val="none" w:sz="0" w:space="0" w:color="auto"/>
        <w:left w:val="none" w:sz="0" w:space="0" w:color="auto"/>
        <w:bottom w:val="none" w:sz="0" w:space="0" w:color="auto"/>
        <w:right w:val="none" w:sz="0" w:space="0" w:color="auto"/>
      </w:divBdr>
      <w:divsChild>
        <w:div w:id="383221072">
          <w:marLeft w:val="274"/>
          <w:marRight w:val="0"/>
          <w:marTop w:val="0"/>
          <w:marBottom w:val="0"/>
          <w:divBdr>
            <w:top w:val="none" w:sz="0" w:space="0" w:color="auto"/>
            <w:left w:val="none" w:sz="0" w:space="0" w:color="auto"/>
            <w:bottom w:val="none" w:sz="0" w:space="0" w:color="auto"/>
            <w:right w:val="none" w:sz="0" w:space="0" w:color="auto"/>
          </w:divBdr>
        </w:div>
        <w:div w:id="1748307850">
          <w:marLeft w:val="274"/>
          <w:marRight w:val="0"/>
          <w:marTop w:val="0"/>
          <w:marBottom w:val="0"/>
          <w:divBdr>
            <w:top w:val="none" w:sz="0" w:space="0" w:color="auto"/>
            <w:left w:val="none" w:sz="0" w:space="0" w:color="auto"/>
            <w:bottom w:val="none" w:sz="0" w:space="0" w:color="auto"/>
            <w:right w:val="none" w:sz="0" w:space="0" w:color="auto"/>
          </w:divBdr>
        </w:div>
        <w:div w:id="1792045744">
          <w:marLeft w:val="274"/>
          <w:marRight w:val="0"/>
          <w:marTop w:val="0"/>
          <w:marBottom w:val="0"/>
          <w:divBdr>
            <w:top w:val="none" w:sz="0" w:space="0" w:color="auto"/>
            <w:left w:val="none" w:sz="0" w:space="0" w:color="auto"/>
            <w:bottom w:val="none" w:sz="0" w:space="0" w:color="auto"/>
            <w:right w:val="none" w:sz="0" w:space="0" w:color="auto"/>
          </w:divBdr>
        </w:div>
      </w:divsChild>
    </w:div>
    <w:div w:id="101150691">
      <w:bodyDiv w:val="1"/>
      <w:marLeft w:val="0"/>
      <w:marRight w:val="0"/>
      <w:marTop w:val="0"/>
      <w:marBottom w:val="0"/>
      <w:divBdr>
        <w:top w:val="none" w:sz="0" w:space="0" w:color="auto"/>
        <w:left w:val="none" w:sz="0" w:space="0" w:color="auto"/>
        <w:bottom w:val="none" w:sz="0" w:space="0" w:color="auto"/>
        <w:right w:val="none" w:sz="0" w:space="0" w:color="auto"/>
      </w:divBdr>
    </w:div>
    <w:div w:id="104428967">
      <w:bodyDiv w:val="1"/>
      <w:marLeft w:val="0"/>
      <w:marRight w:val="0"/>
      <w:marTop w:val="0"/>
      <w:marBottom w:val="0"/>
      <w:divBdr>
        <w:top w:val="none" w:sz="0" w:space="0" w:color="auto"/>
        <w:left w:val="none" w:sz="0" w:space="0" w:color="auto"/>
        <w:bottom w:val="none" w:sz="0" w:space="0" w:color="auto"/>
        <w:right w:val="none" w:sz="0" w:space="0" w:color="auto"/>
      </w:divBdr>
    </w:div>
    <w:div w:id="125516686">
      <w:bodyDiv w:val="1"/>
      <w:marLeft w:val="0"/>
      <w:marRight w:val="0"/>
      <w:marTop w:val="0"/>
      <w:marBottom w:val="0"/>
      <w:divBdr>
        <w:top w:val="none" w:sz="0" w:space="0" w:color="auto"/>
        <w:left w:val="none" w:sz="0" w:space="0" w:color="auto"/>
        <w:bottom w:val="none" w:sz="0" w:space="0" w:color="auto"/>
        <w:right w:val="none" w:sz="0" w:space="0" w:color="auto"/>
      </w:divBdr>
      <w:divsChild>
        <w:div w:id="692463098">
          <w:marLeft w:val="274"/>
          <w:marRight w:val="0"/>
          <w:marTop w:val="0"/>
          <w:marBottom w:val="0"/>
          <w:divBdr>
            <w:top w:val="none" w:sz="0" w:space="0" w:color="auto"/>
            <w:left w:val="none" w:sz="0" w:space="0" w:color="auto"/>
            <w:bottom w:val="none" w:sz="0" w:space="0" w:color="auto"/>
            <w:right w:val="none" w:sz="0" w:space="0" w:color="auto"/>
          </w:divBdr>
        </w:div>
      </w:divsChild>
    </w:div>
    <w:div w:id="140004347">
      <w:bodyDiv w:val="1"/>
      <w:marLeft w:val="0"/>
      <w:marRight w:val="0"/>
      <w:marTop w:val="0"/>
      <w:marBottom w:val="0"/>
      <w:divBdr>
        <w:top w:val="none" w:sz="0" w:space="0" w:color="auto"/>
        <w:left w:val="none" w:sz="0" w:space="0" w:color="auto"/>
        <w:bottom w:val="none" w:sz="0" w:space="0" w:color="auto"/>
        <w:right w:val="none" w:sz="0" w:space="0" w:color="auto"/>
      </w:divBdr>
      <w:divsChild>
        <w:div w:id="1247615088">
          <w:marLeft w:val="274"/>
          <w:marRight w:val="0"/>
          <w:marTop w:val="0"/>
          <w:marBottom w:val="0"/>
          <w:divBdr>
            <w:top w:val="none" w:sz="0" w:space="0" w:color="auto"/>
            <w:left w:val="none" w:sz="0" w:space="0" w:color="auto"/>
            <w:bottom w:val="none" w:sz="0" w:space="0" w:color="auto"/>
            <w:right w:val="none" w:sz="0" w:space="0" w:color="auto"/>
          </w:divBdr>
        </w:div>
        <w:div w:id="1350252306">
          <w:marLeft w:val="274"/>
          <w:marRight w:val="0"/>
          <w:marTop w:val="0"/>
          <w:marBottom w:val="0"/>
          <w:divBdr>
            <w:top w:val="none" w:sz="0" w:space="0" w:color="auto"/>
            <w:left w:val="none" w:sz="0" w:space="0" w:color="auto"/>
            <w:bottom w:val="none" w:sz="0" w:space="0" w:color="auto"/>
            <w:right w:val="none" w:sz="0" w:space="0" w:color="auto"/>
          </w:divBdr>
        </w:div>
        <w:div w:id="1729373423">
          <w:marLeft w:val="274"/>
          <w:marRight w:val="0"/>
          <w:marTop w:val="0"/>
          <w:marBottom w:val="0"/>
          <w:divBdr>
            <w:top w:val="none" w:sz="0" w:space="0" w:color="auto"/>
            <w:left w:val="none" w:sz="0" w:space="0" w:color="auto"/>
            <w:bottom w:val="none" w:sz="0" w:space="0" w:color="auto"/>
            <w:right w:val="none" w:sz="0" w:space="0" w:color="auto"/>
          </w:divBdr>
        </w:div>
      </w:divsChild>
    </w:div>
    <w:div w:id="149367874">
      <w:bodyDiv w:val="1"/>
      <w:marLeft w:val="0"/>
      <w:marRight w:val="0"/>
      <w:marTop w:val="0"/>
      <w:marBottom w:val="0"/>
      <w:divBdr>
        <w:top w:val="none" w:sz="0" w:space="0" w:color="auto"/>
        <w:left w:val="none" w:sz="0" w:space="0" w:color="auto"/>
        <w:bottom w:val="none" w:sz="0" w:space="0" w:color="auto"/>
        <w:right w:val="none" w:sz="0" w:space="0" w:color="auto"/>
      </w:divBdr>
      <w:divsChild>
        <w:div w:id="1125004946">
          <w:marLeft w:val="274"/>
          <w:marRight w:val="0"/>
          <w:marTop w:val="0"/>
          <w:marBottom w:val="0"/>
          <w:divBdr>
            <w:top w:val="none" w:sz="0" w:space="0" w:color="auto"/>
            <w:left w:val="none" w:sz="0" w:space="0" w:color="auto"/>
            <w:bottom w:val="none" w:sz="0" w:space="0" w:color="auto"/>
            <w:right w:val="none" w:sz="0" w:space="0" w:color="auto"/>
          </w:divBdr>
        </w:div>
      </w:divsChild>
    </w:div>
    <w:div w:id="161089187">
      <w:bodyDiv w:val="1"/>
      <w:marLeft w:val="0"/>
      <w:marRight w:val="0"/>
      <w:marTop w:val="0"/>
      <w:marBottom w:val="0"/>
      <w:divBdr>
        <w:top w:val="none" w:sz="0" w:space="0" w:color="auto"/>
        <w:left w:val="none" w:sz="0" w:space="0" w:color="auto"/>
        <w:bottom w:val="none" w:sz="0" w:space="0" w:color="auto"/>
        <w:right w:val="none" w:sz="0" w:space="0" w:color="auto"/>
      </w:divBdr>
    </w:div>
    <w:div w:id="245656742">
      <w:bodyDiv w:val="1"/>
      <w:marLeft w:val="0"/>
      <w:marRight w:val="0"/>
      <w:marTop w:val="0"/>
      <w:marBottom w:val="0"/>
      <w:divBdr>
        <w:top w:val="none" w:sz="0" w:space="0" w:color="auto"/>
        <w:left w:val="none" w:sz="0" w:space="0" w:color="auto"/>
        <w:bottom w:val="none" w:sz="0" w:space="0" w:color="auto"/>
        <w:right w:val="none" w:sz="0" w:space="0" w:color="auto"/>
      </w:divBdr>
    </w:div>
    <w:div w:id="273368869">
      <w:bodyDiv w:val="1"/>
      <w:marLeft w:val="0"/>
      <w:marRight w:val="0"/>
      <w:marTop w:val="0"/>
      <w:marBottom w:val="0"/>
      <w:divBdr>
        <w:top w:val="none" w:sz="0" w:space="0" w:color="auto"/>
        <w:left w:val="none" w:sz="0" w:space="0" w:color="auto"/>
        <w:bottom w:val="none" w:sz="0" w:space="0" w:color="auto"/>
        <w:right w:val="none" w:sz="0" w:space="0" w:color="auto"/>
      </w:divBdr>
    </w:div>
    <w:div w:id="347760371">
      <w:bodyDiv w:val="1"/>
      <w:marLeft w:val="0"/>
      <w:marRight w:val="0"/>
      <w:marTop w:val="0"/>
      <w:marBottom w:val="0"/>
      <w:divBdr>
        <w:top w:val="none" w:sz="0" w:space="0" w:color="auto"/>
        <w:left w:val="none" w:sz="0" w:space="0" w:color="auto"/>
        <w:bottom w:val="none" w:sz="0" w:space="0" w:color="auto"/>
        <w:right w:val="none" w:sz="0" w:space="0" w:color="auto"/>
      </w:divBdr>
    </w:div>
    <w:div w:id="361514639">
      <w:bodyDiv w:val="1"/>
      <w:marLeft w:val="0"/>
      <w:marRight w:val="0"/>
      <w:marTop w:val="0"/>
      <w:marBottom w:val="0"/>
      <w:divBdr>
        <w:top w:val="none" w:sz="0" w:space="0" w:color="auto"/>
        <w:left w:val="none" w:sz="0" w:space="0" w:color="auto"/>
        <w:bottom w:val="none" w:sz="0" w:space="0" w:color="auto"/>
        <w:right w:val="none" w:sz="0" w:space="0" w:color="auto"/>
      </w:divBdr>
    </w:div>
    <w:div w:id="383262796">
      <w:bodyDiv w:val="1"/>
      <w:marLeft w:val="0"/>
      <w:marRight w:val="0"/>
      <w:marTop w:val="0"/>
      <w:marBottom w:val="0"/>
      <w:divBdr>
        <w:top w:val="none" w:sz="0" w:space="0" w:color="auto"/>
        <w:left w:val="none" w:sz="0" w:space="0" w:color="auto"/>
        <w:bottom w:val="none" w:sz="0" w:space="0" w:color="auto"/>
        <w:right w:val="none" w:sz="0" w:space="0" w:color="auto"/>
      </w:divBdr>
    </w:div>
    <w:div w:id="411125049">
      <w:bodyDiv w:val="1"/>
      <w:marLeft w:val="0"/>
      <w:marRight w:val="0"/>
      <w:marTop w:val="0"/>
      <w:marBottom w:val="0"/>
      <w:divBdr>
        <w:top w:val="none" w:sz="0" w:space="0" w:color="auto"/>
        <w:left w:val="none" w:sz="0" w:space="0" w:color="auto"/>
        <w:bottom w:val="none" w:sz="0" w:space="0" w:color="auto"/>
        <w:right w:val="none" w:sz="0" w:space="0" w:color="auto"/>
      </w:divBdr>
      <w:divsChild>
        <w:div w:id="491680900">
          <w:marLeft w:val="274"/>
          <w:marRight w:val="0"/>
          <w:marTop w:val="0"/>
          <w:marBottom w:val="0"/>
          <w:divBdr>
            <w:top w:val="none" w:sz="0" w:space="0" w:color="auto"/>
            <w:left w:val="none" w:sz="0" w:space="0" w:color="auto"/>
            <w:bottom w:val="none" w:sz="0" w:space="0" w:color="auto"/>
            <w:right w:val="none" w:sz="0" w:space="0" w:color="auto"/>
          </w:divBdr>
        </w:div>
      </w:divsChild>
    </w:div>
    <w:div w:id="455370692">
      <w:bodyDiv w:val="1"/>
      <w:marLeft w:val="0"/>
      <w:marRight w:val="0"/>
      <w:marTop w:val="0"/>
      <w:marBottom w:val="0"/>
      <w:divBdr>
        <w:top w:val="none" w:sz="0" w:space="0" w:color="auto"/>
        <w:left w:val="none" w:sz="0" w:space="0" w:color="auto"/>
        <w:bottom w:val="none" w:sz="0" w:space="0" w:color="auto"/>
        <w:right w:val="none" w:sz="0" w:space="0" w:color="auto"/>
      </w:divBdr>
      <w:divsChild>
        <w:div w:id="1814830035">
          <w:marLeft w:val="288"/>
          <w:marRight w:val="0"/>
          <w:marTop w:val="0"/>
          <w:marBottom w:val="0"/>
          <w:divBdr>
            <w:top w:val="none" w:sz="0" w:space="0" w:color="auto"/>
            <w:left w:val="none" w:sz="0" w:space="0" w:color="auto"/>
            <w:bottom w:val="none" w:sz="0" w:space="0" w:color="auto"/>
            <w:right w:val="none" w:sz="0" w:space="0" w:color="auto"/>
          </w:divBdr>
        </w:div>
        <w:div w:id="920606644">
          <w:marLeft w:val="288"/>
          <w:marRight w:val="0"/>
          <w:marTop w:val="0"/>
          <w:marBottom w:val="0"/>
          <w:divBdr>
            <w:top w:val="none" w:sz="0" w:space="0" w:color="auto"/>
            <w:left w:val="none" w:sz="0" w:space="0" w:color="auto"/>
            <w:bottom w:val="none" w:sz="0" w:space="0" w:color="auto"/>
            <w:right w:val="none" w:sz="0" w:space="0" w:color="auto"/>
          </w:divBdr>
        </w:div>
        <w:div w:id="603270535">
          <w:marLeft w:val="288"/>
          <w:marRight w:val="0"/>
          <w:marTop w:val="0"/>
          <w:marBottom w:val="0"/>
          <w:divBdr>
            <w:top w:val="none" w:sz="0" w:space="0" w:color="auto"/>
            <w:left w:val="none" w:sz="0" w:space="0" w:color="auto"/>
            <w:bottom w:val="none" w:sz="0" w:space="0" w:color="auto"/>
            <w:right w:val="none" w:sz="0" w:space="0" w:color="auto"/>
          </w:divBdr>
        </w:div>
      </w:divsChild>
    </w:div>
    <w:div w:id="470250495">
      <w:bodyDiv w:val="1"/>
      <w:marLeft w:val="0"/>
      <w:marRight w:val="0"/>
      <w:marTop w:val="0"/>
      <w:marBottom w:val="0"/>
      <w:divBdr>
        <w:top w:val="none" w:sz="0" w:space="0" w:color="auto"/>
        <w:left w:val="none" w:sz="0" w:space="0" w:color="auto"/>
        <w:bottom w:val="none" w:sz="0" w:space="0" w:color="auto"/>
        <w:right w:val="none" w:sz="0" w:space="0" w:color="auto"/>
      </w:divBdr>
      <w:divsChild>
        <w:div w:id="881789143">
          <w:marLeft w:val="274"/>
          <w:marRight w:val="0"/>
          <w:marTop w:val="0"/>
          <w:marBottom w:val="0"/>
          <w:divBdr>
            <w:top w:val="none" w:sz="0" w:space="0" w:color="auto"/>
            <w:left w:val="none" w:sz="0" w:space="0" w:color="auto"/>
            <w:bottom w:val="none" w:sz="0" w:space="0" w:color="auto"/>
            <w:right w:val="none" w:sz="0" w:space="0" w:color="auto"/>
          </w:divBdr>
        </w:div>
      </w:divsChild>
    </w:div>
    <w:div w:id="535316584">
      <w:bodyDiv w:val="1"/>
      <w:marLeft w:val="0"/>
      <w:marRight w:val="0"/>
      <w:marTop w:val="0"/>
      <w:marBottom w:val="0"/>
      <w:divBdr>
        <w:top w:val="none" w:sz="0" w:space="0" w:color="auto"/>
        <w:left w:val="none" w:sz="0" w:space="0" w:color="auto"/>
        <w:bottom w:val="none" w:sz="0" w:space="0" w:color="auto"/>
        <w:right w:val="none" w:sz="0" w:space="0" w:color="auto"/>
      </w:divBdr>
      <w:divsChild>
        <w:div w:id="416295703">
          <w:marLeft w:val="274"/>
          <w:marRight w:val="0"/>
          <w:marTop w:val="0"/>
          <w:marBottom w:val="0"/>
          <w:divBdr>
            <w:top w:val="none" w:sz="0" w:space="0" w:color="auto"/>
            <w:left w:val="none" w:sz="0" w:space="0" w:color="auto"/>
            <w:bottom w:val="none" w:sz="0" w:space="0" w:color="auto"/>
            <w:right w:val="none" w:sz="0" w:space="0" w:color="auto"/>
          </w:divBdr>
        </w:div>
      </w:divsChild>
    </w:div>
    <w:div w:id="564294521">
      <w:bodyDiv w:val="1"/>
      <w:marLeft w:val="0"/>
      <w:marRight w:val="0"/>
      <w:marTop w:val="0"/>
      <w:marBottom w:val="0"/>
      <w:divBdr>
        <w:top w:val="none" w:sz="0" w:space="0" w:color="auto"/>
        <w:left w:val="none" w:sz="0" w:space="0" w:color="auto"/>
        <w:bottom w:val="none" w:sz="0" w:space="0" w:color="auto"/>
        <w:right w:val="none" w:sz="0" w:space="0" w:color="auto"/>
      </w:divBdr>
      <w:divsChild>
        <w:div w:id="1939094389">
          <w:marLeft w:val="288"/>
          <w:marRight w:val="0"/>
          <w:marTop w:val="0"/>
          <w:marBottom w:val="0"/>
          <w:divBdr>
            <w:top w:val="none" w:sz="0" w:space="0" w:color="auto"/>
            <w:left w:val="none" w:sz="0" w:space="0" w:color="auto"/>
            <w:bottom w:val="none" w:sz="0" w:space="0" w:color="auto"/>
            <w:right w:val="none" w:sz="0" w:space="0" w:color="auto"/>
          </w:divBdr>
        </w:div>
        <w:div w:id="1831673695">
          <w:marLeft w:val="288"/>
          <w:marRight w:val="0"/>
          <w:marTop w:val="0"/>
          <w:marBottom w:val="0"/>
          <w:divBdr>
            <w:top w:val="none" w:sz="0" w:space="0" w:color="auto"/>
            <w:left w:val="none" w:sz="0" w:space="0" w:color="auto"/>
            <w:bottom w:val="none" w:sz="0" w:space="0" w:color="auto"/>
            <w:right w:val="none" w:sz="0" w:space="0" w:color="auto"/>
          </w:divBdr>
        </w:div>
      </w:divsChild>
    </w:div>
    <w:div w:id="566645688">
      <w:bodyDiv w:val="1"/>
      <w:marLeft w:val="0"/>
      <w:marRight w:val="0"/>
      <w:marTop w:val="0"/>
      <w:marBottom w:val="0"/>
      <w:divBdr>
        <w:top w:val="none" w:sz="0" w:space="0" w:color="auto"/>
        <w:left w:val="none" w:sz="0" w:space="0" w:color="auto"/>
        <w:bottom w:val="none" w:sz="0" w:space="0" w:color="auto"/>
        <w:right w:val="none" w:sz="0" w:space="0" w:color="auto"/>
      </w:divBdr>
    </w:div>
    <w:div w:id="577328025">
      <w:bodyDiv w:val="1"/>
      <w:marLeft w:val="0"/>
      <w:marRight w:val="0"/>
      <w:marTop w:val="0"/>
      <w:marBottom w:val="0"/>
      <w:divBdr>
        <w:top w:val="none" w:sz="0" w:space="0" w:color="auto"/>
        <w:left w:val="none" w:sz="0" w:space="0" w:color="auto"/>
        <w:bottom w:val="none" w:sz="0" w:space="0" w:color="auto"/>
        <w:right w:val="none" w:sz="0" w:space="0" w:color="auto"/>
      </w:divBdr>
      <w:divsChild>
        <w:div w:id="1806777666">
          <w:marLeft w:val="274"/>
          <w:marRight w:val="0"/>
          <w:marTop w:val="0"/>
          <w:marBottom w:val="0"/>
          <w:divBdr>
            <w:top w:val="none" w:sz="0" w:space="0" w:color="auto"/>
            <w:left w:val="none" w:sz="0" w:space="0" w:color="auto"/>
            <w:bottom w:val="none" w:sz="0" w:space="0" w:color="auto"/>
            <w:right w:val="none" w:sz="0" w:space="0" w:color="auto"/>
          </w:divBdr>
        </w:div>
      </w:divsChild>
    </w:div>
    <w:div w:id="592056673">
      <w:bodyDiv w:val="1"/>
      <w:marLeft w:val="0"/>
      <w:marRight w:val="0"/>
      <w:marTop w:val="0"/>
      <w:marBottom w:val="0"/>
      <w:divBdr>
        <w:top w:val="none" w:sz="0" w:space="0" w:color="auto"/>
        <w:left w:val="none" w:sz="0" w:space="0" w:color="auto"/>
        <w:bottom w:val="none" w:sz="0" w:space="0" w:color="auto"/>
        <w:right w:val="none" w:sz="0" w:space="0" w:color="auto"/>
      </w:divBdr>
      <w:divsChild>
        <w:div w:id="1720744276">
          <w:marLeft w:val="288"/>
          <w:marRight w:val="0"/>
          <w:marTop w:val="0"/>
          <w:marBottom w:val="0"/>
          <w:divBdr>
            <w:top w:val="none" w:sz="0" w:space="0" w:color="auto"/>
            <w:left w:val="none" w:sz="0" w:space="0" w:color="auto"/>
            <w:bottom w:val="none" w:sz="0" w:space="0" w:color="auto"/>
            <w:right w:val="none" w:sz="0" w:space="0" w:color="auto"/>
          </w:divBdr>
        </w:div>
        <w:div w:id="1980718719">
          <w:marLeft w:val="994"/>
          <w:marRight w:val="0"/>
          <w:marTop w:val="0"/>
          <w:marBottom w:val="0"/>
          <w:divBdr>
            <w:top w:val="none" w:sz="0" w:space="0" w:color="auto"/>
            <w:left w:val="none" w:sz="0" w:space="0" w:color="auto"/>
            <w:bottom w:val="none" w:sz="0" w:space="0" w:color="auto"/>
            <w:right w:val="none" w:sz="0" w:space="0" w:color="auto"/>
          </w:divBdr>
        </w:div>
        <w:div w:id="1350792655">
          <w:marLeft w:val="994"/>
          <w:marRight w:val="0"/>
          <w:marTop w:val="0"/>
          <w:marBottom w:val="0"/>
          <w:divBdr>
            <w:top w:val="none" w:sz="0" w:space="0" w:color="auto"/>
            <w:left w:val="none" w:sz="0" w:space="0" w:color="auto"/>
            <w:bottom w:val="none" w:sz="0" w:space="0" w:color="auto"/>
            <w:right w:val="none" w:sz="0" w:space="0" w:color="auto"/>
          </w:divBdr>
        </w:div>
        <w:div w:id="894051752">
          <w:marLeft w:val="288"/>
          <w:marRight w:val="0"/>
          <w:marTop w:val="0"/>
          <w:marBottom w:val="0"/>
          <w:divBdr>
            <w:top w:val="none" w:sz="0" w:space="0" w:color="auto"/>
            <w:left w:val="none" w:sz="0" w:space="0" w:color="auto"/>
            <w:bottom w:val="none" w:sz="0" w:space="0" w:color="auto"/>
            <w:right w:val="none" w:sz="0" w:space="0" w:color="auto"/>
          </w:divBdr>
        </w:div>
        <w:div w:id="1433866035">
          <w:marLeft w:val="994"/>
          <w:marRight w:val="0"/>
          <w:marTop w:val="0"/>
          <w:marBottom w:val="0"/>
          <w:divBdr>
            <w:top w:val="none" w:sz="0" w:space="0" w:color="auto"/>
            <w:left w:val="none" w:sz="0" w:space="0" w:color="auto"/>
            <w:bottom w:val="none" w:sz="0" w:space="0" w:color="auto"/>
            <w:right w:val="none" w:sz="0" w:space="0" w:color="auto"/>
          </w:divBdr>
        </w:div>
        <w:div w:id="1758209311">
          <w:marLeft w:val="288"/>
          <w:marRight w:val="0"/>
          <w:marTop w:val="0"/>
          <w:marBottom w:val="0"/>
          <w:divBdr>
            <w:top w:val="none" w:sz="0" w:space="0" w:color="auto"/>
            <w:left w:val="none" w:sz="0" w:space="0" w:color="auto"/>
            <w:bottom w:val="none" w:sz="0" w:space="0" w:color="auto"/>
            <w:right w:val="none" w:sz="0" w:space="0" w:color="auto"/>
          </w:divBdr>
        </w:div>
        <w:div w:id="1379162485">
          <w:marLeft w:val="994"/>
          <w:marRight w:val="0"/>
          <w:marTop w:val="0"/>
          <w:marBottom w:val="0"/>
          <w:divBdr>
            <w:top w:val="none" w:sz="0" w:space="0" w:color="auto"/>
            <w:left w:val="none" w:sz="0" w:space="0" w:color="auto"/>
            <w:bottom w:val="none" w:sz="0" w:space="0" w:color="auto"/>
            <w:right w:val="none" w:sz="0" w:space="0" w:color="auto"/>
          </w:divBdr>
        </w:div>
        <w:div w:id="1167019511">
          <w:marLeft w:val="994"/>
          <w:marRight w:val="0"/>
          <w:marTop w:val="0"/>
          <w:marBottom w:val="0"/>
          <w:divBdr>
            <w:top w:val="none" w:sz="0" w:space="0" w:color="auto"/>
            <w:left w:val="none" w:sz="0" w:space="0" w:color="auto"/>
            <w:bottom w:val="none" w:sz="0" w:space="0" w:color="auto"/>
            <w:right w:val="none" w:sz="0" w:space="0" w:color="auto"/>
          </w:divBdr>
        </w:div>
      </w:divsChild>
    </w:div>
    <w:div w:id="608899118">
      <w:bodyDiv w:val="1"/>
      <w:marLeft w:val="0"/>
      <w:marRight w:val="0"/>
      <w:marTop w:val="0"/>
      <w:marBottom w:val="0"/>
      <w:divBdr>
        <w:top w:val="none" w:sz="0" w:space="0" w:color="auto"/>
        <w:left w:val="none" w:sz="0" w:space="0" w:color="auto"/>
        <w:bottom w:val="none" w:sz="0" w:space="0" w:color="auto"/>
        <w:right w:val="none" w:sz="0" w:space="0" w:color="auto"/>
      </w:divBdr>
    </w:div>
    <w:div w:id="615215250">
      <w:bodyDiv w:val="1"/>
      <w:marLeft w:val="0"/>
      <w:marRight w:val="0"/>
      <w:marTop w:val="0"/>
      <w:marBottom w:val="0"/>
      <w:divBdr>
        <w:top w:val="none" w:sz="0" w:space="0" w:color="auto"/>
        <w:left w:val="none" w:sz="0" w:space="0" w:color="auto"/>
        <w:bottom w:val="none" w:sz="0" w:space="0" w:color="auto"/>
        <w:right w:val="none" w:sz="0" w:space="0" w:color="auto"/>
      </w:divBdr>
      <w:divsChild>
        <w:div w:id="779226037">
          <w:marLeft w:val="274"/>
          <w:marRight w:val="0"/>
          <w:marTop w:val="0"/>
          <w:marBottom w:val="0"/>
          <w:divBdr>
            <w:top w:val="none" w:sz="0" w:space="0" w:color="auto"/>
            <w:left w:val="none" w:sz="0" w:space="0" w:color="auto"/>
            <w:bottom w:val="none" w:sz="0" w:space="0" w:color="auto"/>
            <w:right w:val="none" w:sz="0" w:space="0" w:color="auto"/>
          </w:divBdr>
        </w:div>
        <w:div w:id="1697657020">
          <w:marLeft w:val="274"/>
          <w:marRight w:val="0"/>
          <w:marTop w:val="0"/>
          <w:marBottom w:val="0"/>
          <w:divBdr>
            <w:top w:val="none" w:sz="0" w:space="0" w:color="auto"/>
            <w:left w:val="none" w:sz="0" w:space="0" w:color="auto"/>
            <w:bottom w:val="none" w:sz="0" w:space="0" w:color="auto"/>
            <w:right w:val="none" w:sz="0" w:space="0" w:color="auto"/>
          </w:divBdr>
        </w:div>
      </w:divsChild>
    </w:div>
    <w:div w:id="630861623">
      <w:bodyDiv w:val="1"/>
      <w:marLeft w:val="0"/>
      <w:marRight w:val="0"/>
      <w:marTop w:val="0"/>
      <w:marBottom w:val="0"/>
      <w:divBdr>
        <w:top w:val="none" w:sz="0" w:space="0" w:color="auto"/>
        <w:left w:val="none" w:sz="0" w:space="0" w:color="auto"/>
        <w:bottom w:val="none" w:sz="0" w:space="0" w:color="auto"/>
        <w:right w:val="none" w:sz="0" w:space="0" w:color="auto"/>
      </w:divBdr>
    </w:div>
    <w:div w:id="652022589">
      <w:bodyDiv w:val="1"/>
      <w:marLeft w:val="0"/>
      <w:marRight w:val="0"/>
      <w:marTop w:val="0"/>
      <w:marBottom w:val="0"/>
      <w:divBdr>
        <w:top w:val="none" w:sz="0" w:space="0" w:color="auto"/>
        <w:left w:val="none" w:sz="0" w:space="0" w:color="auto"/>
        <w:bottom w:val="none" w:sz="0" w:space="0" w:color="auto"/>
        <w:right w:val="none" w:sz="0" w:space="0" w:color="auto"/>
      </w:divBdr>
    </w:div>
    <w:div w:id="684212573">
      <w:bodyDiv w:val="1"/>
      <w:marLeft w:val="0"/>
      <w:marRight w:val="0"/>
      <w:marTop w:val="0"/>
      <w:marBottom w:val="0"/>
      <w:divBdr>
        <w:top w:val="none" w:sz="0" w:space="0" w:color="auto"/>
        <w:left w:val="none" w:sz="0" w:space="0" w:color="auto"/>
        <w:bottom w:val="none" w:sz="0" w:space="0" w:color="auto"/>
        <w:right w:val="none" w:sz="0" w:space="0" w:color="auto"/>
      </w:divBdr>
      <w:divsChild>
        <w:div w:id="624509817">
          <w:marLeft w:val="274"/>
          <w:marRight w:val="0"/>
          <w:marTop w:val="0"/>
          <w:marBottom w:val="0"/>
          <w:divBdr>
            <w:top w:val="none" w:sz="0" w:space="0" w:color="auto"/>
            <w:left w:val="none" w:sz="0" w:space="0" w:color="auto"/>
            <w:bottom w:val="none" w:sz="0" w:space="0" w:color="auto"/>
            <w:right w:val="none" w:sz="0" w:space="0" w:color="auto"/>
          </w:divBdr>
        </w:div>
        <w:div w:id="125466723">
          <w:marLeft w:val="274"/>
          <w:marRight w:val="0"/>
          <w:marTop w:val="0"/>
          <w:marBottom w:val="0"/>
          <w:divBdr>
            <w:top w:val="none" w:sz="0" w:space="0" w:color="auto"/>
            <w:left w:val="none" w:sz="0" w:space="0" w:color="auto"/>
            <w:bottom w:val="none" w:sz="0" w:space="0" w:color="auto"/>
            <w:right w:val="none" w:sz="0" w:space="0" w:color="auto"/>
          </w:divBdr>
        </w:div>
      </w:divsChild>
    </w:div>
    <w:div w:id="689188383">
      <w:bodyDiv w:val="1"/>
      <w:marLeft w:val="0"/>
      <w:marRight w:val="0"/>
      <w:marTop w:val="0"/>
      <w:marBottom w:val="0"/>
      <w:divBdr>
        <w:top w:val="none" w:sz="0" w:space="0" w:color="auto"/>
        <w:left w:val="none" w:sz="0" w:space="0" w:color="auto"/>
        <w:bottom w:val="none" w:sz="0" w:space="0" w:color="auto"/>
        <w:right w:val="none" w:sz="0" w:space="0" w:color="auto"/>
      </w:divBdr>
      <w:divsChild>
        <w:div w:id="2112236230">
          <w:marLeft w:val="274"/>
          <w:marRight w:val="0"/>
          <w:marTop w:val="0"/>
          <w:marBottom w:val="0"/>
          <w:divBdr>
            <w:top w:val="none" w:sz="0" w:space="0" w:color="auto"/>
            <w:left w:val="none" w:sz="0" w:space="0" w:color="auto"/>
            <w:bottom w:val="none" w:sz="0" w:space="0" w:color="auto"/>
            <w:right w:val="none" w:sz="0" w:space="0" w:color="auto"/>
          </w:divBdr>
        </w:div>
        <w:div w:id="1080640714">
          <w:marLeft w:val="274"/>
          <w:marRight w:val="0"/>
          <w:marTop w:val="0"/>
          <w:marBottom w:val="0"/>
          <w:divBdr>
            <w:top w:val="none" w:sz="0" w:space="0" w:color="auto"/>
            <w:left w:val="none" w:sz="0" w:space="0" w:color="auto"/>
            <w:bottom w:val="none" w:sz="0" w:space="0" w:color="auto"/>
            <w:right w:val="none" w:sz="0" w:space="0" w:color="auto"/>
          </w:divBdr>
        </w:div>
        <w:div w:id="493377977">
          <w:marLeft w:val="274"/>
          <w:marRight w:val="0"/>
          <w:marTop w:val="0"/>
          <w:marBottom w:val="0"/>
          <w:divBdr>
            <w:top w:val="none" w:sz="0" w:space="0" w:color="auto"/>
            <w:left w:val="none" w:sz="0" w:space="0" w:color="auto"/>
            <w:bottom w:val="none" w:sz="0" w:space="0" w:color="auto"/>
            <w:right w:val="none" w:sz="0" w:space="0" w:color="auto"/>
          </w:divBdr>
        </w:div>
      </w:divsChild>
    </w:div>
    <w:div w:id="709692334">
      <w:bodyDiv w:val="1"/>
      <w:marLeft w:val="0"/>
      <w:marRight w:val="0"/>
      <w:marTop w:val="0"/>
      <w:marBottom w:val="0"/>
      <w:divBdr>
        <w:top w:val="none" w:sz="0" w:space="0" w:color="auto"/>
        <w:left w:val="none" w:sz="0" w:space="0" w:color="auto"/>
        <w:bottom w:val="none" w:sz="0" w:space="0" w:color="auto"/>
        <w:right w:val="none" w:sz="0" w:space="0" w:color="auto"/>
      </w:divBdr>
      <w:divsChild>
        <w:div w:id="812337312">
          <w:marLeft w:val="274"/>
          <w:marRight w:val="0"/>
          <w:marTop w:val="0"/>
          <w:marBottom w:val="0"/>
          <w:divBdr>
            <w:top w:val="none" w:sz="0" w:space="0" w:color="auto"/>
            <w:left w:val="none" w:sz="0" w:space="0" w:color="auto"/>
            <w:bottom w:val="none" w:sz="0" w:space="0" w:color="auto"/>
            <w:right w:val="none" w:sz="0" w:space="0" w:color="auto"/>
          </w:divBdr>
        </w:div>
        <w:div w:id="254050080">
          <w:marLeft w:val="274"/>
          <w:marRight w:val="0"/>
          <w:marTop w:val="0"/>
          <w:marBottom w:val="0"/>
          <w:divBdr>
            <w:top w:val="none" w:sz="0" w:space="0" w:color="auto"/>
            <w:left w:val="none" w:sz="0" w:space="0" w:color="auto"/>
            <w:bottom w:val="none" w:sz="0" w:space="0" w:color="auto"/>
            <w:right w:val="none" w:sz="0" w:space="0" w:color="auto"/>
          </w:divBdr>
        </w:div>
        <w:div w:id="1172721406">
          <w:marLeft w:val="274"/>
          <w:marRight w:val="0"/>
          <w:marTop w:val="0"/>
          <w:marBottom w:val="0"/>
          <w:divBdr>
            <w:top w:val="none" w:sz="0" w:space="0" w:color="auto"/>
            <w:left w:val="none" w:sz="0" w:space="0" w:color="auto"/>
            <w:bottom w:val="none" w:sz="0" w:space="0" w:color="auto"/>
            <w:right w:val="none" w:sz="0" w:space="0" w:color="auto"/>
          </w:divBdr>
        </w:div>
        <w:div w:id="489715761">
          <w:marLeft w:val="274"/>
          <w:marRight w:val="0"/>
          <w:marTop w:val="0"/>
          <w:marBottom w:val="0"/>
          <w:divBdr>
            <w:top w:val="none" w:sz="0" w:space="0" w:color="auto"/>
            <w:left w:val="none" w:sz="0" w:space="0" w:color="auto"/>
            <w:bottom w:val="none" w:sz="0" w:space="0" w:color="auto"/>
            <w:right w:val="none" w:sz="0" w:space="0" w:color="auto"/>
          </w:divBdr>
        </w:div>
      </w:divsChild>
    </w:div>
    <w:div w:id="710611567">
      <w:bodyDiv w:val="1"/>
      <w:marLeft w:val="0"/>
      <w:marRight w:val="0"/>
      <w:marTop w:val="0"/>
      <w:marBottom w:val="0"/>
      <w:divBdr>
        <w:top w:val="none" w:sz="0" w:space="0" w:color="auto"/>
        <w:left w:val="none" w:sz="0" w:space="0" w:color="auto"/>
        <w:bottom w:val="none" w:sz="0" w:space="0" w:color="auto"/>
        <w:right w:val="none" w:sz="0" w:space="0" w:color="auto"/>
      </w:divBdr>
    </w:div>
    <w:div w:id="719209633">
      <w:bodyDiv w:val="1"/>
      <w:marLeft w:val="0"/>
      <w:marRight w:val="0"/>
      <w:marTop w:val="0"/>
      <w:marBottom w:val="0"/>
      <w:divBdr>
        <w:top w:val="none" w:sz="0" w:space="0" w:color="auto"/>
        <w:left w:val="none" w:sz="0" w:space="0" w:color="auto"/>
        <w:bottom w:val="none" w:sz="0" w:space="0" w:color="auto"/>
        <w:right w:val="none" w:sz="0" w:space="0" w:color="auto"/>
      </w:divBdr>
      <w:divsChild>
        <w:div w:id="1361978398">
          <w:marLeft w:val="274"/>
          <w:marRight w:val="0"/>
          <w:marTop w:val="0"/>
          <w:marBottom w:val="0"/>
          <w:divBdr>
            <w:top w:val="none" w:sz="0" w:space="0" w:color="auto"/>
            <w:left w:val="none" w:sz="0" w:space="0" w:color="auto"/>
            <w:bottom w:val="none" w:sz="0" w:space="0" w:color="auto"/>
            <w:right w:val="none" w:sz="0" w:space="0" w:color="auto"/>
          </w:divBdr>
        </w:div>
        <w:div w:id="688990052">
          <w:marLeft w:val="274"/>
          <w:marRight w:val="0"/>
          <w:marTop w:val="0"/>
          <w:marBottom w:val="0"/>
          <w:divBdr>
            <w:top w:val="none" w:sz="0" w:space="0" w:color="auto"/>
            <w:left w:val="none" w:sz="0" w:space="0" w:color="auto"/>
            <w:bottom w:val="none" w:sz="0" w:space="0" w:color="auto"/>
            <w:right w:val="none" w:sz="0" w:space="0" w:color="auto"/>
          </w:divBdr>
        </w:div>
        <w:div w:id="1566795467">
          <w:marLeft w:val="274"/>
          <w:marRight w:val="0"/>
          <w:marTop w:val="0"/>
          <w:marBottom w:val="0"/>
          <w:divBdr>
            <w:top w:val="none" w:sz="0" w:space="0" w:color="auto"/>
            <w:left w:val="none" w:sz="0" w:space="0" w:color="auto"/>
            <w:bottom w:val="none" w:sz="0" w:space="0" w:color="auto"/>
            <w:right w:val="none" w:sz="0" w:space="0" w:color="auto"/>
          </w:divBdr>
        </w:div>
      </w:divsChild>
    </w:div>
    <w:div w:id="728310786">
      <w:bodyDiv w:val="1"/>
      <w:marLeft w:val="0"/>
      <w:marRight w:val="0"/>
      <w:marTop w:val="0"/>
      <w:marBottom w:val="0"/>
      <w:divBdr>
        <w:top w:val="none" w:sz="0" w:space="0" w:color="auto"/>
        <w:left w:val="none" w:sz="0" w:space="0" w:color="auto"/>
        <w:bottom w:val="none" w:sz="0" w:space="0" w:color="auto"/>
        <w:right w:val="none" w:sz="0" w:space="0" w:color="auto"/>
      </w:divBdr>
      <w:divsChild>
        <w:div w:id="459618469">
          <w:marLeft w:val="288"/>
          <w:marRight w:val="0"/>
          <w:marTop w:val="0"/>
          <w:marBottom w:val="0"/>
          <w:divBdr>
            <w:top w:val="none" w:sz="0" w:space="0" w:color="auto"/>
            <w:left w:val="none" w:sz="0" w:space="0" w:color="auto"/>
            <w:bottom w:val="none" w:sz="0" w:space="0" w:color="auto"/>
            <w:right w:val="none" w:sz="0" w:space="0" w:color="auto"/>
          </w:divBdr>
        </w:div>
        <w:div w:id="94138644">
          <w:marLeft w:val="288"/>
          <w:marRight w:val="0"/>
          <w:marTop w:val="0"/>
          <w:marBottom w:val="0"/>
          <w:divBdr>
            <w:top w:val="none" w:sz="0" w:space="0" w:color="auto"/>
            <w:left w:val="none" w:sz="0" w:space="0" w:color="auto"/>
            <w:bottom w:val="none" w:sz="0" w:space="0" w:color="auto"/>
            <w:right w:val="none" w:sz="0" w:space="0" w:color="auto"/>
          </w:divBdr>
        </w:div>
        <w:div w:id="160004025">
          <w:marLeft w:val="288"/>
          <w:marRight w:val="0"/>
          <w:marTop w:val="0"/>
          <w:marBottom w:val="0"/>
          <w:divBdr>
            <w:top w:val="none" w:sz="0" w:space="0" w:color="auto"/>
            <w:left w:val="none" w:sz="0" w:space="0" w:color="auto"/>
            <w:bottom w:val="none" w:sz="0" w:space="0" w:color="auto"/>
            <w:right w:val="none" w:sz="0" w:space="0" w:color="auto"/>
          </w:divBdr>
        </w:div>
      </w:divsChild>
    </w:div>
    <w:div w:id="728765523">
      <w:bodyDiv w:val="1"/>
      <w:marLeft w:val="0"/>
      <w:marRight w:val="0"/>
      <w:marTop w:val="0"/>
      <w:marBottom w:val="0"/>
      <w:divBdr>
        <w:top w:val="none" w:sz="0" w:space="0" w:color="auto"/>
        <w:left w:val="none" w:sz="0" w:space="0" w:color="auto"/>
        <w:bottom w:val="none" w:sz="0" w:space="0" w:color="auto"/>
        <w:right w:val="none" w:sz="0" w:space="0" w:color="auto"/>
      </w:divBdr>
      <w:divsChild>
        <w:div w:id="1582596038">
          <w:marLeft w:val="274"/>
          <w:marRight w:val="0"/>
          <w:marTop w:val="0"/>
          <w:marBottom w:val="0"/>
          <w:divBdr>
            <w:top w:val="none" w:sz="0" w:space="0" w:color="auto"/>
            <w:left w:val="none" w:sz="0" w:space="0" w:color="auto"/>
            <w:bottom w:val="none" w:sz="0" w:space="0" w:color="auto"/>
            <w:right w:val="none" w:sz="0" w:space="0" w:color="auto"/>
          </w:divBdr>
        </w:div>
        <w:div w:id="67045884">
          <w:marLeft w:val="274"/>
          <w:marRight w:val="0"/>
          <w:marTop w:val="0"/>
          <w:marBottom w:val="0"/>
          <w:divBdr>
            <w:top w:val="none" w:sz="0" w:space="0" w:color="auto"/>
            <w:left w:val="none" w:sz="0" w:space="0" w:color="auto"/>
            <w:bottom w:val="none" w:sz="0" w:space="0" w:color="auto"/>
            <w:right w:val="none" w:sz="0" w:space="0" w:color="auto"/>
          </w:divBdr>
        </w:div>
        <w:div w:id="1457288725">
          <w:marLeft w:val="274"/>
          <w:marRight w:val="0"/>
          <w:marTop w:val="0"/>
          <w:marBottom w:val="0"/>
          <w:divBdr>
            <w:top w:val="none" w:sz="0" w:space="0" w:color="auto"/>
            <w:left w:val="none" w:sz="0" w:space="0" w:color="auto"/>
            <w:bottom w:val="none" w:sz="0" w:space="0" w:color="auto"/>
            <w:right w:val="none" w:sz="0" w:space="0" w:color="auto"/>
          </w:divBdr>
        </w:div>
      </w:divsChild>
    </w:div>
    <w:div w:id="788859869">
      <w:bodyDiv w:val="1"/>
      <w:marLeft w:val="0"/>
      <w:marRight w:val="0"/>
      <w:marTop w:val="0"/>
      <w:marBottom w:val="0"/>
      <w:divBdr>
        <w:top w:val="none" w:sz="0" w:space="0" w:color="auto"/>
        <w:left w:val="none" w:sz="0" w:space="0" w:color="auto"/>
        <w:bottom w:val="none" w:sz="0" w:space="0" w:color="auto"/>
        <w:right w:val="none" w:sz="0" w:space="0" w:color="auto"/>
      </w:divBdr>
    </w:div>
    <w:div w:id="789279812">
      <w:bodyDiv w:val="1"/>
      <w:marLeft w:val="0"/>
      <w:marRight w:val="0"/>
      <w:marTop w:val="0"/>
      <w:marBottom w:val="0"/>
      <w:divBdr>
        <w:top w:val="none" w:sz="0" w:space="0" w:color="auto"/>
        <w:left w:val="none" w:sz="0" w:space="0" w:color="auto"/>
        <w:bottom w:val="none" w:sz="0" w:space="0" w:color="auto"/>
        <w:right w:val="none" w:sz="0" w:space="0" w:color="auto"/>
      </w:divBdr>
      <w:divsChild>
        <w:div w:id="7948891">
          <w:marLeft w:val="274"/>
          <w:marRight w:val="0"/>
          <w:marTop w:val="0"/>
          <w:marBottom w:val="0"/>
          <w:divBdr>
            <w:top w:val="none" w:sz="0" w:space="0" w:color="auto"/>
            <w:left w:val="none" w:sz="0" w:space="0" w:color="auto"/>
            <w:bottom w:val="none" w:sz="0" w:space="0" w:color="auto"/>
            <w:right w:val="none" w:sz="0" w:space="0" w:color="auto"/>
          </w:divBdr>
        </w:div>
      </w:divsChild>
    </w:div>
    <w:div w:id="789713686">
      <w:bodyDiv w:val="1"/>
      <w:marLeft w:val="0"/>
      <w:marRight w:val="0"/>
      <w:marTop w:val="0"/>
      <w:marBottom w:val="0"/>
      <w:divBdr>
        <w:top w:val="none" w:sz="0" w:space="0" w:color="auto"/>
        <w:left w:val="none" w:sz="0" w:space="0" w:color="auto"/>
        <w:bottom w:val="none" w:sz="0" w:space="0" w:color="auto"/>
        <w:right w:val="none" w:sz="0" w:space="0" w:color="auto"/>
      </w:divBdr>
    </w:div>
    <w:div w:id="790589715">
      <w:bodyDiv w:val="1"/>
      <w:marLeft w:val="0"/>
      <w:marRight w:val="0"/>
      <w:marTop w:val="0"/>
      <w:marBottom w:val="0"/>
      <w:divBdr>
        <w:top w:val="none" w:sz="0" w:space="0" w:color="auto"/>
        <w:left w:val="none" w:sz="0" w:space="0" w:color="auto"/>
        <w:bottom w:val="none" w:sz="0" w:space="0" w:color="auto"/>
        <w:right w:val="none" w:sz="0" w:space="0" w:color="auto"/>
      </w:divBdr>
    </w:div>
    <w:div w:id="876159623">
      <w:bodyDiv w:val="1"/>
      <w:marLeft w:val="0"/>
      <w:marRight w:val="0"/>
      <w:marTop w:val="0"/>
      <w:marBottom w:val="0"/>
      <w:divBdr>
        <w:top w:val="none" w:sz="0" w:space="0" w:color="auto"/>
        <w:left w:val="none" w:sz="0" w:space="0" w:color="auto"/>
        <w:bottom w:val="none" w:sz="0" w:space="0" w:color="auto"/>
        <w:right w:val="none" w:sz="0" w:space="0" w:color="auto"/>
      </w:divBdr>
      <w:divsChild>
        <w:div w:id="177238404">
          <w:marLeft w:val="288"/>
          <w:marRight w:val="0"/>
          <w:marTop w:val="0"/>
          <w:marBottom w:val="0"/>
          <w:divBdr>
            <w:top w:val="none" w:sz="0" w:space="0" w:color="auto"/>
            <w:left w:val="none" w:sz="0" w:space="0" w:color="auto"/>
            <w:bottom w:val="none" w:sz="0" w:space="0" w:color="auto"/>
            <w:right w:val="none" w:sz="0" w:space="0" w:color="auto"/>
          </w:divBdr>
        </w:div>
        <w:div w:id="759135693">
          <w:marLeft w:val="994"/>
          <w:marRight w:val="0"/>
          <w:marTop w:val="0"/>
          <w:marBottom w:val="0"/>
          <w:divBdr>
            <w:top w:val="none" w:sz="0" w:space="0" w:color="auto"/>
            <w:left w:val="none" w:sz="0" w:space="0" w:color="auto"/>
            <w:bottom w:val="none" w:sz="0" w:space="0" w:color="auto"/>
            <w:right w:val="none" w:sz="0" w:space="0" w:color="auto"/>
          </w:divBdr>
        </w:div>
        <w:div w:id="2021269830">
          <w:marLeft w:val="994"/>
          <w:marRight w:val="0"/>
          <w:marTop w:val="0"/>
          <w:marBottom w:val="0"/>
          <w:divBdr>
            <w:top w:val="none" w:sz="0" w:space="0" w:color="auto"/>
            <w:left w:val="none" w:sz="0" w:space="0" w:color="auto"/>
            <w:bottom w:val="none" w:sz="0" w:space="0" w:color="auto"/>
            <w:right w:val="none" w:sz="0" w:space="0" w:color="auto"/>
          </w:divBdr>
        </w:div>
        <w:div w:id="900797458">
          <w:marLeft w:val="288"/>
          <w:marRight w:val="0"/>
          <w:marTop w:val="0"/>
          <w:marBottom w:val="0"/>
          <w:divBdr>
            <w:top w:val="none" w:sz="0" w:space="0" w:color="auto"/>
            <w:left w:val="none" w:sz="0" w:space="0" w:color="auto"/>
            <w:bottom w:val="none" w:sz="0" w:space="0" w:color="auto"/>
            <w:right w:val="none" w:sz="0" w:space="0" w:color="auto"/>
          </w:divBdr>
        </w:div>
        <w:div w:id="1571188078">
          <w:marLeft w:val="994"/>
          <w:marRight w:val="0"/>
          <w:marTop w:val="0"/>
          <w:marBottom w:val="0"/>
          <w:divBdr>
            <w:top w:val="none" w:sz="0" w:space="0" w:color="auto"/>
            <w:left w:val="none" w:sz="0" w:space="0" w:color="auto"/>
            <w:bottom w:val="none" w:sz="0" w:space="0" w:color="auto"/>
            <w:right w:val="none" w:sz="0" w:space="0" w:color="auto"/>
          </w:divBdr>
        </w:div>
        <w:div w:id="59131901">
          <w:marLeft w:val="288"/>
          <w:marRight w:val="0"/>
          <w:marTop w:val="0"/>
          <w:marBottom w:val="0"/>
          <w:divBdr>
            <w:top w:val="none" w:sz="0" w:space="0" w:color="auto"/>
            <w:left w:val="none" w:sz="0" w:space="0" w:color="auto"/>
            <w:bottom w:val="none" w:sz="0" w:space="0" w:color="auto"/>
            <w:right w:val="none" w:sz="0" w:space="0" w:color="auto"/>
          </w:divBdr>
        </w:div>
        <w:div w:id="411975196">
          <w:marLeft w:val="994"/>
          <w:marRight w:val="0"/>
          <w:marTop w:val="0"/>
          <w:marBottom w:val="0"/>
          <w:divBdr>
            <w:top w:val="none" w:sz="0" w:space="0" w:color="auto"/>
            <w:left w:val="none" w:sz="0" w:space="0" w:color="auto"/>
            <w:bottom w:val="none" w:sz="0" w:space="0" w:color="auto"/>
            <w:right w:val="none" w:sz="0" w:space="0" w:color="auto"/>
          </w:divBdr>
        </w:div>
        <w:div w:id="2047676952">
          <w:marLeft w:val="994"/>
          <w:marRight w:val="0"/>
          <w:marTop w:val="0"/>
          <w:marBottom w:val="0"/>
          <w:divBdr>
            <w:top w:val="none" w:sz="0" w:space="0" w:color="auto"/>
            <w:left w:val="none" w:sz="0" w:space="0" w:color="auto"/>
            <w:bottom w:val="none" w:sz="0" w:space="0" w:color="auto"/>
            <w:right w:val="none" w:sz="0" w:space="0" w:color="auto"/>
          </w:divBdr>
        </w:div>
      </w:divsChild>
    </w:div>
    <w:div w:id="885684311">
      <w:bodyDiv w:val="1"/>
      <w:marLeft w:val="0"/>
      <w:marRight w:val="0"/>
      <w:marTop w:val="0"/>
      <w:marBottom w:val="0"/>
      <w:divBdr>
        <w:top w:val="none" w:sz="0" w:space="0" w:color="auto"/>
        <w:left w:val="none" w:sz="0" w:space="0" w:color="auto"/>
        <w:bottom w:val="none" w:sz="0" w:space="0" w:color="auto"/>
        <w:right w:val="none" w:sz="0" w:space="0" w:color="auto"/>
      </w:divBdr>
    </w:div>
    <w:div w:id="901017211">
      <w:bodyDiv w:val="1"/>
      <w:marLeft w:val="0"/>
      <w:marRight w:val="0"/>
      <w:marTop w:val="0"/>
      <w:marBottom w:val="0"/>
      <w:divBdr>
        <w:top w:val="none" w:sz="0" w:space="0" w:color="auto"/>
        <w:left w:val="none" w:sz="0" w:space="0" w:color="auto"/>
        <w:bottom w:val="none" w:sz="0" w:space="0" w:color="auto"/>
        <w:right w:val="none" w:sz="0" w:space="0" w:color="auto"/>
      </w:divBdr>
      <w:divsChild>
        <w:div w:id="1722091259">
          <w:marLeft w:val="274"/>
          <w:marRight w:val="0"/>
          <w:marTop w:val="0"/>
          <w:marBottom w:val="0"/>
          <w:divBdr>
            <w:top w:val="none" w:sz="0" w:space="0" w:color="auto"/>
            <w:left w:val="none" w:sz="0" w:space="0" w:color="auto"/>
            <w:bottom w:val="none" w:sz="0" w:space="0" w:color="auto"/>
            <w:right w:val="none" w:sz="0" w:space="0" w:color="auto"/>
          </w:divBdr>
        </w:div>
        <w:div w:id="1992514174">
          <w:marLeft w:val="274"/>
          <w:marRight w:val="0"/>
          <w:marTop w:val="0"/>
          <w:marBottom w:val="0"/>
          <w:divBdr>
            <w:top w:val="none" w:sz="0" w:space="0" w:color="auto"/>
            <w:left w:val="none" w:sz="0" w:space="0" w:color="auto"/>
            <w:bottom w:val="none" w:sz="0" w:space="0" w:color="auto"/>
            <w:right w:val="none" w:sz="0" w:space="0" w:color="auto"/>
          </w:divBdr>
        </w:div>
        <w:div w:id="607353129">
          <w:marLeft w:val="274"/>
          <w:marRight w:val="0"/>
          <w:marTop w:val="0"/>
          <w:marBottom w:val="0"/>
          <w:divBdr>
            <w:top w:val="none" w:sz="0" w:space="0" w:color="auto"/>
            <w:left w:val="none" w:sz="0" w:space="0" w:color="auto"/>
            <w:bottom w:val="none" w:sz="0" w:space="0" w:color="auto"/>
            <w:right w:val="none" w:sz="0" w:space="0" w:color="auto"/>
          </w:divBdr>
        </w:div>
      </w:divsChild>
    </w:div>
    <w:div w:id="906839635">
      <w:bodyDiv w:val="1"/>
      <w:marLeft w:val="0"/>
      <w:marRight w:val="0"/>
      <w:marTop w:val="0"/>
      <w:marBottom w:val="0"/>
      <w:divBdr>
        <w:top w:val="none" w:sz="0" w:space="0" w:color="auto"/>
        <w:left w:val="none" w:sz="0" w:space="0" w:color="auto"/>
        <w:bottom w:val="none" w:sz="0" w:space="0" w:color="auto"/>
        <w:right w:val="none" w:sz="0" w:space="0" w:color="auto"/>
      </w:divBdr>
      <w:divsChild>
        <w:div w:id="1194272262">
          <w:marLeft w:val="274"/>
          <w:marRight w:val="0"/>
          <w:marTop w:val="0"/>
          <w:marBottom w:val="0"/>
          <w:divBdr>
            <w:top w:val="none" w:sz="0" w:space="0" w:color="auto"/>
            <w:left w:val="none" w:sz="0" w:space="0" w:color="auto"/>
            <w:bottom w:val="none" w:sz="0" w:space="0" w:color="auto"/>
            <w:right w:val="none" w:sz="0" w:space="0" w:color="auto"/>
          </w:divBdr>
        </w:div>
      </w:divsChild>
    </w:div>
    <w:div w:id="940526579">
      <w:bodyDiv w:val="1"/>
      <w:marLeft w:val="0"/>
      <w:marRight w:val="0"/>
      <w:marTop w:val="0"/>
      <w:marBottom w:val="0"/>
      <w:divBdr>
        <w:top w:val="none" w:sz="0" w:space="0" w:color="auto"/>
        <w:left w:val="none" w:sz="0" w:space="0" w:color="auto"/>
        <w:bottom w:val="none" w:sz="0" w:space="0" w:color="auto"/>
        <w:right w:val="none" w:sz="0" w:space="0" w:color="auto"/>
      </w:divBdr>
    </w:div>
    <w:div w:id="977564517">
      <w:bodyDiv w:val="1"/>
      <w:marLeft w:val="0"/>
      <w:marRight w:val="0"/>
      <w:marTop w:val="0"/>
      <w:marBottom w:val="0"/>
      <w:divBdr>
        <w:top w:val="none" w:sz="0" w:space="0" w:color="auto"/>
        <w:left w:val="none" w:sz="0" w:space="0" w:color="auto"/>
        <w:bottom w:val="none" w:sz="0" w:space="0" w:color="auto"/>
        <w:right w:val="none" w:sz="0" w:space="0" w:color="auto"/>
      </w:divBdr>
      <w:divsChild>
        <w:div w:id="348987608">
          <w:marLeft w:val="274"/>
          <w:marRight w:val="0"/>
          <w:marTop w:val="0"/>
          <w:marBottom w:val="0"/>
          <w:divBdr>
            <w:top w:val="none" w:sz="0" w:space="0" w:color="auto"/>
            <w:left w:val="none" w:sz="0" w:space="0" w:color="auto"/>
            <w:bottom w:val="none" w:sz="0" w:space="0" w:color="auto"/>
            <w:right w:val="none" w:sz="0" w:space="0" w:color="auto"/>
          </w:divBdr>
        </w:div>
        <w:div w:id="1228031753">
          <w:marLeft w:val="274"/>
          <w:marRight w:val="0"/>
          <w:marTop w:val="0"/>
          <w:marBottom w:val="0"/>
          <w:divBdr>
            <w:top w:val="none" w:sz="0" w:space="0" w:color="auto"/>
            <w:left w:val="none" w:sz="0" w:space="0" w:color="auto"/>
            <w:bottom w:val="none" w:sz="0" w:space="0" w:color="auto"/>
            <w:right w:val="none" w:sz="0" w:space="0" w:color="auto"/>
          </w:divBdr>
        </w:div>
      </w:divsChild>
    </w:div>
    <w:div w:id="1027021292">
      <w:bodyDiv w:val="1"/>
      <w:marLeft w:val="0"/>
      <w:marRight w:val="0"/>
      <w:marTop w:val="0"/>
      <w:marBottom w:val="0"/>
      <w:divBdr>
        <w:top w:val="none" w:sz="0" w:space="0" w:color="auto"/>
        <w:left w:val="none" w:sz="0" w:space="0" w:color="auto"/>
        <w:bottom w:val="none" w:sz="0" w:space="0" w:color="auto"/>
        <w:right w:val="none" w:sz="0" w:space="0" w:color="auto"/>
      </w:divBdr>
      <w:divsChild>
        <w:div w:id="391970857">
          <w:marLeft w:val="274"/>
          <w:marRight w:val="0"/>
          <w:marTop w:val="0"/>
          <w:marBottom w:val="0"/>
          <w:divBdr>
            <w:top w:val="none" w:sz="0" w:space="0" w:color="auto"/>
            <w:left w:val="none" w:sz="0" w:space="0" w:color="auto"/>
            <w:bottom w:val="none" w:sz="0" w:space="0" w:color="auto"/>
            <w:right w:val="none" w:sz="0" w:space="0" w:color="auto"/>
          </w:divBdr>
        </w:div>
        <w:div w:id="2070492027">
          <w:marLeft w:val="274"/>
          <w:marRight w:val="0"/>
          <w:marTop w:val="0"/>
          <w:marBottom w:val="0"/>
          <w:divBdr>
            <w:top w:val="none" w:sz="0" w:space="0" w:color="auto"/>
            <w:left w:val="none" w:sz="0" w:space="0" w:color="auto"/>
            <w:bottom w:val="none" w:sz="0" w:space="0" w:color="auto"/>
            <w:right w:val="none" w:sz="0" w:space="0" w:color="auto"/>
          </w:divBdr>
        </w:div>
        <w:div w:id="1037003067">
          <w:marLeft w:val="274"/>
          <w:marRight w:val="0"/>
          <w:marTop w:val="0"/>
          <w:marBottom w:val="0"/>
          <w:divBdr>
            <w:top w:val="none" w:sz="0" w:space="0" w:color="auto"/>
            <w:left w:val="none" w:sz="0" w:space="0" w:color="auto"/>
            <w:bottom w:val="none" w:sz="0" w:space="0" w:color="auto"/>
            <w:right w:val="none" w:sz="0" w:space="0" w:color="auto"/>
          </w:divBdr>
        </w:div>
        <w:div w:id="204635327">
          <w:marLeft w:val="274"/>
          <w:marRight w:val="0"/>
          <w:marTop w:val="0"/>
          <w:marBottom w:val="0"/>
          <w:divBdr>
            <w:top w:val="none" w:sz="0" w:space="0" w:color="auto"/>
            <w:left w:val="none" w:sz="0" w:space="0" w:color="auto"/>
            <w:bottom w:val="none" w:sz="0" w:space="0" w:color="auto"/>
            <w:right w:val="none" w:sz="0" w:space="0" w:color="auto"/>
          </w:divBdr>
        </w:div>
        <w:div w:id="392385753">
          <w:marLeft w:val="274"/>
          <w:marRight w:val="0"/>
          <w:marTop w:val="0"/>
          <w:marBottom w:val="0"/>
          <w:divBdr>
            <w:top w:val="none" w:sz="0" w:space="0" w:color="auto"/>
            <w:left w:val="none" w:sz="0" w:space="0" w:color="auto"/>
            <w:bottom w:val="none" w:sz="0" w:space="0" w:color="auto"/>
            <w:right w:val="none" w:sz="0" w:space="0" w:color="auto"/>
          </w:divBdr>
        </w:div>
      </w:divsChild>
    </w:div>
    <w:div w:id="1072965730">
      <w:bodyDiv w:val="1"/>
      <w:marLeft w:val="0"/>
      <w:marRight w:val="0"/>
      <w:marTop w:val="0"/>
      <w:marBottom w:val="0"/>
      <w:divBdr>
        <w:top w:val="none" w:sz="0" w:space="0" w:color="auto"/>
        <w:left w:val="none" w:sz="0" w:space="0" w:color="auto"/>
        <w:bottom w:val="none" w:sz="0" w:space="0" w:color="auto"/>
        <w:right w:val="none" w:sz="0" w:space="0" w:color="auto"/>
      </w:divBdr>
      <w:divsChild>
        <w:div w:id="1359164204">
          <w:marLeft w:val="547"/>
          <w:marRight w:val="0"/>
          <w:marTop w:val="0"/>
          <w:marBottom w:val="0"/>
          <w:divBdr>
            <w:top w:val="none" w:sz="0" w:space="0" w:color="auto"/>
            <w:left w:val="none" w:sz="0" w:space="0" w:color="auto"/>
            <w:bottom w:val="none" w:sz="0" w:space="0" w:color="auto"/>
            <w:right w:val="none" w:sz="0" w:space="0" w:color="auto"/>
          </w:divBdr>
        </w:div>
      </w:divsChild>
    </w:div>
    <w:div w:id="1074742176">
      <w:bodyDiv w:val="1"/>
      <w:marLeft w:val="0"/>
      <w:marRight w:val="0"/>
      <w:marTop w:val="0"/>
      <w:marBottom w:val="0"/>
      <w:divBdr>
        <w:top w:val="none" w:sz="0" w:space="0" w:color="auto"/>
        <w:left w:val="none" w:sz="0" w:space="0" w:color="auto"/>
        <w:bottom w:val="none" w:sz="0" w:space="0" w:color="auto"/>
        <w:right w:val="none" w:sz="0" w:space="0" w:color="auto"/>
      </w:divBdr>
    </w:div>
    <w:div w:id="1130516435">
      <w:bodyDiv w:val="1"/>
      <w:marLeft w:val="0"/>
      <w:marRight w:val="0"/>
      <w:marTop w:val="0"/>
      <w:marBottom w:val="0"/>
      <w:divBdr>
        <w:top w:val="none" w:sz="0" w:space="0" w:color="auto"/>
        <w:left w:val="none" w:sz="0" w:space="0" w:color="auto"/>
        <w:bottom w:val="none" w:sz="0" w:space="0" w:color="auto"/>
        <w:right w:val="none" w:sz="0" w:space="0" w:color="auto"/>
      </w:divBdr>
    </w:div>
    <w:div w:id="1142115438">
      <w:bodyDiv w:val="1"/>
      <w:marLeft w:val="0"/>
      <w:marRight w:val="0"/>
      <w:marTop w:val="0"/>
      <w:marBottom w:val="0"/>
      <w:divBdr>
        <w:top w:val="none" w:sz="0" w:space="0" w:color="auto"/>
        <w:left w:val="none" w:sz="0" w:space="0" w:color="auto"/>
        <w:bottom w:val="none" w:sz="0" w:space="0" w:color="auto"/>
        <w:right w:val="none" w:sz="0" w:space="0" w:color="auto"/>
      </w:divBdr>
      <w:divsChild>
        <w:div w:id="123621337">
          <w:marLeft w:val="274"/>
          <w:marRight w:val="0"/>
          <w:marTop w:val="0"/>
          <w:marBottom w:val="0"/>
          <w:divBdr>
            <w:top w:val="none" w:sz="0" w:space="0" w:color="auto"/>
            <w:left w:val="none" w:sz="0" w:space="0" w:color="auto"/>
            <w:bottom w:val="none" w:sz="0" w:space="0" w:color="auto"/>
            <w:right w:val="none" w:sz="0" w:space="0" w:color="auto"/>
          </w:divBdr>
        </w:div>
        <w:div w:id="671448476">
          <w:marLeft w:val="274"/>
          <w:marRight w:val="0"/>
          <w:marTop w:val="0"/>
          <w:marBottom w:val="0"/>
          <w:divBdr>
            <w:top w:val="none" w:sz="0" w:space="0" w:color="auto"/>
            <w:left w:val="none" w:sz="0" w:space="0" w:color="auto"/>
            <w:bottom w:val="none" w:sz="0" w:space="0" w:color="auto"/>
            <w:right w:val="none" w:sz="0" w:space="0" w:color="auto"/>
          </w:divBdr>
        </w:div>
        <w:div w:id="1240555349">
          <w:marLeft w:val="274"/>
          <w:marRight w:val="0"/>
          <w:marTop w:val="0"/>
          <w:marBottom w:val="0"/>
          <w:divBdr>
            <w:top w:val="none" w:sz="0" w:space="0" w:color="auto"/>
            <w:left w:val="none" w:sz="0" w:space="0" w:color="auto"/>
            <w:bottom w:val="none" w:sz="0" w:space="0" w:color="auto"/>
            <w:right w:val="none" w:sz="0" w:space="0" w:color="auto"/>
          </w:divBdr>
        </w:div>
        <w:div w:id="1441073935">
          <w:marLeft w:val="274"/>
          <w:marRight w:val="0"/>
          <w:marTop w:val="0"/>
          <w:marBottom w:val="0"/>
          <w:divBdr>
            <w:top w:val="none" w:sz="0" w:space="0" w:color="auto"/>
            <w:left w:val="none" w:sz="0" w:space="0" w:color="auto"/>
            <w:bottom w:val="none" w:sz="0" w:space="0" w:color="auto"/>
            <w:right w:val="none" w:sz="0" w:space="0" w:color="auto"/>
          </w:divBdr>
        </w:div>
      </w:divsChild>
    </w:div>
    <w:div w:id="1245337786">
      <w:bodyDiv w:val="1"/>
      <w:marLeft w:val="0"/>
      <w:marRight w:val="0"/>
      <w:marTop w:val="0"/>
      <w:marBottom w:val="0"/>
      <w:divBdr>
        <w:top w:val="none" w:sz="0" w:space="0" w:color="auto"/>
        <w:left w:val="none" w:sz="0" w:space="0" w:color="auto"/>
        <w:bottom w:val="none" w:sz="0" w:space="0" w:color="auto"/>
        <w:right w:val="none" w:sz="0" w:space="0" w:color="auto"/>
      </w:divBdr>
      <w:divsChild>
        <w:div w:id="973413704">
          <w:marLeft w:val="274"/>
          <w:marRight w:val="0"/>
          <w:marTop w:val="0"/>
          <w:marBottom w:val="0"/>
          <w:divBdr>
            <w:top w:val="none" w:sz="0" w:space="0" w:color="auto"/>
            <w:left w:val="none" w:sz="0" w:space="0" w:color="auto"/>
            <w:bottom w:val="none" w:sz="0" w:space="0" w:color="auto"/>
            <w:right w:val="none" w:sz="0" w:space="0" w:color="auto"/>
          </w:divBdr>
        </w:div>
        <w:div w:id="1310790054">
          <w:marLeft w:val="274"/>
          <w:marRight w:val="0"/>
          <w:marTop w:val="0"/>
          <w:marBottom w:val="0"/>
          <w:divBdr>
            <w:top w:val="none" w:sz="0" w:space="0" w:color="auto"/>
            <w:left w:val="none" w:sz="0" w:space="0" w:color="auto"/>
            <w:bottom w:val="none" w:sz="0" w:space="0" w:color="auto"/>
            <w:right w:val="none" w:sz="0" w:space="0" w:color="auto"/>
          </w:divBdr>
        </w:div>
        <w:div w:id="766999570">
          <w:marLeft w:val="274"/>
          <w:marRight w:val="0"/>
          <w:marTop w:val="0"/>
          <w:marBottom w:val="0"/>
          <w:divBdr>
            <w:top w:val="none" w:sz="0" w:space="0" w:color="auto"/>
            <w:left w:val="none" w:sz="0" w:space="0" w:color="auto"/>
            <w:bottom w:val="none" w:sz="0" w:space="0" w:color="auto"/>
            <w:right w:val="none" w:sz="0" w:space="0" w:color="auto"/>
          </w:divBdr>
        </w:div>
        <w:div w:id="2025548499">
          <w:marLeft w:val="274"/>
          <w:marRight w:val="0"/>
          <w:marTop w:val="0"/>
          <w:marBottom w:val="0"/>
          <w:divBdr>
            <w:top w:val="none" w:sz="0" w:space="0" w:color="auto"/>
            <w:left w:val="none" w:sz="0" w:space="0" w:color="auto"/>
            <w:bottom w:val="none" w:sz="0" w:space="0" w:color="auto"/>
            <w:right w:val="none" w:sz="0" w:space="0" w:color="auto"/>
          </w:divBdr>
        </w:div>
      </w:divsChild>
    </w:div>
    <w:div w:id="1263763112">
      <w:bodyDiv w:val="1"/>
      <w:marLeft w:val="0"/>
      <w:marRight w:val="0"/>
      <w:marTop w:val="0"/>
      <w:marBottom w:val="0"/>
      <w:divBdr>
        <w:top w:val="none" w:sz="0" w:space="0" w:color="auto"/>
        <w:left w:val="none" w:sz="0" w:space="0" w:color="auto"/>
        <w:bottom w:val="none" w:sz="0" w:space="0" w:color="auto"/>
        <w:right w:val="none" w:sz="0" w:space="0" w:color="auto"/>
      </w:divBdr>
      <w:divsChild>
        <w:div w:id="779882214">
          <w:marLeft w:val="288"/>
          <w:marRight w:val="0"/>
          <w:marTop w:val="0"/>
          <w:marBottom w:val="0"/>
          <w:divBdr>
            <w:top w:val="none" w:sz="0" w:space="0" w:color="auto"/>
            <w:left w:val="none" w:sz="0" w:space="0" w:color="auto"/>
            <w:bottom w:val="none" w:sz="0" w:space="0" w:color="auto"/>
            <w:right w:val="none" w:sz="0" w:space="0" w:color="auto"/>
          </w:divBdr>
        </w:div>
        <w:div w:id="211625995">
          <w:marLeft w:val="288"/>
          <w:marRight w:val="0"/>
          <w:marTop w:val="0"/>
          <w:marBottom w:val="0"/>
          <w:divBdr>
            <w:top w:val="none" w:sz="0" w:space="0" w:color="auto"/>
            <w:left w:val="none" w:sz="0" w:space="0" w:color="auto"/>
            <w:bottom w:val="none" w:sz="0" w:space="0" w:color="auto"/>
            <w:right w:val="none" w:sz="0" w:space="0" w:color="auto"/>
          </w:divBdr>
        </w:div>
        <w:div w:id="483352863">
          <w:marLeft w:val="288"/>
          <w:marRight w:val="0"/>
          <w:marTop w:val="0"/>
          <w:marBottom w:val="0"/>
          <w:divBdr>
            <w:top w:val="none" w:sz="0" w:space="0" w:color="auto"/>
            <w:left w:val="none" w:sz="0" w:space="0" w:color="auto"/>
            <w:bottom w:val="none" w:sz="0" w:space="0" w:color="auto"/>
            <w:right w:val="none" w:sz="0" w:space="0" w:color="auto"/>
          </w:divBdr>
        </w:div>
        <w:div w:id="1883903043">
          <w:marLeft w:val="288"/>
          <w:marRight w:val="0"/>
          <w:marTop w:val="0"/>
          <w:marBottom w:val="0"/>
          <w:divBdr>
            <w:top w:val="none" w:sz="0" w:space="0" w:color="auto"/>
            <w:left w:val="none" w:sz="0" w:space="0" w:color="auto"/>
            <w:bottom w:val="none" w:sz="0" w:space="0" w:color="auto"/>
            <w:right w:val="none" w:sz="0" w:space="0" w:color="auto"/>
          </w:divBdr>
        </w:div>
      </w:divsChild>
    </w:div>
    <w:div w:id="1290630157">
      <w:bodyDiv w:val="1"/>
      <w:marLeft w:val="0"/>
      <w:marRight w:val="0"/>
      <w:marTop w:val="0"/>
      <w:marBottom w:val="0"/>
      <w:divBdr>
        <w:top w:val="none" w:sz="0" w:space="0" w:color="auto"/>
        <w:left w:val="none" w:sz="0" w:space="0" w:color="auto"/>
        <w:bottom w:val="none" w:sz="0" w:space="0" w:color="auto"/>
        <w:right w:val="none" w:sz="0" w:space="0" w:color="auto"/>
      </w:divBdr>
    </w:div>
    <w:div w:id="1300460093">
      <w:bodyDiv w:val="1"/>
      <w:marLeft w:val="0"/>
      <w:marRight w:val="0"/>
      <w:marTop w:val="0"/>
      <w:marBottom w:val="0"/>
      <w:divBdr>
        <w:top w:val="none" w:sz="0" w:space="0" w:color="auto"/>
        <w:left w:val="none" w:sz="0" w:space="0" w:color="auto"/>
        <w:bottom w:val="none" w:sz="0" w:space="0" w:color="auto"/>
        <w:right w:val="none" w:sz="0" w:space="0" w:color="auto"/>
      </w:divBdr>
      <w:divsChild>
        <w:div w:id="1050039347">
          <w:marLeft w:val="547"/>
          <w:marRight w:val="0"/>
          <w:marTop w:val="0"/>
          <w:marBottom w:val="0"/>
          <w:divBdr>
            <w:top w:val="none" w:sz="0" w:space="0" w:color="auto"/>
            <w:left w:val="none" w:sz="0" w:space="0" w:color="auto"/>
            <w:bottom w:val="none" w:sz="0" w:space="0" w:color="auto"/>
            <w:right w:val="none" w:sz="0" w:space="0" w:color="auto"/>
          </w:divBdr>
        </w:div>
      </w:divsChild>
    </w:div>
    <w:div w:id="1305550013">
      <w:bodyDiv w:val="1"/>
      <w:marLeft w:val="0"/>
      <w:marRight w:val="0"/>
      <w:marTop w:val="0"/>
      <w:marBottom w:val="0"/>
      <w:divBdr>
        <w:top w:val="none" w:sz="0" w:space="0" w:color="auto"/>
        <w:left w:val="none" w:sz="0" w:space="0" w:color="auto"/>
        <w:bottom w:val="none" w:sz="0" w:space="0" w:color="auto"/>
        <w:right w:val="none" w:sz="0" w:space="0" w:color="auto"/>
      </w:divBdr>
      <w:divsChild>
        <w:div w:id="876743332">
          <w:marLeft w:val="274"/>
          <w:marRight w:val="0"/>
          <w:marTop w:val="0"/>
          <w:marBottom w:val="0"/>
          <w:divBdr>
            <w:top w:val="none" w:sz="0" w:space="0" w:color="auto"/>
            <w:left w:val="none" w:sz="0" w:space="0" w:color="auto"/>
            <w:bottom w:val="none" w:sz="0" w:space="0" w:color="auto"/>
            <w:right w:val="none" w:sz="0" w:space="0" w:color="auto"/>
          </w:divBdr>
        </w:div>
        <w:div w:id="1856766688">
          <w:marLeft w:val="274"/>
          <w:marRight w:val="0"/>
          <w:marTop w:val="0"/>
          <w:marBottom w:val="0"/>
          <w:divBdr>
            <w:top w:val="none" w:sz="0" w:space="0" w:color="auto"/>
            <w:left w:val="none" w:sz="0" w:space="0" w:color="auto"/>
            <w:bottom w:val="none" w:sz="0" w:space="0" w:color="auto"/>
            <w:right w:val="none" w:sz="0" w:space="0" w:color="auto"/>
          </w:divBdr>
        </w:div>
      </w:divsChild>
    </w:div>
    <w:div w:id="1306088557">
      <w:bodyDiv w:val="1"/>
      <w:marLeft w:val="0"/>
      <w:marRight w:val="0"/>
      <w:marTop w:val="0"/>
      <w:marBottom w:val="0"/>
      <w:divBdr>
        <w:top w:val="none" w:sz="0" w:space="0" w:color="auto"/>
        <w:left w:val="none" w:sz="0" w:space="0" w:color="auto"/>
        <w:bottom w:val="none" w:sz="0" w:space="0" w:color="auto"/>
        <w:right w:val="none" w:sz="0" w:space="0" w:color="auto"/>
      </w:divBdr>
    </w:div>
    <w:div w:id="1310866852">
      <w:bodyDiv w:val="1"/>
      <w:marLeft w:val="0"/>
      <w:marRight w:val="0"/>
      <w:marTop w:val="0"/>
      <w:marBottom w:val="0"/>
      <w:divBdr>
        <w:top w:val="none" w:sz="0" w:space="0" w:color="auto"/>
        <w:left w:val="none" w:sz="0" w:space="0" w:color="auto"/>
        <w:bottom w:val="none" w:sz="0" w:space="0" w:color="auto"/>
        <w:right w:val="none" w:sz="0" w:space="0" w:color="auto"/>
      </w:divBdr>
    </w:div>
    <w:div w:id="1353678032">
      <w:bodyDiv w:val="1"/>
      <w:marLeft w:val="0"/>
      <w:marRight w:val="0"/>
      <w:marTop w:val="0"/>
      <w:marBottom w:val="0"/>
      <w:divBdr>
        <w:top w:val="none" w:sz="0" w:space="0" w:color="auto"/>
        <w:left w:val="none" w:sz="0" w:space="0" w:color="auto"/>
        <w:bottom w:val="none" w:sz="0" w:space="0" w:color="auto"/>
        <w:right w:val="none" w:sz="0" w:space="0" w:color="auto"/>
      </w:divBdr>
      <w:divsChild>
        <w:div w:id="1568878833">
          <w:marLeft w:val="288"/>
          <w:marRight w:val="0"/>
          <w:marTop w:val="0"/>
          <w:marBottom w:val="0"/>
          <w:divBdr>
            <w:top w:val="none" w:sz="0" w:space="0" w:color="auto"/>
            <w:left w:val="none" w:sz="0" w:space="0" w:color="auto"/>
            <w:bottom w:val="none" w:sz="0" w:space="0" w:color="auto"/>
            <w:right w:val="none" w:sz="0" w:space="0" w:color="auto"/>
          </w:divBdr>
        </w:div>
        <w:div w:id="649403773">
          <w:marLeft w:val="288"/>
          <w:marRight w:val="0"/>
          <w:marTop w:val="0"/>
          <w:marBottom w:val="0"/>
          <w:divBdr>
            <w:top w:val="none" w:sz="0" w:space="0" w:color="auto"/>
            <w:left w:val="none" w:sz="0" w:space="0" w:color="auto"/>
            <w:bottom w:val="none" w:sz="0" w:space="0" w:color="auto"/>
            <w:right w:val="none" w:sz="0" w:space="0" w:color="auto"/>
          </w:divBdr>
        </w:div>
        <w:div w:id="436876738">
          <w:marLeft w:val="288"/>
          <w:marRight w:val="0"/>
          <w:marTop w:val="0"/>
          <w:marBottom w:val="0"/>
          <w:divBdr>
            <w:top w:val="none" w:sz="0" w:space="0" w:color="auto"/>
            <w:left w:val="none" w:sz="0" w:space="0" w:color="auto"/>
            <w:bottom w:val="none" w:sz="0" w:space="0" w:color="auto"/>
            <w:right w:val="none" w:sz="0" w:space="0" w:color="auto"/>
          </w:divBdr>
        </w:div>
        <w:div w:id="231277154">
          <w:marLeft w:val="288"/>
          <w:marRight w:val="0"/>
          <w:marTop w:val="0"/>
          <w:marBottom w:val="0"/>
          <w:divBdr>
            <w:top w:val="none" w:sz="0" w:space="0" w:color="auto"/>
            <w:left w:val="none" w:sz="0" w:space="0" w:color="auto"/>
            <w:bottom w:val="none" w:sz="0" w:space="0" w:color="auto"/>
            <w:right w:val="none" w:sz="0" w:space="0" w:color="auto"/>
          </w:divBdr>
        </w:div>
        <w:div w:id="506018492">
          <w:marLeft w:val="288"/>
          <w:marRight w:val="0"/>
          <w:marTop w:val="0"/>
          <w:marBottom w:val="0"/>
          <w:divBdr>
            <w:top w:val="none" w:sz="0" w:space="0" w:color="auto"/>
            <w:left w:val="none" w:sz="0" w:space="0" w:color="auto"/>
            <w:bottom w:val="none" w:sz="0" w:space="0" w:color="auto"/>
            <w:right w:val="none" w:sz="0" w:space="0" w:color="auto"/>
          </w:divBdr>
        </w:div>
      </w:divsChild>
    </w:div>
    <w:div w:id="1355770717">
      <w:bodyDiv w:val="1"/>
      <w:marLeft w:val="0"/>
      <w:marRight w:val="0"/>
      <w:marTop w:val="0"/>
      <w:marBottom w:val="0"/>
      <w:divBdr>
        <w:top w:val="none" w:sz="0" w:space="0" w:color="auto"/>
        <w:left w:val="none" w:sz="0" w:space="0" w:color="auto"/>
        <w:bottom w:val="none" w:sz="0" w:space="0" w:color="auto"/>
        <w:right w:val="none" w:sz="0" w:space="0" w:color="auto"/>
      </w:divBdr>
    </w:div>
    <w:div w:id="1365130759">
      <w:bodyDiv w:val="1"/>
      <w:marLeft w:val="0"/>
      <w:marRight w:val="0"/>
      <w:marTop w:val="0"/>
      <w:marBottom w:val="0"/>
      <w:divBdr>
        <w:top w:val="none" w:sz="0" w:space="0" w:color="auto"/>
        <w:left w:val="none" w:sz="0" w:space="0" w:color="auto"/>
        <w:bottom w:val="none" w:sz="0" w:space="0" w:color="auto"/>
        <w:right w:val="none" w:sz="0" w:space="0" w:color="auto"/>
      </w:divBdr>
      <w:divsChild>
        <w:div w:id="211158718">
          <w:marLeft w:val="274"/>
          <w:marRight w:val="0"/>
          <w:marTop w:val="0"/>
          <w:marBottom w:val="0"/>
          <w:divBdr>
            <w:top w:val="none" w:sz="0" w:space="0" w:color="auto"/>
            <w:left w:val="none" w:sz="0" w:space="0" w:color="auto"/>
            <w:bottom w:val="none" w:sz="0" w:space="0" w:color="auto"/>
            <w:right w:val="none" w:sz="0" w:space="0" w:color="auto"/>
          </w:divBdr>
        </w:div>
        <w:div w:id="171728754">
          <w:marLeft w:val="274"/>
          <w:marRight w:val="0"/>
          <w:marTop w:val="0"/>
          <w:marBottom w:val="0"/>
          <w:divBdr>
            <w:top w:val="none" w:sz="0" w:space="0" w:color="auto"/>
            <w:left w:val="none" w:sz="0" w:space="0" w:color="auto"/>
            <w:bottom w:val="none" w:sz="0" w:space="0" w:color="auto"/>
            <w:right w:val="none" w:sz="0" w:space="0" w:color="auto"/>
          </w:divBdr>
        </w:div>
        <w:div w:id="111828393">
          <w:marLeft w:val="274"/>
          <w:marRight w:val="0"/>
          <w:marTop w:val="0"/>
          <w:marBottom w:val="0"/>
          <w:divBdr>
            <w:top w:val="none" w:sz="0" w:space="0" w:color="auto"/>
            <w:left w:val="none" w:sz="0" w:space="0" w:color="auto"/>
            <w:bottom w:val="none" w:sz="0" w:space="0" w:color="auto"/>
            <w:right w:val="none" w:sz="0" w:space="0" w:color="auto"/>
          </w:divBdr>
        </w:div>
      </w:divsChild>
    </w:div>
    <w:div w:id="1436246195">
      <w:bodyDiv w:val="1"/>
      <w:marLeft w:val="0"/>
      <w:marRight w:val="0"/>
      <w:marTop w:val="0"/>
      <w:marBottom w:val="0"/>
      <w:divBdr>
        <w:top w:val="none" w:sz="0" w:space="0" w:color="auto"/>
        <w:left w:val="none" w:sz="0" w:space="0" w:color="auto"/>
        <w:bottom w:val="none" w:sz="0" w:space="0" w:color="auto"/>
        <w:right w:val="none" w:sz="0" w:space="0" w:color="auto"/>
      </w:divBdr>
      <w:divsChild>
        <w:div w:id="1166437496">
          <w:marLeft w:val="274"/>
          <w:marRight w:val="0"/>
          <w:marTop w:val="0"/>
          <w:marBottom w:val="0"/>
          <w:divBdr>
            <w:top w:val="none" w:sz="0" w:space="0" w:color="auto"/>
            <w:left w:val="none" w:sz="0" w:space="0" w:color="auto"/>
            <w:bottom w:val="none" w:sz="0" w:space="0" w:color="auto"/>
            <w:right w:val="none" w:sz="0" w:space="0" w:color="auto"/>
          </w:divBdr>
        </w:div>
        <w:div w:id="1533349004">
          <w:marLeft w:val="274"/>
          <w:marRight w:val="0"/>
          <w:marTop w:val="0"/>
          <w:marBottom w:val="0"/>
          <w:divBdr>
            <w:top w:val="none" w:sz="0" w:space="0" w:color="auto"/>
            <w:left w:val="none" w:sz="0" w:space="0" w:color="auto"/>
            <w:bottom w:val="none" w:sz="0" w:space="0" w:color="auto"/>
            <w:right w:val="none" w:sz="0" w:space="0" w:color="auto"/>
          </w:divBdr>
        </w:div>
      </w:divsChild>
    </w:div>
    <w:div w:id="1443648684">
      <w:bodyDiv w:val="1"/>
      <w:marLeft w:val="0"/>
      <w:marRight w:val="0"/>
      <w:marTop w:val="0"/>
      <w:marBottom w:val="0"/>
      <w:divBdr>
        <w:top w:val="none" w:sz="0" w:space="0" w:color="auto"/>
        <w:left w:val="none" w:sz="0" w:space="0" w:color="auto"/>
        <w:bottom w:val="none" w:sz="0" w:space="0" w:color="auto"/>
        <w:right w:val="none" w:sz="0" w:space="0" w:color="auto"/>
      </w:divBdr>
      <w:divsChild>
        <w:div w:id="926160621">
          <w:marLeft w:val="288"/>
          <w:marRight w:val="0"/>
          <w:marTop w:val="0"/>
          <w:marBottom w:val="0"/>
          <w:divBdr>
            <w:top w:val="none" w:sz="0" w:space="0" w:color="auto"/>
            <w:left w:val="none" w:sz="0" w:space="0" w:color="auto"/>
            <w:bottom w:val="none" w:sz="0" w:space="0" w:color="auto"/>
            <w:right w:val="none" w:sz="0" w:space="0" w:color="auto"/>
          </w:divBdr>
        </w:div>
        <w:div w:id="140121187">
          <w:marLeft w:val="288"/>
          <w:marRight w:val="0"/>
          <w:marTop w:val="0"/>
          <w:marBottom w:val="0"/>
          <w:divBdr>
            <w:top w:val="none" w:sz="0" w:space="0" w:color="auto"/>
            <w:left w:val="none" w:sz="0" w:space="0" w:color="auto"/>
            <w:bottom w:val="none" w:sz="0" w:space="0" w:color="auto"/>
            <w:right w:val="none" w:sz="0" w:space="0" w:color="auto"/>
          </w:divBdr>
        </w:div>
        <w:div w:id="105319410">
          <w:marLeft w:val="288"/>
          <w:marRight w:val="0"/>
          <w:marTop w:val="0"/>
          <w:marBottom w:val="0"/>
          <w:divBdr>
            <w:top w:val="none" w:sz="0" w:space="0" w:color="auto"/>
            <w:left w:val="none" w:sz="0" w:space="0" w:color="auto"/>
            <w:bottom w:val="none" w:sz="0" w:space="0" w:color="auto"/>
            <w:right w:val="none" w:sz="0" w:space="0" w:color="auto"/>
          </w:divBdr>
        </w:div>
        <w:div w:id="888303240">
          <w:marLeft w:val="288"/>
          <w:marRight w:val="0"/>
          <w:marTop w:val="0"/>
          <w:marBottom w:val="0"/>
          <w:divBdr>
            <w:top w:val="none" w:sz="0" w:space="0" w:color="auto"/>
            <w:left w:val="none" w:sz="0" w:space="0" w:color="auto"/>
            <w:bottom w:val="none" w:sz="0" w:space="0" w:color="auto"/>
            <w:right w:val="none" w:sz="0" w:space="0" w:color="auto"/>
          </w:divBdr>
        </w:div>
        <w:div w:id="732385149">
          <w:marLeft w:val="288"/>
          <w:marRight w:val="0"/>
          <w:marTop w:val="0"/>
          <w:marBottom w:val="0"/>
          <w:divBdr>
            <w:top w:val="none" w:sz="0" w:space="0" w:color="auto"/>
            <w:left w:val="none" w:sz="0" w:space="0" w:color="auto"/>
            <w:bottom w:val="none" w:sz="0" w:space="0" w:color="auto"/>
            <w:right w:val="none" w:sz="0" w:space="0" w:color="auto"/>
          </w:divBdr>
        </w:div>
        <w:div w:id="967123720">
          <w:marLeft w:val="288"/>
          <w:marRight w:val="0"/>
          <w:marTop w:val="0"/>
          <w:marBottom w:val="0"/>
          <w:divBdr>
            <w:top w:val="none" w:sz="0" w:space="0" w:color="auto"/>
            <w:left w:val="none" w:sz="0" w:space="0" w:color="auto"/>
            <w:bottom w:val="none" w:sz="0" w:space="0" w:color="auto"/>
            <w:right w:val="none" w:sz="0" w:space="0" w:color="auto"/>
          </w:divBdr>
        </w:div>
        <w:div w:id="1610431955">
          <w:marLeft w:val="288"/>
          <w:marRight w:val="0"/>
          <w:marTop w:val="0"/>
          <w:marBottom w:val="0"/>
          <w:divBdr>
            <w:top w:val="none" w:sz="0" w:space="0" w:color="auto"/>
            <w:left w:val="none" w:sz="0" w:space="0" w:color="auto"/>
            <w:bottom w:val="none" w:sz="0" w:space="0" w:color="auto"/>
            <w:right w:val="none" w:sz="0" w:space="0" w:color="auto"/>
          </w:divBdr>
        </w:div>
        <w:div w:id="457728250">
          <w:marLeft w:val="288"/>
          <w:marRight w:val="0"/>
          <w:marTop w:val="0"/>
          <w:marBottom w:val="0"/>
          <w:divBdr>
            <w:top w:val="none" w:sz="0" w:space="0" w:color="auto"/>
            <w:left w:val="none" w:sz="0" w:space="0" w:color="auto"/>
            <w:bottom w:val="none" w:sz="0" w:space="0" w:color="auto"/>
            <w:right w:val="none" w:sz="0" w:space="0" w:color="auto"/>
          </w:divBdr>
        </w:div>
        <w:div w:id="2065130976">
          <w:marLeft w:val="288"/>
          <w:marRight w:val="0"/>
          <w:marTop w:val="0"/>
          <w:marBottom w:val="0"/>
          <w:divBdr>
            <w:top w:val="none" w:sz="0" w:space="0" w:color="auto"/>
            <w:left w:val="none" w:sz="0" w:space="0" w:color="auto"/>
            <w:bottom w:val="none" w:sz="0" w:space="0" w:color="auto"/>
            <w:right w:val="none" w:sz="0" w:space="0" w:color="auto"/>
          </w:divBdr>
        </w:div>
        <w:div w:id="924068122">
          <w:marLeft w:val="288"/>
          <w:marRight w:val="0"/>
          <w:marTop w:val="0"/>
          <w:marBottom w:val="0"/>
          <w:divBdr>
            <w:top w:val="none" w:sz="0" w:space="0" w:color="auto"/>
            <w:left w:val="none" w:sz="0" w:space="0" w:color="auto"/>
            <w:bottom w:val="none" w:sz="0" w:space="0" w:color="auto"/>
            <w:right w:val="none" w:sz="0" w:space="0" w:color="auto"/>
          </w:divBdr>
        </w:div>
        <w:div w:id="320932535">
          <w:marLeft w:val="288"/>
          <w:marRight w:val="0"/>
          <w:marTop w:val="0"/>
          <w:marBottom w:val="0"/>
          <w:divBdr>
            <w:top w:val="none" w:sz="0" w:space="0" w:color="auto"/>
            <w:left w:val="none" w:sz="0" w:space="0" w:color="auto"/>
            <w:bottom w:val="none" w:sz="0" w:space="0" w:color="auto"/>
            <w:right w:val="none" w:sz="0" w:space="0" w:color="auto"/>
          </w:divBdr>
        </w:div>
        <w:div w:id="338973717">
          <w:marLeft w:val="288"/>
          <w:marRight w:val="0"/>
          <w:marTop w:val="0"/>
          <w:marBottom w:val="0"/>
          <w:divBdr>
            <w:top w:val="none" w:sz="0" w:space="0" w:color="auto"/>
            <w:left w:val="none" w:sz="0" w:space="0" w:color="auto"/>
            <w:bottom w:val="none" w:sz="0" w:space="0" w:color="auto"/>
            <w:right w:val="none" w:sz="0" w:space="0" w:color="auto"/>
          </w:divBdr>
        </w:div>
        <w:div w:id="1503810737">
          <w:marLeft w:val="288"/>
          <w:marRight w:val="0"/>
          <w:marTop w:val="0"/>
          <w:marBottom w:val="0"/>
          <w:divBdr>
            <w:top w:val="none" w:sz="0" w:space="0" w:color="auto"/>
            <w:left w:val="none" w:sz="0" w:space="0" w:color="auto"/>
            <w:bottom w:val="none" w:sz="0" w:space="0" w:color="auto"/>
            <w:right w:val="none" w:sz="0" w:space="0" w:color="auto"/>
          </w:divBdr>
        </w:div>
        <w:div w:id="2079285432">
          <w:marLeft w:val="288"/>
          <w:marRight w:val="0"/>
          <w:marTop w:val="0"/>
          <w:marBottom w:val="0"/>
          <w:divBdr>
            <w:top w:val="none" w:sz="0" w:space="0" w:color="auto"/>
            <w:left w:val="none" w:sz="0" w:space="0" w:color="auto"/>
            <w:bottom w:val="none" w:sz="0" w:space="0" w:color="auto"/>
            <w:right w:val="none" w:sz="0" w:space="0" w:color="auto"/>
          </w:divBdr>
        </w:div>
        <w:div w:id="1979219951">
          <w:marLeft w:val="288"/>
          <w:marRight w:val="0"/>
          <w:marTop w:val="0"/>
          <w:marBottom w:val="0"/>
          <w:divBdr>
            <w:top w:val="none" w:sz="0" w:space="0" w:color="auto"/>
            <w:left w:val="none" w:sz="0" w:space="0" w:color="auto"/>
            <w:bottom w:val="none" w:sz="0" w:space="0" w:color="auto"/>
            <w:right w:val="none" w:sz="0" w:space="0" w:color="auto"/>
          </w:divBdr>
        </w:div>
        <w:div w:id="287707952">
          <w:marLeft w:val="288"/>
          <w:marRight w:val="0"/>
          <w:marTop w:val="0"/>
          <w:marBottom w:val="0"/>
          <w:divBdr>
            <w:top w:val="none" w:sz="0" w:space="0" w:color="auto"/>
            <w:left w:val="none" w:sz="0" w:space="0" w:color="auto"/>
            <w:bottom w:val="none" w:sz="0" w:space="0" w:color="auto"/>
            <w:right w:val="none" w:sz="0" w:space="0" w:color="auto"/>
          </w:divBdr>
        </w:div>
      </w:divsChild>
    </w:div>
    <w:div w:id="1479297880">
      <w:bodyDiv w:val="1"/>
      <w:marLeft w:val="0"/>
      <w:marRight w:val="0"/>
      <w:marTop w:val="0"/>
      <w:marBottom w:val="0"/>
      <w:divBdr>
        <w:top w:val="none" w:sz="0" w:space="0" w:color="auto"/>
        <w:left w:val="none" w:sz="0" w:space="0" w:color="auto"/>
        <w:bottom w:val="none" w:sz="0" w:space="0" w:color="auto"/>
        <w:right w:val="none" w:sz="0" w:space="0" w:color="auto"/>
      </w:divBdr>
      <w:divsChild>
        <w:div w:id="615065001">
          <w:marLeft w:val="274"/>
          <w:marRight w:val="0"/>
          <w:marTop w:val="0"/>
          <w:marBottom w:val="0"/>
          <w:divBdr>
            <w:top w:val="none" w:sz="0" w:space="0" w:color="auto"/>
            <w:left w:val="none" w:sz="0" w:space="0" w:color="auto"/>
            <w:bottom w:val="none" w:sz="0" w:space="0" w:color="auto"/>
            <w:right w:val="none" w:sz="0" w:space="0" w:color="auto"/>
          </w:divBdr>
        </w:div>
      </w:divsChild>
    </w:div>
    <w:div w:id="1481725413">
      <w:bodyDiv w:val="1"/>
      <w:marLeft w:val="0"/>
      <w:marRight w:val="0"/>
      <w:marTop w:val="0"/>
      <w:marBottom w:val="0"/>
      <w:divBdr>
        <w:top w:val="none" w:sz="0" w:space="0" w:color="auto"/>
        <w:left w:val="none" w:sz="0" w:space="0" w:color="auto"/>
        <w:bottom w:val="none" w:sz="0" w:space="0" w:color="auto"/>
        <w:right w:val="none" w:sz="0" w:space="0" w:color="auto"/>
      </w:divBdr>
      <w:divsChild>
        <w:div w:id="368069477">
          <w:marLeft w:val="274"/>
          <w:marRight w:val="0"/>
          <w:marTop w:val="0"/>
          <w:marBottom w:val="0"/>
          <w:divBdr>
            <w:top w:val="none" w:sz="0" w:space="0" w:color="auto"/>
            <w:left w:val="none" w:sz="0" w:space="0" w:color="auto"/>
            <w:bottom w:val="none" w:sz="0" w:space="0" w:color="auto"/>
            <w:right w:val="none" w:sz="0" w:space="0" w:color="auto"/>
          </w:divBdr>
        </w:div>
        <w:div w:id="662900983">
          <w:marLeft w:val="274"/>
          <w:marRight w:val="0"/>
          <w:marTop w:val="0"/>
          <w:marBottom w:val="0"/>
          <w:divBdr>
            <w:top w:val="none" w:sz="0" w:space="0" w:color="auto"/>
            <w:left w:val="none" w:sz="0" w:space="0" w:color="auto"/>
            <w:bottom w:val="none" w:sz="0" w:space="0" w:color="auto"/>
            <w:right w:val="none" w:sz="0" w:space="0" w:color="auto"/>
          </w:divBdr>
        </w:div>
      </w:divsChild>
    </w:div>
    <w:div w:id="1503011897">
      <w:bodyDiv w:val="1"/>
      <w:marLeft w:val="0"/>
      <w:marRight w:val="0"/>
      <w:marTop w:val="0"/>
      <w:marBottom w:val="0"/>
      <w:divBdr>
        <w:top w:val="none" w:sz="0" w:space="0" w:color="auto"/>
        <w:left w:val="none" w:sz="0" w:space="0" w:color="auto"/>
        <w:bottom w:val="none" w:sz="0" w:space="0" w:color="auto"/>
        <w:right w:val="none" w:sz="0" w:space="0" w:color="auto"/>
      </w:divBdr>
      <w:divsChild>
        <w:div w:id="1685015673">
          <w:marLeft w:val="274"/>
          <w:marRight w:val="0"/>
          <w:marTop w:val="0"/>
          <w:marBottom w:val="0"/>
          <w:divBdr>
            <w:top w:val="none" w:sz="0" w:space="0" w:color="auto"/>
            <w:left w:val="none" w:sz="0" w:space="0" w:color="auto"/>
            <w:bottom w:val="none" w:sz="0" w:space="0" w:color="auto"/>
            <w:right w:val="none" w:sz="0" w:space="0" w:color="auto"/>
          </w:divBdr>
        </w:div>
      </w:divsChild>
    </w:div>
    <w:div w:id="1520050739">
      <w:bodyDiv w:val="1"/>
      <w:marLeft w:val="0"/>
      <w:marRight w:val="0"/>
      <w:marTop w:val="0"/>
      <w:marBottom w:val="0"/>
      <w:divBdr>
        <w:top w:val="none" w:sz="0" w:space="0" w:color="auto"/>
        <w:left w:val="none" w:sz="0" w:space="0" w:color="auto"/>
        <w:bottom w:val="none" w:sz="0" w:space="0" w:color="auto"/>
        <w:right w:val="none" w:sz="0" w:space="0" w:color="auto"/>
      </w:divBdr>
    </w:div>
    <w:div w:id="1543831798">
      <w:bodyDiv w:val="1"/>
      <w:marLeft w:val="0"/>
      <w:marRight w:val="0"/>
      <w:marTop w:val="0"/>
      <w:marBottom w:val="0"/>
      <w:divBdr>
        <w:top w:val="none" w:sz="0" w:space="0" w:color="auto"/>
        <w:left w:val="none" w:sz="0" w:space="0" w:color="auto"/>
        <w:bottom w:val="none" w:sz="0" w:space="0" w:color="auto"/>
        <w:right w:val="none" w:sz="0" w:space="0" w:color="auto"/>
      </w:divBdr>
      <w:divsChild>
        <w:div w:id="1685083841">
          <w:marLeft w:val="288"/>
          <w:marRight w:val="0"/>
          <w:marTop w:val="0"/>
          <w:marBottom w:val="0"/>
          <w:divBdr>
            <w:top w:val="none" w:sz="0" w:space="0" w:color="auto"/>
            <w:left w:val="none" w:sz="0" w:space="0" w:color="auto"/>
            <w:bottom w:val="none" w:sz="0" w:space="0" w:color="auto"/>
            <w:right w:val="none" w:sz="0" w:space="0" w:color="auto"/>
          </w:divBdr>
        </w:div>
        <w:div w:id="189879918">
          <w:marLeft w:val="288"/>
          <w:marRight w:val="0"/>
          <w:marTop w:val="0"/>
          <w:marBottom w:val="0"/>
          <w:divBdr>
            <w:top w:val="none" w:sz="0" w:space="0" w:color="auto"/>
            <w:left w:val="none" w:sz="0" w:space="0" w:color="auto"/>
            <w:bottom w:val="none" w:sz="0" w:space="0" w:color="auto"/>
            <w:right w:val="none" w:sz="0" w:space="0" w:color="auto"/>
          </w:divBdr>
        </w:div>
      </w:divsChild>
    </w:div>
    <w:div w:id="1566144461">
      <w:bodyDiv w:val="1"/>
      <w:marLeft w:val="0"/>
      <w:marRight w:val="0"/>
      <w:marTop w:val="0"/>
      <w:marBottom w:val="0"/>
      <w:divBdr>
        <w:top w:val="none" w:sz="0" w:space="0" w:color="auto"/>
        <w:left w:val="none" w:sz="0" w:space="0" w:color="auto"/>
        <w:bottom w:val="none" w:sz="0" w:space="0" w:color="auto"/>
        <w:right w:val="none" w:sz="0" w:space="0" w:color="auto"/>
      </w:divBdr>
    </w:div>
    <w:div w:id="1598640039">
      <w:bodyDiv w:val="1"/>
      <w:marLeft w:val="0"/>
      <w:marRight w:val="0"/>
      <w:marTop w:val="0"/>
      <w:marBottom w:val="0"/>
      <w:divBdr>
        <w:top w:val="none" w:sz="0" w:space="0" w:color="auto"/>
        <w:left w:val="none" w:sz="0" w:space="0" w:color="auto"/>
        <w:bottom w:val="none" w:sz="0" w:space="0" w:color="auto"/>
        <w:right w:val="none" w:sz="0" w:space="0" w:color="auto"/>
      </w:divBdr>
    </w:div>
    <w:div w:id="1649743423">
      <w:bodyDiv w:val="1"/>
      <w:marLeft w:val="0"/>
      <w:marRight w:val="0"/>
      <w:marTop w:val="0"/>
      <w:marBottom w:val="0"/>
      <w:divBdr>
        <w:top w:val="none" w:sz="0" w:space="0" w:color="auto"/>
        <w:left w:val="none" w:sz="0" w:space="0" w:color="auto"/>
        <w:bottom w:val="none" w:sz="0" w:space="0" w:color="auto"/>
        <w:right w:val="none" w:sz="0" w:space="0" w:color="auto"/>
      </w:divBdr>
      <w:divsChild>
        <w:div w:id="1957591825">
          <w:marLeft w:val="274"/>
          <w:marRight w:val="0"/>
          <w:marTop w:val="0"/>
          <w:marBottom w:val="0"/>
          <w:divBdr>
            <w:top w:val="none" w:sz="0" w:space="0" w:color="auto"/>
            <w:left w:val="none" w:sz="0" w:space="0" w:color="auto"/>
            <w:bottom w:val="none" w:sz="0" w:space="0" w:color="auto"/>
            <w:right w:val="none" w:sz="0" w:space="0" w:color="auto"/>
          </w:divBdr>
        </w:div>
      </w:divsChild>
    </w:div>
    <w:div w:id="1691299541">
      <w:bodyDiv w:val="1"/>
      <w:marLeft w:val="0"/>
      <w:marRight w:val="0"/>
      <w:marTop w:val="0"/>
      <w:marBottom w:val="0"/>
      <w:divBdr>
        <w:top w:val="none" w:sz="0" w:space="0" w:color="auto"/>
        <w:left w:val="none" w:sz="0" w:space="0" w:color="auto"/>
        <w:bottom w:val="none" w:sz="0" w:space="0" w:color="auto"/>
        <w:right w:val="none" w:sz="0" w:space="0" w:color="auto"/>
      </w:divBdr>
    </w:div>
    <w:div w:id="1777481199">
      <w:bodyDiv w:val="1"/>
      <w:marLeft w:val="0"/>
      <w:marRight w:val="0"/>
      <w:marTop w:val="0"/>
      <w:marBottom w:val="0"/>
      <w:divBdr>
        <w:top w:val="none" w:sz="0" w:space="0" w:color="auto"/>
        <w:left w:val="none" w:sz="0" w:space="0" w:color="auto"/>
        <w:bottom w:val="none" w:sz="0" w:space="0" w:color="auto"/>
        <w:right w:val="none" w:sz="0" w:space="0" w:color="auto"/>
      </w:divBdr>
    </w:div>
    <w:div w:id="1777555646">
      <w:bodyDiv w:val="1"/>
      <w:marLeft w:val="0"/>
      <w:marRight w:val="0"/>
      <w:marTop w:val="0"/>
      <w:marBottom w:val="0"/>
      <w:divBdr>
        <w:top w:val="none" w:sz="0" w:space="0" w:color="auto"/>
        <w:left w:val="none" w:sz="0" w:space="0" w:color="auto"/>
        <w:bottom w:val="none" w:sz="0" w:space="0" w:color="auto"/>
        <w:right w:val="none" w:sz="0" w:space="0" w:color="auto"/>
      </w:divBdr>
    </w:div>
    <w:div w:id="1780948177">
      <w:bodyDiv w:val="1"/>
      <w:marLeft w:val="0"/>
      <w:marRight w:val="0"/>
      <w:marTop w:val="0"/>
      <w:marBottom w:val="0"/>
      <w:divBdr>
        <w:top w:val="none" w:sz="0" w:space="0" w:color="auto"/>
        <w:left w:val="none" w:sz="0" w:space="0" w:color="auto"/>
        <w:bottom w:val="none" w:sz="0" w:space="0" w:color="auto"/>
        <w:right w:val="none" w:sz="0" w:space="0" w:color="auto"/>
      </w:divBdr>
    </w:div>
    <w:div w:id="1822967803">
      <w:bodyDiv w:val="1"/>
      <w:marLeft w:val="0"/>
      <w:marRight w:val="0"/>
      <w:marTop w:val="0"/>
      <w:marBottom w:val="0"/>
      <w:divBdr>
        <w:top w:val="none" w:sz="0" w:space="0" w:color="auto"/>
        <w:left w:val="none" w:sz="0" w:space="0" w:color="auto"/>
        <w:bottom w:val="none" w:sz="0" w:space="0" w:color="auto"/>
        <w:right w:val="none" w:sz="0" w:space="0" w:color="auto"/>
      </w:divBdr>
      <w:divsChild>
        <w:div w:id="1275484242">
          <w:marLeft w:val="274"/>
          <w:marRight w:val="0"/>
          <w:marTop w:val="0"/>
          <w:marBottom w:val="0"/>
          <w:divBdr>
            <w:top w:val="none" w:sz="0" w:space="0" w:color="auto"/>
            <w:left w:val="none" w:sz="0" w:space="0" w:color="auto"/>
            <w:bottom w:val="none" w:sz="0" w:space="0" w:color="auto"/>
            <w:right w:val="none" w:sz="0" w:space="0" w:color="auto"/>
          </w:divBdr>
        </w:div>
      </w:divsChild>
    </w:div>
    <w:div w:id="1884292025">
      <w:bodyDiv w:val="1"/>
      <w:marLeft w:val="0"/>
      <w:marRight w:val="0"/>
      <w:marTop w:val="0"/>
      <w:marBottom w:val="0"/>
      <w:divBdr>
        <w:top w:val="none" w:sz="0" w:space="0" w:color="auto"/>
        <w:left w:val="none" w:sz="0" w:space="0" w:color="auto"/>
        <w:bottom w:val="none" w:sz="0" w:space="0" w:color="auto"/>
        <w:right w:val="none" w:sz="0" w:space="0" w:color="auto"/>
      </w:divBdr>
      <w:divsChild>
        <w:div w:id="219942782">
          <w:marLeft w:val="274"/>
          <w:marRight w:val="0"/>
          <w:marTop w:val="0"/>
          <w:marBottom w:val="0"/>
          <w:divBdr>
            <w:top w:val="none" w:sz="0" w:space="0" w:color="auto"/>
            <w:left w:val="none" w:sz="0" w:space="0" w:color="auto"/>
            <w:bottom w:val="none" w:sz="0" w:space="0" w:color="auto"/>
            <w:right w:val="none" w:sz="0" w:space="0" w:color="auto"/>
          </w:divBdr>
        </w:div>
      </w:divsChild>
    </w:div>
    <w:div w:id="1903323283">
      <w:bodyDiv w:val="1"/>
      <w:marLeft w:val="0"/>
      <w:marRight w:val="0"/>
      <w:marTop w:val="0"/>
      <w:marBottom w:val="0"/>
      <w:divBdr>
        <w:top w:val="none" w:sz="0" w:space="0" w:color="auto"/>
        <w:left w:val="none" w:sz="0" w:space="0" w:color="auto"/>
        <w:bottom w:val="none" w:sz="0" w:space="0" w:color="auto"/>
        <w:right w:val="none" w:sz="0" w:space="0" w:color="auto"/>
      </w:divBdr>
    </w:div>
    <w:div w:id="1915355137">
      <w:bodyDiv w:val="1"/>
      <w:marLeft w:val="0"/>
      <w:marRight w:val="0"/>
      <w:marTop w:val="0"/>
      <w:marBottom w:val="0"/>
      <w:divBdr>
        <w:top w:val="none" w:sz="0" w:space="0" w:color="auto"/>
        <w:left w:val="none" w:sz="0" w:space="0" w:color="auto"/>
        <w:bottom w:val="none" w:sz="0" w:space="0" w:color="auto"/>
        <w:right w:val="none" w:sz="0" w:space="0" w:color="auto"/>
      </w:divBdr>
    </w:div>
    <w:div w:id="1920744756">
      <w:bodyDiv w:val="1"/>
      <w:marLeft w:val="0"/>
      <w:marRight w:val="0"/>
      <w:marTop w:val="0"/>
      <w:marBottom w:val="0"/>
      <w:divBdr>
        <w:top w:val="none" w:sz="0" w:space="0" w:color="auto"/>
        <w:left w:val="none" w:sz="0" w:space="0" w:color="auto"/>
        <w:bottom w:val="none" w:sz="0" w:space="0" w:color="auto"/>
        <w:right w:val="none" w:sz="0" w:space="0" w:color="auto"/>
      </w:divBdr>
    </w:div>
    <w:div w:id="1922257187">
      <w:bodyDiv w:val="1"/>
      <w:marLeft w:val="0"/>
      <w:marRight w:val="0"/>
      <w:marTop w:val="0"/>
      <w:marBottom w:val="0"/>
      <w:divBdr>
        <w:top w:val="none" w:sz="0" w:space="0" w:color="auto"/>
        <w:left w:val="none" w:sz="0" w:space="0" w:color="auto"/>
        <w:bottom w:val="none" w:sz="0" w:space="0" w:color="auto"/>
        <w:right w:val="none" w:sz="0" w:space="0" w:color="auto"/>
      </w:divBdr>
      <w:divsChild>
        <w:div w:id="94985392">
          <w:marLeft w:val="274"/>
          <w:marRight w:val="0"/>
          <w:marTop w:val="0"/>
          <w:marBottom w:val="0"/>
          <w:divBdr>
            <w:top w:val="none" w:sz="0" w:space="0" w:color="auto"/>
            <w:left w:val="none" w:sz="0" w:space="0" w:color="auto"/>
            <w:bottom w:val="none" w:sz="0" w:space="0" w:color="auto"/>
            <w:right w:val="none" w:sz="0" w:space="0" w:color="auto"/>
          </w:divBdr>
        </w:div>
      </w:divsChild>
    </w:div>
    <w:div w:id="1936982439">
      <w:bodyDiv w:val="1"/>
      <w:marLeft w:val="0"/>
      <w:marRight w:val="0"/>
      <w:marTop w:val="0"/>
      <w:marBottom w:val="0"/>
      <w:divBdr>
        <w:top w:val="none" w:sz="0" w:space="0" w:color="auto"/>
        <w:left w:val="none" w:sz="0" w:space="0" w:color="auto"/>
        <w:bottom w:val="none" w:sz="0" w:space="0" w:color="auto"/>
        <w:right w:val="none" w:sz="0" w:space="0" w:color="auto"/>
      </w:divBdr>
      <w:divsChild>
        <w:div w:id="418336010">
          <w:marLeft w:val="274"/>
          <w:marRight w:val="0"/>
          <w:marTop w:val="0"/>
          <w:marBottom w:val="0"/>
          <w:divBdr>
            <w:top w:val="none" w:sz="0" w:space="0" w:color="auto"/>
            <w:left w:val="none" w:sz="0" w:space="0" w:color="auto"/>
            <w:bottom w:val="none" w:sz="0" w:space="0" w:color="auto"/>
            <w:right w:val="none" w:sz="0" w:space="0" w:color="auto"/>
          </w:divBdr>
        </w:div>
        <w:div w:id="1361516248">
          <w:marLeft w:val="274"/>
          <w:marRight w:val="0"/>
          <w:marTop w:val="0"/>
          <w:marBottom w:val="0"/>
          <w:divBdr>
            <w:top w:val="none" w:sz="0" w:space="0" w:color="auto"/>
            <w:left w:val="none" w:sz="0" w:space="0" w:color="auto"/>
            <w:bottom w:val="none" w:sz="0" w:space="0" w:color="auto"/>
            <w:right w:val="none" w:sz="0" w:space="0" w:color="auto"/>
          </w:divBdr>
        </w:div>
      </w:divsChild>
    </w:div>
    <w:div w:id="1949311828">
      <w:bodyDiv w:val="1"/>
      <w:marLeft w:val="0"/>
      <w:marRight w:val="0"/>
      <w:marTop w:val="0"/>
      <w:marBottom w:val="0"/>
      <w:divBdr>
        <w:top w:val="none" w:sz="0" w:space="0" w:color="auto"/>
        <w:left w:val="none" w:sz="0" w:space="0" w:color="auto"/>
        <w:bottom w:val="none" w:sz="0" w:space="0" w:color="auto"/>
        <w:right w:val="none" w:sz="0" w:space="0" w:color="auto"/>
      </w:divBdr>
    </w:div>
    <w:div w:id="2069067812">
      <w:bodyDiv w:val="1"/>
      <w:marLeft w:val="0"/>
      <w:marRight w:val="0"/>
      <w:marTop w:val="0"/>
      <w:marBottom w:val="0"/>
      <w:divBdr>
        <w:top w:val="none" w:sz="0" w:space="0" w:color="auto"/>
        <w:left w:val="none" w:sz="0" w:space="0" w:color="auto"/>
        <w:bottom w:val="none" w:sz="0" w:space="0" w:color="auto"/>
        <w:right w:val="none" w:sz="0" w:space="0" w:color="auto"/>
      </w:divBdr>
      <w:divsChild>
        <w:div w:id="438840208">
          <w:marLeft w:val="274"/>
          <w:marRight w:val="0"/>
          <w:marTop w:val="0"/>
          <w:marBottom w:val="0"/>
          <w:divBdr>
            <w:top w:val="none" w:sz="0" w:space="0" w:color="auto"/>
            <w:left w:val="none" w:sz="0" w:space="0" w:color="auto"/>
            <w:bottom w:val="none" w:sz="0" w:space="0" w:color="auto"/>
            <w:right w:val="none" w:sz="0" w:space="0" w:color="auto"/>
          </w:divBdr>
        </w:div>
        <w:div w:id="539901088">
          <w:marLeft w:val="274"/>
          <w:marRight w:val="0"/>
          <w:marTop w:val="0"/>
          <w:marBottom w:val="0"/>
          <w:divBdr>
            <w:top w:val="none" w:sz="0" w:space="0" w:color="auto"/>
            <w:left w:val="none" w:sz="0" w:space="0" w:color="auto"/>
            <w:bottom w:val="none" w:sz="0" w:space="0" w:color="auto"/>
            <w:right w:val="none" w:sz="0" w:space="0" w:color="auto"/>
          </w:divBdr>
        </w:div>
        <w:div w:id="1890025224">
          <w:marLeft w:val="274"/>
          <w:marRight w:val="0"/>
          <w:marTop w:val="0"/>
          <w:marBottom w:val="0"/>
          <w:divBdr>
            <w:top w:val="none" w:sz="0" w:space="0" w:color="auto"/>
            <w:left w:val="none" w:sz="0" w:space="0" w:color="auto"/>
            <w:bottom w:val="none" w:sz="0" w:space="0" w:color="auto"/>
            <w:right w:val="none" w:sz="0" w:space="0" w:color="auto"/>
          </w:divBdr>
        </w:div>
        <w:div w:id="808402047">
          <w:marLeft w:val="274"/>
          <w:marRight w:val="0"/>
          <w:marTop w:val="0"/>
          <w:marBottom w:val="0"/>
          <w:divBdr>
            <w:top w:val="none" w:sz="0" w:space="0" w:color="auto"/>
            <w:left w:val="none" w:sz="0" w:space="0" w:color="auto"/>
            <w:bottom w:val="none" w:sz="0" w:space="0" w:color="auto"/>
            <w:right w:val="none" w:sz="0" w:space="0" w:color="auto"/>
          </w:divBdr>
        </w:div>
      </w:divsChild>
    </w:div>
    <w:div w:id="2124767688">
      <w:bodyDiv w:val="1"/>
      <w:marLeft w:val="0"/>
      <w:marRight w:val="0"/>
      <w:marTop w:val="0"/>
      <w:marBottom w:val="0"/>
      <w:divBdr>
        <w:top w:val="none" w:sz="0" w:space="0" w:color="auto"/>
        <w:left w:val="none" w:sz="0" w:space="0" w:color="auto"/>
        <w:bottom w:val="none" w:sz="0" w:space="0" w:color="auto"/>
        <w:right w:val="none" w:sz="0" w:space="0" w:color="auto"/>
      </w:divBdr>
      <w:divsChild>
        <w:div w:id="1952661179">
          <w:marLeft w:val="288"/>
          <w:marRight w:val="0"/>
          <w:marTop w:val="0"/>
          <w:marBottom w:val="0"/>
          <w:divBdr>
            <w:top w:val="none" w:sz="0" w:space="0" w:color="auto"/>
            <w:left w:val="none" w:sz="0" w:space="0" w:color="auto"/>
            <w:bottom w:val="none" w:sz="0" w:space="0" w:color="auto"/>
            <w:right w:val="none" w:sz="0" w:space="0" w:color="auto"/>
          </w:divBdr>
        </w:div>
        <w:div w:id="1420102197">
          <w:marLeft w:val="288"/>
          <w:marRight w:val="0"/>
          <w:marTop w:val="0"/>
          <w:marBottom w:val="0"/>
          <w:divBdr>
            <w:top w:val="none" w:sz="0" w:space="0" w:color="auto"/>
            <w:left w:val="none" w:sz="0" w:space="0" w:color="auto"/>
            <w:bottom w:val="none" w:sz="0" w:space="0" w:color="auto"/>
            <w:right w:val="none" w:sz="0" w:space="0" w:color="auto"/>
          </w:divBdr>
        </w:div>
        <w:div w:id="887452108">
          <w:marLeft w:val="288"/>
          <w:marRight w:val="0"/>
          <w:marTop w:val="0"/>
          <w:marBottom w:val="0"/>
          <w:divBdr>
            <w:top w:val="none" w:sz="0" w:space="0" w:color="auto"/>
            <w:left w:val="none" w:sz="0" w:space="0" w:color="auto"/>
            <w:bottom w:val="none" w:sz="0" w:space="0" w:color="auto"/>
            <w:right w:val="none" w:sz="0" w:space="0" w:color="auto"/>
          </w:divBdr>
        </w:div>
        <w:div w:id="266625194">
          <w:marLeft w:val="288"/>
          <w:marRight w:val="0"/>
          <w:marTop w:val="0"/>
          <w:marBottom w:val="0"/>
          <w:divBdr>
            <w:top w:val="none" w:sz="0" w:space="0" w:color="auto"/>
            <w:left w:val="none" w:sz="0" w:space="0" w:color="auto"/>
            <w:bottom w:val="none" w:sz="0" w:space="0" w:color="auto"/>
            <w:right w:val="none" w:sz="0" w:space="0" w:color="auto"/>
          </w:divBdr>
        </w:div>
      </w:divsChild>
    </w:div>
    <w:div w:id="21415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DDEBB-201F-4275-AD00-3E0710E65174}"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fr-FR"/>
        </a:p>
      </dgm:t>
    </dgm:pt>
    <dgm:pt modelId="{85717175-BA43-4B22-A346-357BF5B8CCC5}">
      <dgm:prSet phldrT="[Texte]"/>
      <dgm:spPr/>
      <dgm:t>
        <a:bodyPr/>
        <a:lstStyle/>
        <a:p>
          <a:r>
            <a:rPr lang="fr-FR">
              <a:latin typeface="Arial" panose="020B0604020202020204" pitchFamily="34" charset="0"/>
              <a:cs typeface="Arial" panose="020B0604020202020204" pitchFamily="34" charset="0"/>
            </a:rPr>
            <a:t>La demande de recevabilité</a:t>
          </a:r>
        </a:p>
      </dgm:t>
    </dgm:pt>
    <dgm:pt modelId="{F45C7335-3333-409D-8FBC-D7201DE49579}" type="par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2AEE34D8-8987-4D39-A8C5-DBE95D61BFC6}" type="sib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DFB1CFEE-0B5A-4B94-A4F4-1FCE5690F47C}">
      <dgm:prSet phldrT="[Texte]"/>
      <dgm:spPr/>
      <dgm:t>
        <a:bodyPr/>
        <a:lstStyle/>
        <a:p>
          <a:pPr algn="just"/>
          <a:r>
            <a:rPr lang="fr-FR">
              <a:latin typeface="Arial" panose="020B0604020202020204" pitchFamily="34" charset="0"/>
              <a:cs typeface="Arial" panose="020B0604020202020204" pitchFamily="34" charset="0"/>
            </a:rPr>
            <a:t>Dépôt de la demande : le candidat complète son livret de recevabilité (cerfa), rassemble les pièces justificatives et adresse son dossier </a:t>
          </a:r>
          <a:r>
            <a:rPr lang="fr-FR">
              <a:solidFill>
                <a:schemeClr val="bg1"/>
              </a:solidFill>
              <a:latin typeface="Arial" panose="020B0604020202020204" pitchFamily="34" charset="0"/>
              <a:cs typeface="Arial" panose="020B0604020202020204" pitchFamily="34" charset="0"/>
            </a:rPr>
            <a:t>à l'organisme de formation habilité.</a:t>
          </a:r>
        </a:p>
      </dgm:t>
    </dgm:pt>
    <dgm:pt modelId="{40617B52-9D27-467C-8125-9E8781BB9726}" type="parTrans" cxnId="{24D0B6D5-3ECD-4221-A270-53D8B9DB1621}">
      <dgm:prSet/>
      <dgm:spPr/>
      <dgm:t>
        <a:bodyPr/>
        <a:lstStyle/>
        <a:p>
          <a:endParaRPr lang="fr-FR">
            <a:latin typeface="Arial" panose="020B0604020202020204" pitchFamily="34" charset="0"/>
            <a:cs typeface="Arial" panose="020B0604020202020204" pitchFamily="34" charset="0"/>
          </a:endParaRPr>
        </a:p>
      </dgm:t>
    </dgm:pt>
    <dgm:pt modelId="{6FA023CB-C2D7-4FB5-BEE9-6EB19BDF3963}" type="sibTrans" cxnId="{24D0B6D5-3ECD-4221-A270-53D8B9DB1621}">
      <dgm:prSet/>
      <dgm:spPr/>
      <dgm:t>
        <a:bodyPr/>
        <a:lstStyle/>
        <a:p>
          <a:endParaRPr lang="fr-FR">
            <a:latin typeface="Arial" panose="020B0604020202020204" pitchFamily="34" charset="0"/>
            <a:cs typeface="Arial" panose="020B0604020202020204" pitchFamily="34" charset="0"/>
          </a:endParaRPr>
        </a:p>
      </dgm:t>
    </dgm:pt>
    <dgm:pt modelId="{45B4820C-AA71-4222-BEB4-6B9DA63B3E0D}">
      <dgm:prSet phldrT="[Texte]"/>
      <dgm:spPr/>
      <dgm:t>
        <a:bodyPr/>
        <a:lstStyle/>
        <a:p>
          <a:pPr algn="just"/>
          <a:r>
            <a:rPr lang="fr-FR">
              <a:solidFill>
                <a:schemeClr val="bg1"/>
              </a:solidFill>
              <a:latin typeface="Arial" panose="020B0604020202020204" pitchFamily="34" charset="0"/>
              <a:cs typeface="Arial" panose="020B0604020202020204" pitchFamily="34" charset="0"/>
            </a:rPr>
            <a:t>L'organisme de formation habilité vérifie l'ensemble des pièces constitutvies du dossier puis l'adresse au </a:t>
          </a:r>
          <a:r>
            <a:rPr lang="fr-FR"/>
            <a:t>Comité des organisations patronales des professions immobilières (COPI)</a:t>
          </a:r>
          <a:r>
            <a:rPr lang="fr-FR">
              <a:solidFill>
                <a:schemeClr val="bg1"/>
              </a:solidFill>
              <a:latin typeface="Arial" panose="020B0604020202020204" pitchFamily="34" charset="0"/>
              <a:cs typeface="Arial" panose="020B0604020202020204" pitchFamily="34" charset="0"/>
            </a:rPr>
            <a:t>, pour examen de la recevabilité du dossier ; un entretien </a:t>
          </a:r>
          <a:r>
            <a:rPr lang="fr-FR">
              <a:latin typeface="Arial" panose="020B0604020202020204" pitchFamily="34" charset="0"/>
              <a:cs typeface="Arial" panose="020B0604020202020204" pitchFamily="34" charset="0"/>
            </a:rPr>
            <a:t>peut avoir lieu avec le candidat pour un complément d'informations.</a:t>
          </a:r>
        </a:p>
      </dgm:t>
    </dgm:pt>
    <dgm:pt modelId="{8ABDCA7F-0171-4F39-9848-3130F602E9FC}" type="parTrans" cxnId="{ED0BB4D8-D641-4276-A67E-E9674236416D}">
      <dgm:prSet/>
      <dgm:spPr/>
      <dgm:t>
        <a:bodyPr/>
        <a:lstStyle/>
        <a:p>
          <a:endParaRPr lang="fr-FR">
            <a:latin typeface="Arial" panose="020B0604020202020204" pitchFamily="34" charset="0"/>
            <a:cs typeface="Arial" panose="020B0604020202020204" pitchFamily="34" charset="0"/>
          </a:endParaRPr>
        </a:p>
      </dgm:t>
    </dgm:pt>
    <dgm:pt modelId="{7C807A31-DB02-42E1-ACCA-DD33C6B96C85}" type="sibTrans" cxnId="{ED0BB4D8-D641-4276-A67E-E9674236416D}">
      <dgm:prSet/>
      <dgm:spPr/>
      <dgm:t>
        <a:bodyPr/>
        <a:lstStyle/>
        <a:p>
          <a:endParaRPr lang="fr-FR">
            <a:latin typeface="Arial" panose="020B0604020202020204" pitchFamily="34" charset="0"/>
            <a:cs typeface="Arial" panose="020B0604020202020204" pitchFamily="34" charset="0"/>
          </a:endParaRPr>
        </a:p>
      </dgm:t>
    </dgm:pt>
    <dgm:pt modelId="{A3AAF0CE-2B97-4671-A2AA-DD16170704D9}">
      <dgm:prSet phldrT="[Texte]"/>
      <dgm:spPr/>
      <dgm:t>
        <a:bodyPr/>
        <a:lstStyle/>
        <a:p>
          <a:r>
            <a:rPr lang="fr-FR">
              <a:latin typeface="Arial" panose="020B0604020202020204" pitchFamily="34" charset="0"/>
              <a:cs typeface="Arial" panose="020B0604020202020204" pitchFamily="34" charset="0"/>
            </a:rPr>
            <a:t>Constitution du livret déclaratif du candidat</a:t>
          </a:r>
        </a:p>
      </dgm:t>
    </dgm:pt>
    <dgm:pt modelId="{93AA0CAA-9D52-4A31-854F-376EC25C4229}" type="par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537011A0-8B23-45B8-9179-FBA9D8DB8216}" type="sib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E11478BF-9225-4C87-BEDC-769134D391B8}">
      <dgm:prSet phldrT="[Texte]"/>
      <dgm:spPr/>
      <dgm:t>
        <a:bodyPr/>
        <a:lstStyle/>
        <a:p>
          <a:pPr algn="just"/>
          <a:r>
            <a:rPr lang="fr-FR">
              <a:latin typeface="Arial" panose="020B0604020202020204" pitchFamily="34" charset="0"/>
              <a:cs typeface="Arial" panose="020B0604020202020204" pitchFamily="34" charset="0"/>
            </a:rPr>
            <a:t>Le candidat reçoit le livret déclaratif du candidat puis prépare la rédaction de son dossier (délai préconisé : 6 à 9 mois).</a:t>
          </a:r>
        </a:p>
      </dgm:t>
    </dgm:pt>
    <dgm:pt modelId="{25BCAFB5-A36A-4350-95AD-0E6D5FF608B5}" type="parTrans" cxnId="{BDFABC0A-5677-4CDB-AE69-16A0BCBC457D}">
      <dgm:prSet/>
      <dgm:spPr/>
      <dgm:t>
        <a:bodyPr/>
        <a:lstStyle/>
        <a:p>
          <a:endParaRPr lang="fr-FR">
            <a:latin typeface="Arial" panose="020B0604020202020204" pitchFamily="34" charset="0"/>
            <a:cs typeface="Arial" panose="020B0604020202020204" pitchFamily="34" charset="0"/>
          </a:endParaRPr>
        </a:p>
      </dgm:t>
    </dgm:pt>
    <dgm:pt modelId="{228DFD51-BDBF-46AE-8771-D558E98A6287}" type="sibTrans" cxnId="{BDFABC0A-5677-4CDB-AE69-16A0BCBC457D}">
      <dgm:prSet/>
      <dgm:spPr/>
      <dgm:t>
        <a:bodyPr/>
        <a:lstStyle/>
        <a:p>
          <a:endParaRPr lang="fr-FR">
            <a:latin typeface="Arial" panose="020B0604020202020204" pitchFamily="34" charset="0"/>
            <a:cs typeface="Arial" panose="020B0604020202020204" pitchFamily="34" charset="0"/>
          </a:endParaRPr>
        </a:p>
      </dgm:t>
    </dgm:pt>
    <dgm:pt modelId="{A21CD10D-D8A9-40C3-A7BE-0A9ED646E905}">
      <dgm:prSet phldrT="[Texte]"/>
      <dgm:spPr/>
      <dgm:t>
        <a:bodyPr/>
        <a:lstStyle/>
        <a:p>
          <a:pPr algn="just"/>
          <a:r>
            <a:rPr lang="fr-FR" b="1">
              <a:solidFill>
                <a:schemeClr val="bg1"/>
              </a:solidFill>
              <a:latin typeface="Arial" panose="020B0604020202020204" pitchFamily="34" charset="0"/>
              <a:cs typeface="Arial" panose="020B0604020202020204" pitchFamily="34" charset="0"/>
            </a:rPr>
            <a:t>Un accompagnement par un organisme habilité </a:t>
          </a:r>
          <a:r>
            <a:rPr lang="fr-FR" b="1">
              <a:latin typeface="Arial" panose="020B0604020202020204" pitchFamily="34" charset="0"/>
              <a:cs typeface="Arial" panose="020B0604020202020204" pitchFamily="34" charset="0"/>
            </a:rPr>
            <a:t>peut être proposé au candidat pour l'aider à réaliser son dossier déclaratif (il est rappelé que cet accompagnement est facultatif, il permet au candidat de bénéficier d'un appui à la constitution et présentabilité du dossier et à la préparation de la soutenance devant le jury de validation).</a:t>
          </a:r>
        </a:p>
      </dgm:t>
    </dgm:pt>
    <dgm:pt modelId="{B266B439-02BF-43DB-9155-558DA797575C}" type="parTrans" cxnId="{AE3475C3-034A-4DBE-848F-22086BE5917D}">
      <dgm:prSet/>
      <dgm:spPr/>
      <dgm:t>
        <a:bodyPr/>
        <a:lstStyle/>
        <a:p>
          <a:endParaRPr lang="fr-FR">
            <a:latin typeface="Arial" panose="020B0604020202020204" pitchFamily="34" charset="0"/>
            <a:cs typeface="Arial" panose="020B0604020202020204" pitchFamily="34" charset="0"/>
          </a:endParaRPr>
        </a:p>
      </dgm:t>
    </dgm:pt>
    <dgm:pt modelId="{77CD910A-E0E5-467F-9204-38EB3DA82B90}" type="sibTrans" cxnId="{AE3475C3-034A-4DBE-848F-22086BE5917D}">
      <dgm:prSet/>
      <dgm:spPr/>
      <dgm:t>
        <a:bodyPr/>
        <a:lstStyle/>
        <a:p>
          <a:endParaRPr lang="fr-FR">
            <a:latin typeface="Arial" panose="020B0604020202020204" pitchFamily="34" charset="0"/>
            <a:cs typeface="Arial" panose="020B0604020202020204" pitchFamily="34" charset="0"/>
          </a:endParaRPr>
        </a:p>
      </dgm:t>
    </dgm:pt>
    <dgm:pt modelId="{5F9E9C46-E26D-45F3-BFB0-D76788CC15A2}">
      <dgm:prSet phldrT="[Texte]"/>
      <dgm:spPr/>
      <dgm:t>
        <a:bodyPr/>
        <a:lstStyle/>
        <a:p>
          <a:r>
            <a:rPr lang="fr-FR">
              <a:latin typeface="Arial" panose="020B0604020202020204" pitchFamily="34" charset="0"/>
              <a:cs typeface="Arial" panose="020B0604020202020204" pitchFamily="34" charset="0"/>
            </a:rPr>
            <a:t>Examen du livret déclaratif du candidat et entretien avec le jury de validation</a:t>
          </a:r>
        </a:p>
      </dgm:t>
    </dgm:pt>
    <dgm:pt modelId="{A81D21DA-3134-4BD5-B554-F27DCFE2BF1E}" type="par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781DD3A4-38FC-4B00-89AE-D7570B9CDE5B}" type="sib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8176DD41-2FEA-4815-AB36-868467C49EA7}">
      <dgm:prSet phldrT="[Texte]"/>
      <dgm:spPr/>
      <dgm:t>
        <a:bodyPr/>
        <a:lstStyle/>
        <a:p>
          <a:r>
            <a:rPr lang="fr-FR">
              <a:latin typeface="Arial" panose="020B0604020202020204" pitchFamily="34" charset="0"/>
              <a:cs typeface="Arial" panose="020B0604020202020204" pitchFamily="34" charset="0"/>
            </a:rPr>
            <a:t>Le jury prépare les questions à poser au candidat au regard de son livret déclaratif </a:t>
          </a:r>
        </a:p>
      </dgm:t>
    </dgm:pt>
    <dgm:pt modelId="{121D23B9-5E0A-43E1-BED6-B813C2A25395}" type="parTrans" cxnId="{9A210929-6707-4835-B0C3-BD91DE79B47B}">
      <dgm:prSet/>
      <dgm:spPr/>
      <dgm:t>
        <a:bodyPr/>
        <a:lstStyle/>
        <a:p>
          <a:endParaRPr lang="fr-FR">
            <a:latin typeface="Arial" panose="020B0604020202020204" pitchFamily="34" charset="0"/>
            <a:cs typeface="Arial" panose="020B0604020202020204" pitchFamily="34" charset="0"/>
          </a:endParaRPr>
        </a:p>
      </dgm:t>
    </dgm:pt>
    <dgm:pt modelId="{0E75F057-E3C2-438A-943C-98FCC978F16F}" type="sibTrans" cxnId="{9A210929-6707-4835-B0C3-BD91DE79B47B}">
      <dgm:prSet/>
      <dgm:spPr/>
      <dgm:t>
        <a:bodyPr/>
        <a:lstStyle/>
        <a:p>
          <a:endParaRPr lang="fr-FR">
            <a:latin typeface="Arial" panose="020B0604020202020204" pitchFamily="34" charset="0"/>
            <a:cs typeface="Arial" panose="020B0604020202020204" pitchFamily="34" charset="0"/>
          </a:endParaRPr>
        </a:p>
      </dgm:t>
    </dgm:pt>
    <dgm:pt modelId="{BAC51335-B43B-486A-B488-EEF5069F1095}">
      <dgm:prSet phldrT="[Texte]"/>
      <dgm:spPr/>
      <dgm:t>
        <a:bodyPr/>
        <a:lstStyle/>
        <a:p>
          <a:pPr algn="just"/>
          <a:r>
            <a:rPr lang="fr-FR">
              <a:solidFill>
                <a:schemeClr val="bg1"/>
              </a:solidFill>
              <a:latin typeface="Arial" panose="020B0604020202020204" pitchFamily="34" charset="0"/>
              <a:cs typeface="Arial" panose="020B0604020202020204" pitchFamily="34" charset="0"/>
            </a:rPr>
            <a:t>Le </a:t>
          </a:r>
          <a:r>
            <a:rPr lang="fr-FR"/>
            <a:t>Comité des organisations patronales des professions immobilières (COPI) </a:t>
          </a:r>
          <a:r>
            <a:rPr lang="fr-FR">
              <a:solidFill>
                <a:schemeClr val="bg1"/>
              </a:solidFill>
              <a:latin typeface="Arial" panose="020B0604020202020204" pitchFamily="34" charset="0"/>
              <a:cs typeface="Arial" panose="020B0604020202020204" pitchFamily="34" charset="0"/>
            </a:rPr>
            <a:t>adresse sa décision de recevabilité ou de non recevabilité à l'organisme de formation habilité qui se chargera ensuite d'informer le candidat avec les préconisations formulées, le cas échéant. </a:t>
          </a:r>
        </a:p>
      </dgm:t>
    </dgm:pt>
    <dgm:pt modelId="{6A47AFE9-741C-403B-9745-3BBEAFBA0BC6}" type="parTrans" cxnId="{7E4ED163-C19C-42A4-90F7-62EC519D0CC2}">
      <dgm:prSet/>
      <dgm:spPr/>
      <dgm:t>
        <a:bodyPr/>
        <a:lstStyle/>
        <a:p>
          <a:endParaRPr lang="fr-FR">
            <a:latin typeface="Arial" panose="020B0604020202020204" pitchFamily="34" charset="0"/>
            <a:cs typeface="Arial" panose="020B0604020202020204" pitchFamily="34" charset="0"/>
          </a:endParaRPr>
        </a:p>
      </dgm:t>
    </dgm:pt>
    <dgm:pt modelId="{CA12D811-6F6A-4A15-96CF-9452C4340551}" type="sibTrans" cxnId="{7E4ED163-C19C-42A4-90F7-62EC519D0CC2}">
      <dgm:prSet/>
      <dgm:spPr/>
      <dgm:t>
        <a:bodyPr/>
        <a:lstStyle/>
        <a:p>
          <a:endParaRPr lang="fr-FR">
            <a:latin typeface="Arial" panose="020B0604020202020204" pitchFamily="34" charset="0"/>
            <a:cs typeface="Arial" panose="020B0604020202020204" pitchFamily="34" charset="0"/>
          </a:endParaRPr>
        </a:p>
      </dgm:t>
    </dgm:pt>
    <dgm:pt modelId="{75AA7C86-BB3F-45DE-8C58-18B803F598B4}">
      <dgm:prSet phldrT="[Texte]"/>
      <dgm:spPr/>
      <dgm:t>
        <a:bodyPr/>
        <a:lstStyle/>
        <a:p>
          <a:pPr algn="just"/>
          <a:r>
            <a:rPr lang="fr-FR" b="1">
              <a:solidFill>
                <a:schemeClr val="bg1"/>
              </a:solidFill>
              <a:latin typeface="Arial" panose="020B0604020202020204" pitchFamily="34" charset="0"/>
              <a:cs typeface="Arial" panose="020B0604020202020204" pitchFamily="34" charset="0"/>
            </a:rPr>
            <a:t>Le candidat adresse son dossier complété au moins 1 mois avant la tenue du jury de validation.</a:t>
          </a:r>
        </a:p>
      </dgm:t>
    </dgm:pt>
    <dgm:pt modelId="{73196BAC-B72B-4632-9260-CEED526F84C7}" type="parTrans" cxnId="{E86A8354-2DE8-41E3-B594-F9ED05E78089}">
      <dgm:prSet/>
      <dgm:spPr/>
      <dgm:t>
        <a:bodyPr/>
        <a:lstStyle/>
        <a:p>
          <a:endParaRPr lang="fr-FR">
            <a:latin typeface="Arial" panose="020B0604020202020204" pitchFamily="34" charset="0"/>
            <a:cs typeface="Arial" panose="020B0604020202020204" pitchFamily="34" charset="0"/>
          </a:endParaRPr>
        </a:p>
      </dgm:t>
    </dgm:pt>
    <dgm:pt modelId="{A36D80C1-9041-4893-9158-4929EF0D52D5}" type="sibTrans" cxnId="{E86A8354-2DE8-41E3-B594-F9ED05E78089}">
      <dgm:prSet/>
      <dgm:spPr/>
      <dgm:t>
        <a:bodyPr/>
        <a:lstStyle/>
        <a:p>
          <a:endParaRPr lang="fr-FR">
            <a:latin typeface="Arial" panose="020B0604020202020204" pitchFamily="34" charset="0"/>
            <a:cs typeface="Arial" panose="020B0604020202020204" pitchFamily="34" charset="0"/>
          </a:endParaRPr>
        </a:p>
      </dgm:t>
    </dgm:pt>
    <dgm:pt modelId="{2DC36036-BBE1-43A3-803F-6948BE25BBCF}">
      <dgm:prSet phldrT="[Texte]"/>
      <dgm:spPr/>
      <dgm:t>
        <a:bodyPr/>
        <a:lstStyle/>
        <a:p>
          <a:r>
            <a:rPr lang="fr-FR">
              <a:latin typeface="Arial" panose="020B0604020202020204" pitchFamily="34" charset="0"/>
              <a:cs typeface="Arial" panose="020B0604020202020204" pitchFamily="34" charset="0"/>
            </a:rPr>
            <a:t>L'évaluation du jury s'appuie sur le livret déclaratif du candidat et sur l'entretien avec le candidat.</a:t>
          </a:r>
          <a:endParaRPr lang="fr-FR">
            <a:solidFill>
              <a:schemeClr val="bg1"/>
            </a:solidFill>
            <a:latin typeface="Arial" panose="020B0604020202020204" pitchFamily="34" charset="0"/>
            <a:cs typeface="Arial" panose="020B0604020202020204" pitchFamily="34" charset="0"/>
          </a:endParaRPr>
        </a:p>
      </dgm:t>
    </dgm:pt>
    <dgm:pt modelId="{6523412D-E0B3-43C6-98D5-CF2230DD6221}" type="parTrans" cxnId="{C3B51FB1-4EFD-4D2C-98A1-36B83F6C5BE9}">
      <dgm:prSet/>
      <dgm:spPr/>
      <dgm:t>
        <a:bodyPr/>
        <a:lstStyle/>
        <a:p>
          <a:endParaRPr lang="fr-FR">
            <a:latin typeface="Arial" panose="020B0604020202020204" pitchFamily="34" charset="0"/>
            <a:cs typeface="Arial" panose="020B0604020202020204" pitchFamily="34" charset="0"/>
          </a:endParaRPr>
        </a:p>
      </dgm:t>
    </dgm:pt>
    <dgm:pt modelId="{3B7EEA80-3087-4A33-8F59-5C76D18DE072}" type="sibTrans" cxnId="{C3B51FB1-4EFD-4D2C-98A1-36B83F6C5BE9}">
      <dgm:prSet/>
      <dgm:spPr/>
      <dgm:t>
        <a:bodyPr/>
        <a:lstStyle/>
        <a:p>
          <a:endParaRPr lang="fr-FR">
            <a:latin typeface="Arial" panose="020B0604020202020204" pitchFamily="34" charset="0"/>
            <a:cs typeface="Arial" panose="020B0604020202020204" pitchFamily="34" charset="0"/>
          </a:endParaRPr>
        </a:p>
      </dgm:t>
    </dgm:pt>
    <dgm:pt modelId="{EC6D1E08-7280-438F-802B-A81818C699DA}">
      <dgm:prSet/>
      <dgm:spPr/>
      <dgm:t>
        <a:bodyPr/>
        <a:lstStyle/>
        <a:p>
          <a:r>
            <a:rPr lang="fr-FR">
              <a:latin typeface="Arial" panose="020B0604020202020204" pitchFamily="34" charset="0"/>
              <a:cs typeface="Arial" panose="020B0604020202020204" pitchFamily="34" charset="0"/>
            </a:rPr>
            <a:t>Délibération du jury paritaire national</a:t>
          </a:r>
        </a:p>
      </dgm:t>
    </dgm:pt>
    <dgm:pt modelId="{FCD07C94-CB86-4582-B5B8-6EE8051E13B0}" type="par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4F2EB36C-BDB2-4CBD-873A-6CFBE6934A93}" type="sib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573FFD79-986A-47DD-B35A-70CA21E21EC2}">
      <dgm:prSet/>
      <dgm:spPr/>
      <dgm:t>
        <a:bodyPr/>
        <a:lstStyle/>
        <a:p>
          <a:r>
            <a:rPr lang="fr-FR">
              <a:latin typeface="Arial" panose="020B0604020202020204" pitchFamily="34" charset="0"/>
              <a:cs typeface="Arial" panose="020B0604020202020204" pitchFamily="34" charset="0"/>
            </a:rPr>
            <a:t>Le jury paritaire analyse les résultats du candidat et avis du jury de validation.</a:t>
          </a:r>
        </a:p>
      </dgm:t>
    </dgm:pt>
    <dgm:pt modelId="{48511D32-054F-42BB-9BAC-2327B8A4397B}" type="par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805E3059-EABE-4590-9A95-07F1EB5329CF}" type="sib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9824EA13-B57F-4389-860F-175E3372B192}">
      <dgm:prSet/>
      <dgm:spPr/>
      <dgm:t>
        <a:bodyPr/>
        <a:lstStyle/>
        <a:p>
          <a:endParaRPr lang="fr-FR">
            <a:latin typeface="Arial" panose="020B0604020202020204" pitchFamily="34" charset="0"/>
            <a:cs typeface="Arial" panose="020B0604020202020204" pitchFamily="34" charset="0"/>
          </a:endParaRPr>
        </a:p>
      </dgm:t>
    </dgm:pt>
    <dgm:pt modelId="{C3B758E1-388A-4C6C-8548-32EA72724311}" type="par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D1EA16E1-682A-41E2-A86A-7D9AAA483CDC}" type="sib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BB18CD74-AEAD-478C-B145-DB97FB179CD2}">
      <dgm:prSet/>
      <dgm:spPr/>
      <dgm:t>
        <a:bodyPr/>
        <a:lstStyle/>
        <a:p>
          <a:r>
            <a:rPr lang="fr-FR">
              <a:latin typeface="Arial" panose="020B0604020202020204" pitchFamily="34" charset="0"/>
              <a:cs typeface="Arial" panose="020B0604020202020204" pitchFamily="34" charset="0"/>
            </a:rPr>
            <a:t>Délivrance du CQP</a:t>
          </a:r>
        </a:p>
      </dgm:t>
    </dgm:pt>
    <dgm:pt modelId="{6E440C5D-50BC-493E-B04E-85318F7F422A}" type="par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4DAAA793-F14C-475D-A709-61A2D7B3A561}" type="sib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8F4BFCC5-07E3-49F2-BF57-90E4BD1AE653}">
      <dgm:prSet/>
      <dgm:spPr/>
      <dgm:t>
        <a:bodyPr/>
        <a:lstStyle/>
        <a:p>
          <a:r>
            <a:rPr lang="fr-FR">
              <a:latin typeface="Arial" panose="020B0604020202020204" pitchFamily="34" charset="0"/>
              <a:cs typeface="Arial" panose="020B0604020202020204" pitchFamily="34" charset="0"/>
            </a:rPr>
            <a:t>Il délibère sur l'attribution ou non du CQP.</a:t>
          </a:r>
        </a:p>
      </dgm:t>
    </dgm:pt>
    <dgm:pt modelId="{4D1AF06B-D3E2-40A0-B88D-94AA56746E1C}" type="par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2EE73FD7-4B1B-4E8A-B534-E09F33FEC0A3}" type="sib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27CB2F56-31A3-47E8-BCF1-5A5D8F7A228E}">
      <dgm:prSet/>
      <dgm:spPr/>
      <dgm:t>
        <a:bodyPr/>
        <a:lstStyle/>
        <a:p>
          <a:r>
            <a:rPr lang="fr-FR" i="0">
              <a:latin typeface="Arial" panose="020B0604020202020204" pitchFamily="34" charset="0"/>
              <a:cs typeface="Arial" panose="020B0604020202020204" pitchFamily="34" charset="0"/>
            </a:rPr>
            <a:t>La décision du Comité des organisations patronales des professions immobilières (COPI) motivée est notifiée au candidat par écrit ; sa décision est souveraine.</a:t>
          </a:r>
        </a:p>
      </dgm:t>
    </dgm:pt>
    <dgm:pt modelId="{EACB9A91-CE14-4732-BFBE-5EACCC7FF56B}" type="parTrans" cxnId="{0477EAFA-3F93-4373-AE68-1B29C88E1519}">
      <dgm:prSet/>
      <dgm:spPr/>
      <dgm:t>
        <a:bodyPr/>
        <a:lstStyle/>
        <a:p>
          <a:endParaRPr lang="fr-FR">
            <a:latin typeface="Arial" panose="020B0604020202020204" pitchFamily="34" charset="0"/>
            <a:cs typeface="Arial" panose="020B0604020202020204" pitchFamily="34" charset="0"/>
          </a:endParaRPr>
        </a:p>
      </dgm:t>
    </dgm:pt>
    <dgm:pt modelId="{69C712A1-BA46-40CF-A651-85EFEE15F47F}" type="sibTrans" cxnId="{0477EAFA-3F93-4373-AE68-1B29C88E1519}">
      <dgm:prSet/>
      <dgm:spPr/>
      <dgm:t>
        <a:bodyPr/>
        <a:lstStyle/>
        <a:p>
          <a:endParaRPr lang="fr-FR">
            <a:latin typeface="Arial" panose="020B0604020202020204" pitchFamily="34" charset="0"/>
            <a:cs typeface="Arial" panose="020B0604020202020204" pitchFamily="34" charset="0"/>
          </a:endParaRPr>
        </a:p>
      </dgm:t>
    </dgm:pt>
    <dgm:pt modelId="{6B46264A-E7C0-4B03-80B2-745F683079B6}">
      <dgm:prSet phldrT="[Texte]"/>
      <dgm:spPr/>
      <dgm:t>
        <a:bodyPr/>
        <a:lstStyle/>
        <a:p>
          <a:pPr algn="just"/>
          <a:r>
            <a:rPr lang="fr-FR" b="1">
              <a:latin typeface="Arial" panose="020B0604020202020204" pitchFamily="34" charset="0"/>
              <a:cs typeface="Arial" panose="020B0604020202020204" pitchFamily="34" charset="0"/>
            </a:rPr>
            <a:t>L'OPCA peut prendre en charge cet accompagnement à hauteur de 24 heures.</a:t>
          </a:r>
        </a:p>
      </dgm:t>
    </dgm:pt>
    <dgm:pt modelId="{8D8B7157-8841-4AA3-8AD2-5834D6B69127}" type="parTrans" cxnId="{DE020EEF-53F8-4F08-A30F-73348535343E}">
      <dgm:prSet/>
      <dgm:spPr/>
      <dgm:t>
        <a:bodyPr/>
        <a:lstStyle/>
        <a:p>
          <a:endParaRPr lang="fr-FR">
            <a:latin typeface="Arial" panose="020B0604020202020204" pitchFamily="34" charset="0"/>
            <a:cs typeface="Arial" panose="020B0604020202020204" pitchFamily="34" charset="0"/>
          </a:endParaRPr>
        </a:p>
      </dgm:t>
    </dgm:pt>
    <dgm:pt modelId="{B06CBD75-044B-465F-924C-A76735DBA02E}" type="sibTrans" cxnId="{DE020EEF-53F8-4F08-A30F-73348535343E}">
      <dgm:prSet/>
      <dgm:spPr/>
      <dgm:t>
        <a:bodyPr/>
        <a:lstStyle/>
        <a:p>
          <a:endParaRPr lang="fr-FR">
            <a:latin typeface="Arial" panose="020B0604020202020204" pitchFamily="34" charset="0"/>
            <a:cs typeface="Arial" panose="020B0604020202020204" pitchFamily="34" charset="0"/>
          </a:endParaRPr>
        </a:p>
      </dgm:t>
    </dgm:pt>
    <dgm:pt modelId="{1CE4DE7C-5A4B-44D8-837D-B6021C90C6C8}">
      <dgm:prSet/>
      <dgm:spPr/>
      <dgm:t>
        <a:bodyPr/>
        <a:lstStyle/>
        <a:p>
          <a:r>
            <a:rPr lang="fr-FR" i="0">
              <a:latin typeface="Arial" panose="020B0604020202020204" pitchFamily="34" charset="0"/>
              <a:cs typeface="Arial" panose="020B0604020202020204" pitchFamily="34" charset="0"/>
            </a:rPr>
            <a:t>Au terme de l'étape de délibération, le Comité des organisations patronales des professions immobilières (COPI) peut décider :</a:t>
          </a:r>
        </a:p>
      </dgm:t>
    </dgm:pt>
    <dgm:pt modelId="{E205D574-190F-4D5B-BB56-06CC7CE07F50}" type="parTrans" cxnId="{CDA3F024-CB74-4324-9909-BC94044B86E0}">
      <dgm:prSet/>
      <dgm:spPr/>
      <dgm:t>
        <a:bodyPr/>
        <a:lstStyle/>
        <a:p>
          <a:endParaRPr lang="fr-FR"/>
        </a:p>
      </dgm:t>
    </dgm:pt>
    <dgm:pt modelId="{6CAD1EAD-7B96-4169-A3A3-1E5379EE899F}" type="sibTrans" cxnId="{CDA3F024-CB74-4324-9909-BC94044B86E0}">
      <dgm:prSet/>
      <dgm:spPr/>
      <dgm:t>
        <a:bodyPr/>
        <a:lstStyle/>
        <a:p>
          <a:endParaRPr lang="fr-FR"/>
        </a:p>
      </dgm:t>
    </dgm:pt>
    <dgm:pt modelId="{E6E8BDA3-C26F-440E-87F0-524041E2F4F5}">
      <dgm:prSet/>
      <dgm:spPr/>
      <dgm:t>
        <a:bodyPr/>
        <a:lstStyle/>
        <a:p>
          <a:r>
            <a:rPr lang="fr-FR" i="0">
              <a:latin typeface="Arial" panose="020B0604020202020204" pitchFamily="34" charset="0"/>
              <a:cs typeface="Arial" panose="020B0604020202020204" pitchFamily="34" charset="0"/>
            </a:rPr>
            <a:t>Une validation totale du CQP.</a:t>
          </a:r>
        </a:p>
      </dgm:t>
    </dgm:pt>
    <dgm:pt modelId="{E91D9D98-0A75-44F5-81C3-684C9C579A82}" type="sibTrans" cxnId="{2AAA059D-CDAE-4D55-8914-7CC7113A98C7}">
      <dgm:prSet/>
      <dgm:spPr/>
      <dgm:t>
        <a:bodyPr/>
        <a:lstStyle/>
        <a:p>
          <a:endParaRPr lang="fr-FR"/>
        </a:p>
      </dgm:t>
    </dgm:pt>
    <dgm:pt modelId="{B47D52B9-02A8-49B5-8E6C-03E154523C23}" type="parTrans" cxnId="{2AAA059D-CDAE-4D55-8914-7CC7113A98C7}">
      <dgm:prSet/>
      <dgm:spPr/>
      <dgm:t>
        <a:bodyPr/>
        <a:lstStyle/>
        <a:p>
          <a:endParaRPr lang="fr-FR"/>
        </a:p>
      </dgm:t>
    </dgm:pt>
    <dgm:pt modelId="{D9F4A591-6BCD-4036-8103-1BC468DEC945}">
      <dgm:prSet phldrT="[Texte]"/>
      <dgm:spPr/>
      <dgm:t>
        <a:bodyPr/>
        <a:lstStyle/>
        <a:p>
          <a:r>
            <a:rPr lang="fr-FR">
              <a:latin typeface="Arial" panose="020B0604020202020204" pitchFamily="34" charset="0"/>
              <a:cs typeface="Arial" panose="020B0604020202020204" pitchFamily="34" charset="0"/>
            </a:rPr>
            <a:t>Le livret déclaratif du candidat est examiné par le jury de validation en amont de l'entretien.</a:t>
          </a:r>
        </a:p>
      </dgm:t>
    </dgm:pt>
    <dgm:pt modelId="{C3B32F15-CB66-4944-AFD3-5BB44F4677E4}" type="sibTrans" cxnId="{DB8F020B-E7AE-4844-B165-B4A208E82B1B}">
      <dgm:prSet/>
      <dgm:spPr/>
      <dgm:t>
        <a:bodyPr/>
        <a:lstStyle/>
        <a:p>
          <a:endParaRPr lang="fr-FR">
            <a:latin typeface="Arial" panose="020B0604020202020204" pitchFamily="34" charset="0"/>
            <a:cs typeface="Arial" panose="020B0604020202020204" pitchFamily="34" charset="0"/>
          </a:endParaRPr>
        </a:p>
      </dgm:t>
    </dgm:pt>
    <dgm:pt modelId="{070D2CF2-2C55-4710-A19D-E1D0FACE571B}" type="parTrans" cxnId="{DB8F020B-E7AE-4844-B165-B4A208E82B1B}">
      <dgm:prSet/>
      <dgm:spPr/>
      <dgm:t>
        <a:bodyPr/>
        <a:lstStyle/>
        <a:p>
          <a:endParaRPr lang="fr-FR">
            <a:latin typeface="Arial" panose="020B0604020202020204" pitchFamily="34" charset="0"/>
            <a:cs typeface="Arial" panose="020B0604020202020204" pitchFamily="34" charset="0"/>
          </a:endParaRPr>
        </a:p>
      </dgm:t>
    </dgm:pt>
    <dgm:pt modelId="{E8EF829A-B3F1-4E7B-935C-6514F5F4C453}">
      <dgm:prSet/>
      <dgm:spPr/>
      <dgm:t>
        <a:bodyPr/>
        <a:lstStyle/>
        <a:p>
          <a:r>
            <a:rPr lang="fr-FR" i="0">
              <a:latin typeface="Arial" panose="020B0604020202020204" pitchFamily="34" charset="0"/>
              <a:cs typeface="Arial" panose="020B0604020202020204" pitchFamily="34" charset="0"/>
            </a:rPr>
            <a:t>Une validation partielle du CQP : dans ce cas de figure, le Comité des organisations patronales des professions immobilières (COPI) se prononce sur les blocs de compétences acquis et ceux devant faire l'objet d'une évaluation complémentaire. </a:t>
          </a:r>
          <a:r>
            <a:rPr lang="fr-FR" b="1" i="0">
              <a:solidFill>
                <a:schemeClr val="bg1"/>
              </a:solidFill>
              <a:latin typeface="Arial" panose="020B0604020202020204" pitchFamily="34" charset="0"/>
              <a:cs typeface="Arial" panose="020B0604020202020204" pitchFamily="34" charset="0"/>
            </a:rPr>
            <a:t>En cas de validation partielle, les parties de certification obtenues sont acquises définitivement.</a:t>
          </a:r>
          <a:endParaRPr lang="fr-FR" i="0">
            <a:solidFill>
              <a:srgbClr val="FF0000"/>
            </a:solidFill>
            <a:latin typeface="Arial" panose="020B0604020202020204" pitchFamily="34" charset="0"/>
            <a:cs typeface="Arial" panose="020B0604020202020204" pitchFamily="34" charset="0"/>
          </a:endParaRPr>
        </a:p>
      </dgm:t>
    </dgm:pt>
    <dgm:pt modelId="{CFF31788-00B5-46DB-8BC4-C5E96A796B0C}" type="sibTrans" cxnId="{2F0FA986-5299-4A24-87D9-964B08128B6D}">
      <dgm:prSet/>
      <dgm:spPr/>
      <dgm:t>
        <a:bodyPr/>
        <a:lstStyle/>
        <a:p>
          <a:endParaRPr lang="fr-FR">
            <a:latin typeface="Arial" panose="020B0604020202020204" pitchFamily="34" charset="0"/>
            <a:cs typeface="Arial" panose="020B0604020202020204" pitchFamily="34" charset="0"/>
          </a:endParaRPr>
        </a:p>
      </dgm:t>
    </dgm:pt>
    <dgm:pt modelId="{67522ACE-A116-4B90-8F43-8992031C527B}" type="parTrans" cxnId="{2F0FA986-5299-4A24-87D9-964B08128B6D}">
      <dgm:prSet/>
      <dgm:spPr/>
      <dgm:t>
        <a:bodyPr/>
        <a:lstStyle/>
        <a:p>
          <a:endParaRPr lang="fr-FR">
            <a:latin typeface="Arial" panose="020B0604020202020204" pitchFamily="34" charset="0"/>
            <a:cs typeface="Arial" panose="020B0604020202020204" pitchFamily="34" charset="0"/>
          </a:endParaRPr>
        </a:p>
      </dgm:t>
    </dgm:pt>
    <dgm:pt modelId="{87805AF7-B981-4A1D-8331-4FA73B38D209}">
      <dgm:prSet/>
      <dgm:spPr/>
      <dgm:t>
        <a:bodyPr/>
        <a:lstStyle/>
        <a:p>
          <a:r>
            <a:rPr lang="fr-FR" i="0">
              <a:latin typeface="Arial" panose="020B0604020202020204" pitchFamily="34" charset="0"/>
              <a:cs typeface="Arial" panose="020B0604020202020204" pitchFamily="34" charset="0"/>
            </a:rPr>
            <a:t>Aucune validation.</a:t>
          </a:r>
        </a:p>
      </dgm:t>
    </dgm:pt>
    <dgm:pt modelId="{284A78BC-BD03-448A-95CA-07916D0A8AA7}" type="sibTrans" cxnId="{F6E2EAE3-188A-43C6-9F4A-1E263F91CC48}">
      <dgm:prSet/>
      <dgm:spPr/>
      <dgm:t>
        <a:bodyPr/>
        <a:lstStyle/>
        <a:p>
          <a:endParaRPr lang="fr-FR"/>
        </a:p>
      </dgm:t>
    </dgm:pt>
    <dgm:pt modelId="{CFA8CEE9-0B60-4DC2-A2D3-E58FDAE23E6E}" type="parTrans" cxnId="{F6E2EAE3-188A-43C6-9F4A-1E263F91CC48}">
      <dgm:prSet/>
      <dgm:spPr/>
      <dgm:t>
        <a:bodyPr/>
        <a:lstStyle/>
        <a:p>
          <a:endParaRPr lang="fr-FR"/>
        </a:p>
      </dgm:t>
    </dgm:pt>
    <dgm:pt modelId="{8DD672CB-3D4A-4DF3-8A1C-2DD8F583421E}" type="pres">
      <dgm:prSet presAssocID="{38CDDEBB-201F-4275-AD00-3E0710E65174}" presName="outerComposite" presStyleCnt="0">
        <dgm:presLayoutVars>
          <dgm:chMax val="5"/>
          <dgm:dir/>
          <dgm:resizeHandles val="exact"/>
        </dgm:presLayoutVars>
      </dgm:prSet>
      <dgm:spPr/>
    </dgm:pt>
    <dgm:pt modelId="{91CA4317-31E9-4D07-824C-2F582BC63BA6}" type="pres">
      <dgm:prSet presAssocID="{38CDDEBB-201F-4275-AD00-3E0710E65174}" presName="dummyMaxCanvas" presStyleCnt="0">
        <dgm:presLayoutVars/>
      </dgm:prSet>
      <dgm:spPr/>
    </dgm:pt>
    <dgm:pt modelId="{ADA124D9-645A-44EE-855F-39903A198F61}" type="pres">
      <dgm:prSet presAssocID="{38CDDEBB-201F-4275-AD00-3E0710E65174}" presName="FiveNodes_1" presStyleLbl="node1" presStyleIdx="0" presStyleCnt="5">
        <dgm:presLayoutVars>
          <dgm:bulletEnabled val="1"/>
        </dgm:presLayoutVars>
      </dgm:prSet>
      <dgm:spPr/>
    </dgm:pt>
    <dgm:pt modelId="{2DD2305B-65D1-4240-9C9A-5338424C28E9}" type="pres">
      <dgm:prSet presAssocID="{38CDDEBB-201F-4275-AD00-3E0710E65174}" presName="FiveNodes_2" presStyleLbl="node1" presStyleIdx="1" presStyleCnt="5">
        <dgm:presLayoutVars>
          <dgm:bulletEnabled val="1"/>
        </dgm:presLayoutVars>
      </dgm:prSet>
      <dgm:spPr/>
    </dgm:pt>
    <dgm:pt modelId="{946A3F16-974A-4DA2-BF29-140969E66FEA}" type="pres">
      <dgm:prSet presAssocID="{38CDDEBB-201F-4275-AD00-3E0710E65174}" presName="FiveNodes_3" presStyleLbl="node1" presStyleIdx="2" presStyleCnt="5">
        <dgm:presLayoutVars>
          <dgm:bulletEnabled val="1"/>
        </dgm:presLayoutVars>
      </dgm:prSet>
      <dgm:spPr/>
    </dgm:pt>
    <dgm:pt modelId="{70EFA738-1289-41AF-B887-BEEFA21BF6FA}" type="pres">
      <dgm:prSet presAssocID="{38CDDEBB-201F-4275-AD00-3E0710E65174}" presName="FiveNodes_4" presStyleLbl="node1" presStyleIdx="3" presStyleCnt="5">
        <dgm:presLayoutVars>
          <dgm:bulletEnabled val="1"/>
        </dgm:presLayoutVars>
      </dgm:prSet>
      <dgm:spPr/>
    </dgm:pt>
    <dgm:pt modelId="{733E5139-B0C7-4C17-AF0B-2242F9940AC4}" type="pres">
      <dgm:prSet presAssocID="{38CDDEBB-201F-4275-AD00-3E0710E65174}" presName="FiveNodes_5" presStyleLbl="node1" presStyleIdx="4" presStyleCnt="5">
        <dgm:presLayoutVars>
          <dgm:bulletEnabled val="1"/>
        </dgm:presLayoutVars>
      </dgm:prSet>
      <dgm:spPr/>
    </dgm:pt>
    <dgm:pt modelId="{4564D0E5-66B3-434C-AD00-4F64B5D72DBC}" type="pres">
      <dgm:prSet presAssocID="{38CDDEBB-201F-4275-AD00-3E0710E65174}" presName="FiveConn_1-2" presStyleLbl="fgAccFollowNode1" presStyleIdx="0" presStyleCnt="4">
        <dgm:presLayoutVars>
          <dgm:bulletEnabled val="1"/>
        </dgm:presLayoutVars>
      </dgm:prSet>
      <dgm:spPr/>
    </dgm:pt>
    <dgm:pt modelId="{4FAAC70F-97CD-418D-89DE-943F6A95034A}" type="pres">
      <dgm:prSet presAssocID="{38CDDEBB-201F-4275-AD00-3E0710E65174}" presName="FiveConn_2-3" presStyleLbl="fgAccFollowNode1" presStyleIdx="1" presStyleCnt="4">
        <dgm:presLayoutVars>
          <dgm:bulletEnabled val="1"/>
        </dgm:presLayoutVars>
      </dgm:prSet>
      <dgm:spPr/>
    </dgm:pt>
    <dgm:pt modelId="{A5155240-3013-4F4B-9E5D-B80760713112}" type="pres">
      <dgm:prSet presAssocID="{38CDDEBB-201F-4275-AD00-3E0710E65174}" presName="FiveConn_3-4" presStyleLbl="fgAccFollowNode1" presStyleIdx="2" presStyleCnt="4">
        <dgm:presLayoutVars>
          <dgm:bulletEnabled val="1"/>
        </dgm:presLayoutVars>
      </dgm:prSet>
      <dgm:spPr/>
    </dgm:pt>
    <dgm:pt modelId="{14D97E3C-FBFC-42BA-858D-73B0218A56A6}" type="pres">
      <dgm:prSet presAssocID="{38CDDEBB-201F-4275-AD00-3E0710E65174}" presName="FiveConn_4-5" presStyleLbl="fgAccFollowNode1" presStyleIdx="3" presStyleCnt="4">
        <dgm:presLayoutVars>
          <dgm:bulletEnabled val="1"/>
        </dgm:presLayoutVars>
      </dgm:prSet>
      <dgm:spPr/>
    </dgm:pt>
    <dgm:pt modelId="{C6AF00B7-F175-43CF-88FC-9934AFD43CDF}" type="pres">
      <dgm:prSet presAssocID="{38CDDEBB-201F-4275-AD00-3E0710E65174}" presName="FiveNodes_1_text" presStyleLbl="node1" presStyleIdx="4" presStyleCnt="5">
        <dgm:presLayoutVars>
          <dgm:bulletEnabled val="1"/>
        </dgm:presLayoutVars>
      </dgm:prSet>
      <dgm:spPr/>
    </dgm:pt>
    <dgm:pt modelId="{810051D1-A231-4B3E-A4D9-2FEBB08294AB}" type="pres">
      <dgm:prSet presAssocID="{38CDDEBB-201F-4275-AD00-3E0710E65174}" presName="FiveNodes_2_text" presStyleLbl="node1" presStyleIdx="4" presStyleCnt="5">
        <dgm:presLayoutVars>
          <dgm:bulletEnabled val="1"/>
        </dgm:presLayoutVars>
      </dgm:prSet>
      <dgm:spPr/>
    </dgm:pt>
    <dgm:pt modelId="{33897221-6416-4A37-A17E-AF1226AC23E6}" type="pres">
      <dgm:prSet presAssocID="{38CDDEBB-201F-4275-AD00-3E0710E65174}" presName="FiveNodes_3_text" presStyleLbl="node1" presStyleIdx="4" presStyleCnt="5">
        <dgm:presLayoutVars>
          <dgm:bulletEnabled val="1"/>
        </dgm:presLayoutVars>
      </dgm:prSet>
      <dgm:spPr/>
    </dgm:pt>
    <dgm:pt modelId="{2AF3CA57-9C16-4FB6-A725-FD4919A28420}" type="pres">
      <dgm:prSet presAssocID="{38CDDEBB-201F-4275-AD00-3E0710E65174}" presName="FiveNodes_4_text" presStyleLbl="node1" presStyleIdx="4" presStyleCnt="5">
        <dgm:presLayoutVars>
          <dgm:bulletEnabled val="1"/>
        </dgm:presLayoutVars>
      </dgm:prSet>
      <dgm:spPr/>
    </dgm:pt>
    <dgm:pt modelId="{5386235F-7C4F-4B5B-917D-9BD640434199}" type="pres">
      <dgm:prSet presAssocID="{38CDDEBB-201F-4275-AD00-3E0710E65174}" presName="FiveNodes_5_text" presStyleLbl="node1" presStyleIdx="4" presStyleCnt="5">
        <dgm:presLayoutVars>
          <dgm:bulletEnabled val="1"/>
        </dgm:presLayoutVars>
      </dgm:prSet>
      <dgm:spPr/>
    </dgm:pt>
  </dgm:ptLst>
  <dgm:cxnLst>
    <dgm:cxn modelId="{39D24700-D31E-45D1-81F6-398BECBCFBE2}" type="presOf" srcId="{75AA7C86-BB3F-45DE-8C58-18B803F598B4}" destId="{2DD2305B-65D1-4240-9C9A-5338424C28E9}" srcOrd="0" destOrd="4" presId="urn:microsoft.com/office/officeart/2005/8/layout/vProcess5"/>
    <dgm:cxn modelId="{2ABF6F04-FB37-41F6-BD77-1DB17FB35886}" type="presOf" srcId="{E11478BF-9225-4C87-BEDC-769134D391B8}" destId="{810051D1-A231-4B3E-A4D9-2FEBB08294AB}" srcOrd="1" destOrd="1" presId="urn:microsoft.com/office/officeart/2005/8/layout/vProcess5"/>
    <dgm:cxn modelId="{A0102605-F0E6-4847-8891-104090398D9D}" srcId="{EC6D1E08-7280-438F-802B-A81818C699DA}" destId="{8F4BFCC5-07E3-49F2-BF57-90E4BD1AE653}" srcOrd="1" destOrd="0" parTransId="{4D1AF06B-D3E2-40A0-B88D-94AA56746E1C}" sibTransId="{2EE73FD7-4B1B-4E8A-B534-E09F33FEC0A3}"/>
    <dgm:cxn modelId="{57CE1A08-3E44-4261-BED2-DC1F785B92A0}" type="presOf" srcId="{45B4820C-AA71-4222-BEB4-6B9DA63B3E0D}" destId="{ADA124D9-645A-44EE-855F-39903A198F61}" srcOrd="0" destOrd="2" presId="urn:microsoft.com/office/officeart/2005/8/layout/vProcess5"/>
    <dgm:cxn modelId="{BDFABC0A-5677-4CDB-AE69-16A0BCBC457D}" srcId="{A3AAF0CE-2B97-4671-A2AA-DD16170704D9}" destId="{E11478BF-9225-4C87-BEDC-769134D391B8}" srcOrd="0" destOrd="0" parTransId="{25BCAFB5-A36A-4350-95AD-0E6D5FF608B5}" sibTransId="{228DFD51-BDBF-46AE-8771-D558E98A6287}"/>
    <dgm:cxn modelId="{DB8F020B-E7AE-4844-B165-B4A208E82B1B}" srcId="{5F9E9C46-E26D-45F3-BFB0-D76788CC15A2}" destId="{D9F4A591-6BCD-4036-8103-1BC468DEC945}" srcOrd="0" destOrd="0" parTransId="{070D2CF2-2C55-4710-A19D-E1D0FACE571B}" sibTransId="{C3B32F15-CB66-4944-AFD3-5BB44F4677E4}"/>
    <dgm:cxn modelId="{91256E10-27C3-4533-B8F7-704EFF835EEE}" srcId="{EC6D1E08-7280-438F-802B-A81818C699DA}" destId="{9824EA13-B57F-4389-860F-175E3372B192}" srcOrd="2" destOrd="0" parTransId="{C3B758E1-388A-4C6C-8548-32EA72724311}" sibTransId="{D1EA16E1-682A-41E2-A86A-7D9AAA483CDC}"/>
    <dgm:cxn modelId="{FB2EB314-0EB4-4B5C-B55A-38FD6163B959}" type="presOf" srcId="{27CB2F56-31A3-47E8-BCF1-5A5D8F7A228E}" destId="{733E5139-B0C7-4C17-AF0B-2242F9940AC4}" srcOrd="0" destOrd="5" presId="urn:microsoft.com/office/officeart/2005/8/layout/vProcess5"/>
    <dgm:cxn modelId="{C6962A17-28DB-4225-A6F5-3A47A3D68BE2}" type="presOf" srcId="{87805AF7-B981-4A1D-8331-4FA73B38D209}" destId="{5386235F-7C4F-4B5B-917D-9BD640434199}" srcOrd="1" destOrd="4" presId="urn:microsoft.com/office/officeart/2005/8/layout/vProcess5"/>
    <dgm:cxn modelId="{2F235F19-A368-4D8C-BB06-9214A12BFFA8}" type="presOf" srcId="{E6E8BDA3-C26F-440E-87F0-524041E2F4F5}" destId="{5386235F-7C4F-4B5B-917D-9BD640434199}" srcOrd="1" destOrd="2" presId="urn:microsoft.com/office/officeart/2005/8/layout/vProcess5"/>
    <dgm:cxn modelId="{17319919-8651-490E-A051-9D9A369730F7}" type="presOf" srcId="{2DC36036-BBE1-43A3-803F-6948BE25BBCF}" destId="{946A3F16-974A-4DA2-BF29-140969E66FEA}" srcOrd="0" destOrd="3" presId="urn:microsoft.com/office/officeart/2005/8/layout/vProcess5"/>
    <dgm:cxn modelId="{2877821A-C80C-4C2A-A19C-0BD415CC7E3A}" type="presOf" srcId="{537011A0-8B23-45B8-9179-FBA9D8DB8216}" destId="{4FAAC70F-97CD-418D-89DE-943F6A95034A}" srcOrd="0" destOrd="0" presId="urn:microsoft.com/office/officeart/2005/8/layout/vProcess5"/>
    <dgm:cxn modelId="{5EA82D20-F64C-4C93-B93C-EFDF16BD138E}" type="presOf" srcId="{DFB1CFEE-0B5A-4B94-A4F4-1FCE5690F47C}" destId="{C6AF00B7-F175-43CF-88FC-9934AFD43CDF}" srcOrd="1" destOrd="1" presId="urn:microsoft.com/office/officeart/2005/8/layout/vProcess5"/>
    <dgm:cxn modelId="{600C8C22-AE24-4727-BC63-0887762CF9C0}" type="presOf" srcId="{85717175-BA43-4B22-A346-357BF5B8CCC5}" destId="{ADA124D9-645A-44EE-855F-39903A198F61}" srcOrd="0" destOrd="0" presId="urn:microsoft.com/office/officeart/2005/8/layout/vProcess5"/>
    <dgm:cxn modelId="{ABE4C222-BD0D-4B25-9984-CF16C3B52087}" srcId="{38CDDEBB-201F-4275-AD00-3E0710E65174}" destId="{5F9E9C46-E26D-45F3-BFB0-D76788CC15A2}" srcOrd="2" destOrd="0" parTransId="{A81D21DA-3134-4BD5-B554-F27DCFE2BF1E}" sibTransId="{781DD3A4-38FC-4B00-89AE-D7570B9CDE5B}"/>
    <dgm:cxn modelId="{CDA3F024-CB74-4324-9909-BC94044B86E0}" srcId="{BB18CD74-AEAD-478C-B145-DB97FB179CD2}" destId="{1CE4DE7C-5A4B-44D8-837D-B6021C90C6C8}" srcOrd="0" destOrd="0" parTransId="{E205D574-190F-4D5B-BB56-06CC7CE07F50}" sibTransId="{6CAD1EAD-7B96-4169-A3A3-1E5379EE899F}"/>
    <dgm:cxn modelId="{9A210929-6707-4835-B0C3-BD91DE79B47B}" srcId="{5F9E9C46-E26D-45F3-BFB0-D76788CC15A2}" destId="{8176DD41-2FEA-4815-AB36-868467C49EA7}" srcOrd="1" destOrd="0" parTransId="{121D23B9-5E0A-43E1-BED6-B813C2A25395}" sibTransId="{0E75F057-E3C2-438A-943C-98FCC978F16F}"/>
    <dgm:cxn modelId="{3FDA322B-E3CA-4BFC-89BA-B6EF32BAAA55}" type="presOf" srcId="{9824EA13-B57F-4389-860F-175E3372B192}" destId="{2AF3CA57-9C16-4FB6-A725-FD4919A28420}" srcOrd="1" destOrd="3" presId="urn:microsoft.com/office/officeart/2005/8/layout/vProcess5"/>
    <dgm:cxn modelId="{360E7834-A2B2-4100-8354-E9747CE59658}" type="presOf" srcId="{8176DD41-2FEA-4815-AB36-868467C49EA7}" destId="{946A3F16-974A-4DA2-BF29-140969E66FEA}" srcOrd="0" destOrd="2" presId="urn:microsoft.com/office/officeart/2005/8/layout/vProcess5"/>
    <dgm:cxn modelId="{6F9E7838-43F6-4B0C-99EB-3FEAD7927A43}" type="presOf" srcId="{2AEE34D8-8987-4D39-A8C5-DBE95D61BFC6}" destId="{4564D0E5-66B3-434C-AD00-4F64B5D72DBC}" srcOrd="0" destOrd="0" presId="urn:microsoft.com/office/officeart/2005/8/layout/vProcess5"/>
    <dgm:cxn modelId="{3FDBFE3A-FE25-43C5-8F12-1DCFECC92BEE}" type="presOf" srcId="{A21CD10D-D8A9-40C3-A7BE-0A9ED646E905}" destId="{810051D1-A231-4B3E-A4D9-2FEBB08294AB}" srcOrd="1" destOrd="2" presId="urn:microsoft.com/office/officeart/2005/8/layout/vProcess5"/>
    <dgm:cxn modelId="{0146BC3D-6EC4-4767-AEB5-14AF2AB019AE}" type="presOf" srcId="{38CDDEBB-201F-4275-AD00-3E0710E65174}" destId="{8DD672CB-3D4A-4DF3-8A1C-2DD8F583421E}" srcOrd="0" destOrd="0" presId="urn:microsoft.com/office/officeart/2005/8/layout/vProcess5"/>
    <dgm:cxn modelId="{FD684840-8794-4B6D-A59A-5FB89B3E72A9}" srcId="{38CDDEBB-201F-4275-AD00-3E0710E65174}" destId="{A3AAF0CE-2B97-4671-A2AA-DD16170704D9}" srcOrd="1" destOrd="0" parTransId="{93AA0CAA-9D52-4A31-854F-376EC25C4229}" sibTransId="{537011A0-8B23-45B8-9179-FBA9D8DB8216}"/>
    <dgm:cxn modelId="{E5BAF45D-EE63-4EA2-ADA1-8B27059A7154}" type="presOf" srcId="{EC6D1E08-7280-438F-802B-A81818C699DA}" destId="{70EFA738-1289-41AF-B887-BEEFA21BF6FA}" srcOrd="0" destOrd="0" presId="urn:microsoft.com/office/officeart/2005/8/layout/vProcess5"/>
    <dgm:cxn modelId="{9FC00E61-49FC-4C8E-BD8B-A1FDE07065AB}" type="presOf" srcId="{8176DD41-2FEA-4815-AB36-868467C49EA7}" destId="{33897221-6416-4A37-A17E-AF1226AC23E6}" srcOrd="1" destOrd="2" presId="urn:microsoft.com/office/officeart/2005/8/layout/vProcess5"/>
    <dgm:cxn modelId="{B0477761-E015-4E76-B2F9-59D9F6827E3B}" type="presOf" srcId="{5F9E9C46-E26D-45F3-BFB0-D76788CC15A2}" destId="{33897221-6416-4A37-A17E-AF1226AC23E6}" srcOrd="1" destOrd="0" presId="urn:microsoft.com/office/officeart/2005/8/layout/vProcess5"/>
    <dgm:cxn modelId="{73EA3643-C026-47F2-9A0C-2A447A4153BD}" type="presOf" srcId="{8F4BFCC5-07E3-49F2-BF57-90E4BD1AE653}" destId="{70EFA738-1289-41AF-B887-BEEFA21BF6FA}" srcOrd="0" destOrd="2" presId="urn:microsoft.com/office/officeart/2005/8/layout/vProcess5"/>
    <dgm:cxn modelId="{7E4ED163-C19C-42A4-90F7-62EC519D0CC2}" srcId="{85717175-BA43-4B22-A346-357BF5B8CCC5}" destId="{BAC51335-B43B-486A-B488-EEF5069F1095}" srcOrd="2" destOrd="0" parTransId="{6A47AFE9-741C-403B-9745-3BBEAFBA0BC6}" sibTransId="{CA12D811-6F6A-4A15-96CF-9452C4340551}"/>
    <dgm:cxn modelId="{88565E44-D41A-46F7-BFF5-F33FA7BB7906}" type="presOf" srcId="{87805AF7-B981-4A1D-8331-4FA73B38D209}" destId="{733E5139-B0C7-4C17-AF0B-2242F9940AC4}" srcOrd="0" destOrd="4" presId="urn:microsoft.com/office/officeart/2005/8/layout/vProcess5"/>
    <dgm:cxn modelId="{3838A845-841D-4270-A619-B88244C12589}" type="presOf" srcId="{4F2EB36C-BDB2-4CBD-873A-6CFBE6934A93}" destId="{14D97E3C-FBFC-42BA-858D-73B0218A56A6}" srcOrd="0" destOrd="0" presId="urn:microsoft.com/office/officeart/2005/8/layout/vProcess5"/>
    <dgm:cxn modelId="{30D77747-6474-47CD-A38C-340CFC301B27}" type="presOf" srcId="{E6E8BDA3-C26F-440E-87F0-524041E2F4F5}" destId="{733E5139-B0C7-4C17-AF0B-2242F9940AC4}" srcOrd="0" destOrd="2" presId="urn:microsoft.com/office/officeart/2005/8/layout/vProcess5"/>
    <dgm:cxn modelId="{A7808E67-7C8A-4A5B-A6A4-2D134AB7373D}" srcId="{EC6D1E08-7280-438F-802B-A81818C699DA}" destId="{573FFD79-986A-47DD-B35A-70CA21E21EC2}" srcOrd="0" destOrd="0" parTransId="{48511D32-054F-42BB-9BAC-2327B8A4397B}" sibTransId="{805E3059-EABE-4590-9A95-07F1EB5329CF}"/>
    <dgm:cxn modelId="{E33DC549-EE99-425B-A3B7-4A8119188FA8}" type="presOf" srcId="{1CE4DE7C-5A4B-44D8-837D-B6021C90C6C8}" destId="{5386235F-7C4F-4B5B-917D-9BD640434199}" srcOrd="1" destOrd="1" presId="urn:microsoft.com/office/officeart/2005/8/layout/vProcess5"/>
    <dgm:cxn modelId="{662DFB49-CFB4-40B6-99E9-EE14E1EBB985}" type="presOf" srcId="{6B46264A-E7C0-4B03-80B2-745F683079B6}" destId="{2DD2305B-65D1-4240-9C9A-5338424C28E9}" srcOrd="0" destOrd="3" presId="urn:microsoft.com/office/officeart/2005/8/layout/vProcess5"/>
    <dgm:cxn modelId="{C8A2336B-A014-43F2-B51C-26BB7023EA85}" type="presOf" srcId="{5F9E9C46-E26D-45F3-BFB0-D76788CC15A2}" destId="{946A3F16-974A-4DA2-BF29-140969E66FEA}" srcOrd="0" destOrd="0" presId="urn:microsoft.com/office/officeart/2005/8/layout/vProcess5"/>
    <dgm:cxn modelId="{2C2F886C-3C45-4A4F-983D-87C961E168BA}" type="presOf" srcId="{E8EF829A-B3F1-4E7B-935C-6514F5F4C453}" destId="{5386235F-7C4F-4B5B-917D-9BD640434199}" srcOrd="1" destOrd="3" presId="urn:microsoft.com/office/officeart/2005/8/layout/vProcess5"/>
    <dgm:cxn modelId="{B1114E52-C5A4-4FA7-A696-AA4305F9E8C9}" type="presOf" srcId="{781DD3A4-38FC-4B00-89AE-D7570B9CDE5B}" destId="{A5155240-3013-4F4B-9E5D-B80760713112}" srcOrd="0" destOrd="0" presId="urn:microsoft.com/office/officeart/2005/8/layout/vProcess5"/>
    <dgm:cxn modelId="{B5D54073-871E-48BA-A872-776F43CB1B78}" type="presOf" srcId="{D9F4A591-6BCD-4036-8103-1BC468DEC945}" destId="{946A3F16-974A-4DA2-BF29-140969E66FEA}" srcOrd="0" destOrd="1" presId="urn:microsoft.com/office/officeart/2005/8/layout/vProcess5"/>
    <dgm:cxn modelId="{E86A8354-2DE8-41E3-B594-F9ED05E78089}" srcId="{A3AAF0CE-2B97-4671-A2AA-DD16170704D9}" destId="{75AA7C86-BB3F-45DE-8C58-18B803F598B4}" srcOrd="3" destOrd="0" parTransId="{73196BAC-B72B-4632-9260-CEED526F84C7}" sibTransId="{A36D80C1-9041-4893-9158-4929EF0D52D5}"/>
    <dgm:cxn modelId="{50776955-7B79-4D7F-B6F5-107F454E7A0B}" srcId="{38CDDEBB-201F-4275-AD00-3E0710E65174}" destId="{BB18CD74-AEAD-478C-B145-DB97FB179CD2}" srcOrd="4" destOrd="0" parTransId="{6E440C5D-50BC-493E-B04E-85318F7F422A}" sibTransId="{4DAAA793-F14C-475D-A709-61A2D7B3A561}"/>
    <dgm:cxn modelId="{23D29655-5B6B-4521-8A16-FCCB55C6C223}" type="presOf" srcId="{75AA7C86-BB3F-45DE-8C58-18B803F598B4}" destId="{810051D1-A231-4B3E-A4D9-2FEBB08294AB}" srcOrd="1" destOrd="4" presId="urn:microsoft.com/office/officeart/2005/8/layout/vProcess5"/>
    <dgm:cxn modelId="{5CB6CA57-00C4-471E-9BF6-C8011EB5F9E6}" type="presOf" srcId="{45B4820C-AA71-4222-BEB4-6B9DA63B3E0D}" destId="{C6AF00B7-F175-43CF-88FC-9934AFD43CDF}" srcOrd="1" destOrd="2" presId="urn:microsoft.com/office/officeart/2005/8/layout/vProcess5"/>
    <dgm:cxn modelId="{61E70478-68C9-4B39-B619-A06F523EFB5C}" type="presOf" srcId="{E11478BF-9225-4C87-BEDC-769134D391B8}" destId="{2DD2305B-65D1-4240-9C9A-5338424C28E9}" srcOrd="0" destOrd="1" presId="urn:microsoft.com/office/officeart/2005/8/layout/vProcess5"/>
    <dgm:cxn modelId="{792FED79-0AF2-45B3-B946-9ECE5717D867}" type="presOf" srcId="{8F4BFCC5-07E3-49F2-BF57-90E4BD1AE653}" destId="{2AF3CA57-9C16-4FB6-A725-FD4919A28420}" srcOrd="1" destOrd="2" presId="urn:microsoft.com/office/officeart/2005/8/layout/vProcess5"/>
    <dgm:cxn modelId="{2F0FA986-5299-4A24-87D9-964B08128B6D}" srcId="{1CE4DE7C-5A4B-44D8-837D-B6021C90C6C8}" destId="{E8EF829A-B3F1-4E7B-935C-6514F5F4C453}" srcOrd="1" destOrd="0" parTransId="{67522ACE-A116-4B90-8F43-8992031C527B}" sibTransId="{CFF31788-00B5-46DB-8BC4-C5E96A796B0C}"/>
    <dgm:cxn modelId="{7775B28A-1835-47D2-8751-9566951C2E1E}" type="presOf" srcId="{2DC36036-BBE1-43A3-803F-6948BE25BBCF}" destId="{33897221-6416-4A37-A17E-AF1226AC23E6}" srcOrd="1" destOrd="3" presId="urn:microsoft.com/office/officeart/2005/8/layout/vProcess5"/>
    <dgm:cxn modelId="{FD38BE8F-FD90-48A2-A4D8-7CDB11A51DDF}" type="presOf" srcId="{A3AAF0CE-2B97-4671-A2AA-DD16170704D9}" destId="{810051D1-A231-4B3E-A4D9-2FEBB08294AB}" srcOrd="1" destOrd="0" presId="urn:microsoft.com/office/officeart/2005/8/layout/vProcess5"/>
    <dgm:cxn modelId="{D0DFF593-2326-4A26-9DC0-16B6BC8EDD0D}" srcId="{38CDDEBB-201F-4275-AD00-3E0710E65174}" destId="{EC6D1E08-7280-438F-802B-A81818C699DA}" srcOrd="3" destOrd="0" parTransId="{FCD07C94-CB86-4582-B5B8-6EE8051E13B0}" sibTransId="{4F2EB36C-BDB2-4CBD-873A-6CFBE6934A93}"/>
    <dgm:cxn modelId="{112D1296-99A8-4D87-BE33-31467963EA01}" type="presOf" srcId="{D9F4A591-6BCD-4036-8103-1BC468DEC945}" destId="{33897221-6416-4A37-A17E-AF1226AC23E6}" srcOrd="1" destOrd="1" presId="urn:microsoft.com/office/officeart/2005/8/layout/vProcess5"/>
    <dgm:cxn modelId="{30E76D9A-F6A9-4E85-8BB6-E28C7B7BBE72}" type="presOf" srcId="{85717175-BA43-4B22-A346-357BF5B8CCC5}" destId="{C6AF00B7-F175-43CF-88FC-9934AFD43CDF}" srcOrd="1" destOrd="0" presId="urn:microsoft.com/office/officeart/2005/8/layout/vProcess5"/>
    <dgm:cxn modelId="{2AAA059D-CDAE-4D55-8914-7CC7113A98C7}" srcId="{1CE4DE7C-5A4B-44D8-837D-B6021C90C6C8}" destId="{E6E8BDA3-C26F-440E-87F0-524041E2F4F5}" srcOrd="0" destOrd="0" parTransId="{B47D52B9-02A8-49B5-8E6C-03E154523C23}" sibTransId="{E91D9D98-0A75-44F5-81C3-684C9C579A82}"/>
    <dgm:cxn modelId="{38711AA3-0E9E-495F-B9B7-BD8825CDB8AC}" type="presOf" srcId="{E8EF829A-B3F1-4E7B-935C-6514F5F4C453}" destId="{733E5139-B0C7-4C17-AF0B-2242F9940AC4}" srcOrd="0" destOrd="3" presId="urn:microsoft.com/office/officeart/2005/8/layout/vProcess5"/>
    <dgm:cxn modelId="{2DC065AA-05BE-407B-A4E3-C001539835FF}" type="presOf" srcId="{9824EA13-B57F-4389-860F-175E3372B192}" destId="{70EFA738-1289-41AF-B887-BEEFA21BF6FA}" srcOrd="0" destOrd="3" presId="urn:microsoft.com/office/officeart/2005/8/layout/vProcess5"/>
    <dgm:cxn modelId="{C3B51FB1-4EFD-4D2C-98A1-36B83F6C5BE9}" srcId="{5F9E9C46-E26D-45F3-BFB0-D76788CC15A2}" destId="{2DC36036-BBE1-43A3-803F-6948BE25BBCF}" srcOrd="2" destOrd="0" parTransId="{6523412D-E0B3-43C6-98D5-CF2230DD6221}" sibTransId="{3B7EEA80-3087-4A33-8F59-5C76D18DE072}"/>
    <dgm:cxn modelId="{AA62C4B4-23B2-4EBD-802F-F1A47C4B1B6B}" type="presOf" srcId="{6B46264A-E7C0-4B03-80B2-745F683079B6}" destId="{810051D1-A231-4B3E-A4D9-2FEBB08294AB}" srcOrd="1" destOrd="3" presId="urn:microsoft.com/office/officeart/2005/8/layout/vProcess5"/>
    <dgm:cxn modelId="{A97830B7-DA26-4F03-A9C7-70B4CDE49C64}" type="presOf" srcId="{EC6D1E08-7280-438F-802B-A81818C699DA}" destId="{2AF3CA57-9C16-4FB6-A725-FD4919A28420}" srcOrd="1" destOrd="0" presId="urn:microsoft.com/office/officeart/2005/8/layout/vProcess5"/>
    <dgm:cxn modelId="{F14654B7-EEE0-4A19-AFCD-853644B3328A}" type="presOf" srcId="{573FFD79-986A-47DD-B35A-70CA21E21EC2}" destId="{70EFA738-1289-41AF-B887-BEEFA21BF6FA}" srcOrd="0" destOrd="1" presId="urn:microsoft.com/office/officeart/2005/8/layout/vProcess5"/>
    <dgm:cxn modelId="{EB53A4B9-6E44-47FC-869A-D89A461A5312}" type="presOf" srcId="{BAC51335-B43B-486A-B488-EEF5069F1095}" destId="{C6AF00B7-F175-43CF-88FC-9934AFD43CDF}" srcOrd="1" destOrd="3" presId="urn:microsoft.com/office/officeart/2005/8/layout/vProcess5"/>
    <dgm:cxn modelId="{3792E1BA-5E76-4DF2-8891-77CC4E9893AC}" type="presOf" srcId="{DFB1CFEE-0B5A-4B94-A4F4-1FCE5690F47C}" destId="{ADA124D9-645A-44EE-855F-39903A198F61}" srcOrd="0" destOrd="1" presId="urn:microsoft.com/office/officeart/2005/8/layout/vProcess5"/>
    <dgm:cxn modelId="{E18AF8C2-E63E-4F22-8B82-035379C34FF4}" type="presOf" srcId="{1CE4DE7C-5A4B-44D8-837D-B6021C90C6C8}" destId="{733E5139-B0C7-4C17-AF0B-2242F9940AC4}" srcOrd="0" destOrd="1" presId="urn:microsoft.com/office/officeart/2005/8/layout/vProcess5"/>
    <dgm:cxn modelId="{AE3475C3-034A-4DBE-848F-22086BE5917D}" srcId="{A3AAF0CE-2B97-4671-A2AA-DD16170704D9}" destId="{A21CD10D-D8A9-40C3-A7BE-0A9ED646E905}" srcOrd="1" destOrd="0" parTransId="{B266B439-02BF-43DB-9155-558DA797575C}" sibTransId="{77CD910A-E0E5-467F-9204-38EB3DA82B90}"/>
    <dgm:cxn modelId="{D0EF0BC7-23A3-4AEB-85C0-9619F95DBEE9}" type="presOf" srcId="{BB18CD74-AEAD-478C-B145-DB97FB179CD2}" destId="{733E5139-B0C7-4C17-AF0B-2242F9940AC4}" srcOrd="0" destOrd="0" presId="urn:microsoft.com/office/officeart/2005/8/layout/vProcess5"/>
    <dgm:cxn modelId="{24D0B6D5-3ECD-4221-A270-53D8B9DB1621}" srcId="{85717175-BA43-4B22-A346-357BF5B8CCC5}" destId="{DFB1CFEE-0B5A-4B94-A4F4-1FCE5690F47C}" srcOrd="0" destOrd="0" parTransId="{40617B52-9D27-467C-8125-9E8781BB9726}" sibTransId="{6FA023CB-C2D7-4FB5-BEE9-6EB19BDF3963}"/>
    <dgm:cxn modelId="{ED0BB4D8-D641-4276-A67E-E9674236416D}" srcId="{85717175-BA43-4B22-A346-357BF5B8CCC5}" destId="{45B4820C-AA71-4222-BEB4-6B9DA63B3E0D}" srcOrd="1" destOrd="0" parTransId="{8ABDCA7F-0171-4F39-9848-3130F602E9FC}" sibTransId="{7C807A31-DB02-42E1-ACCA-DD33C6B96C85}"/>
    <dgm:cxn modelId="{F2061EDD-F788-41BA-9A3D-D5D675DFF205}" type="presOf" srcId="{BB18CD74-AEAD-478C-B145-DB97FB179CD2}" destId="{5386235F-7C4F-4B5B-917D-9BD640434199}" srcOrd="1" destOrd="0" presId="urn:microsoft.com/office/officeart/2005/8/layout/vProcess5"/>
    <dgm:cxn modelId="{F6E2EAE3-188A-43C6-9F4A-1E263F91CC48}" srcId="{1CE4DE7C-5A4B-44D8-837D-B6021C90C6C8}" destId="{87805AF7-B981-4A1D-8331-4FA73B38D209}" srcOrd="2" destOrd="0" parTransId="{CFA8CEE9-0B60-4DC2-A2D3-E58FDAE23E6E}" sibTransId="{284A78BC-BD03-448A-95CA-07916D0A8AA7}"/>
    <dgm:cxn modelId="{EDBC45E5-6C58-4B71-B3F2-85D9AB44101D}" srcId="{38CDDEBB-201F-4275-AD00-3E0710E65174}" destId="{85717175-BA43-4B22-A346-357BF5B8CCC5}" srcOrd="0" destOrd="0" parTransId="{F45C7335-3333-409D-8FBC-D7201DE49579}" sibTransId="{2AEE34D8-8987-4D39-A8C5-DBE95D61BFC6}"/>
    <dgm:cxn modelId="{6C5200E7-5615-4870-97F3-9BFC0D2AA907}" type="presOf" srcId="{573FFD79-986A-47DD-B35A-70CA21E21EC2}" destId="{2AF3CA57-9C16-4FB6-A725-FD4919A28420}" srcOrd="1" destOrd="1" presId="urn:microsoft.com/office/officeart/2005/8/layout/vProcess5"/>
    <dgm:cxn modelId="{82DE45EA-7F43-44BF-A1AD-AD8D91E4164A}" type="presOf" srcId="{27CB2F56-31A3-47E8-BCF1-5A5D8F7A228E}" destId="{5386235F-7C4F-4B5B-917D-9BD640434199}" srcOrd="1" destOrd="5" presId="urn:microsoft.com/office/officeart/2005/8/layout/vProcess5"/>
    <dgm:cxn modelId="{DE020EEF-53F8-4F08-A30F-73348535343E}" srcId="{A3AAF0CE-2B97-4671-A2AA-DD16170704D9}" destId="{6B46264A-E7C0-4B03-80B2-745F683079B6}" srcOrd="2" destOrd="0" parTransId="{8D8B7157-8841-4AA3-8AD2-5834D6B69127}" sibTransId="{B06CBD75-044B-465F-924C-A76735DBA02E}"/>
    <dgm:cxn modelId="{AFF361F7-0F84-4721-AC82-C4D75A822D66}" type="presOf" srcId="{BAC51335-B43B-486A-B488-EEF5069F1095}" destId="{ADA124D9-645A-44EE-855F-39903A198F61}" srcOrd="0" destOrd="3" presId="urn:microsoft.com/office/officeart/2005/8/layout/vProcess5"/>
    <dgm:cxn modelId="{04C746F9-8C8D-4EF4-810D-980CF0A655D2}" type="presOf" srcId="{A21CD10D-D8A9-40C3-A7BE-0A9ED646E905}" destId="{2DD2305B-65D1-4240-9C9A-5338424C28E9}" srcOrd="0" destOrd="2" presId="urn:microsoft.com/office/officeart/2005/8/layout/vProcess5"/>
    <dgm:cxn modelId="{0477EAFA-3F93-4373-AE68-1B29C88E1519}" srcId="{BB18CD74-AEAD-478C-B145-DB97FB179CD2}" destId="{27CB2F56-31A3-47E8-BCF1-5A5D8F7A228E}" srcOrd="1" destOrd="0" parTransId="{EACB9A91-CE14-4732-BFBE-5EACCC7FF56B}" sibTransId="{69C712A1-BA46-40CF-A651-85EFEE15F47F}"/>
    <dgm:cxn modelId="{564F4FFE-AD46-4C44-962E-AFECCDC3EE20}" type="presOf" srcId="{A3AAF0CE-2B97-4671-A2AA-DD16170704D9}" destId="{2DD2305B-65D1-4240-9C9A-5338424C28E9}" srcOrd="0" destOrd="0" presId="urn:microsoft.com/office/officeart/2005/8/layout/vProcess5"/>
    <dgm:cxn modelId="{5B2BE163-539A-4A68-83B3-4A188C1CCA22}" type="presParOf" srcId="{8DD672CB-3D4A-4DF3-8A1C-2DD8F583421E}" destId="{91CA4317-31E9-4D07-824C-2F582BC63BA6}" srcOrd="0" destOrd="0" presId="urn:microsoft.com/office/officeart/2005/8/layout/vProcess5"/>
    <dgm:cxn modelId="{BECBD9E1-97BB-4B8E-9509-466EB38BEC99}" type="presParOf" srcId="{8DD672CB-3D4A-4DF3-8A1C-2DD8F583421E}" destId="{ADA124D9-645A-44EE-855F-39903A198F61}" srcOrd="1" destOrd="0" presId="urn:microsoft.com/office/officeart/2005/8/layout/vProcess5"/>
    <dgm:cxn modelId="{E4846DCB-FF33-4C70-B02B-03A5C454AC20}" type="presParOf" srcId="{8DD672CB-3D4A-4DF3-8A1C-2DD8F583421E}" destId="{2DD2305B-65D1-4240-9C9A-5338424C28E9}" srcOrd="2" destOrd="0" presId="urn:microsoft.com/office/officeart/2005/8/layout/vProcess5"/>
    <dgm:cxn modelId="{ADD9BBFE-6F50-4F09-B96B-143AB753024A}" type="presParOf" srcId="{8DD672CB-3D4A-4DF3-8A1C-2DD8F583421E}" destId="{946A3F16-974A-4DA2-BF29-140969E66FEA}" srcOrd="3" destOrd="0" presId="urn:microsoft.com/office/officeart/2005/8/layout/vProcess5"/>
    <dgm:cxn modelId="{837F660A-2EC2-4B83-AA0F-BD5BFAC2340F}" type="presParOf" srcId="{8DD672CB-3D4A-4DF3-8A1C-2DD8F583421E}" destId="{70EFA738-1289-41AF-B887-BEEFA21BF6FA}" srcOrd="4" destOrd="0" presId="urn:microsoft.com/office/officeart/2005/8/layout/vProcess5"/>
    <dgm:cxn modelId="{0A260E4B-79DA-4988-B359-5A0684FCA781}" type="presParOf" srcId="{8DD672CB-3D4A-4DF3-8A1C-2DD8F583421E}" destId="{733E5139-B0C7-4C17-AF0B-2242F9940AC4}" srcOrd="5" destOrd="0" presId="urn:microsoft.com/office/officeart/2005/8/layout/vProcess5"/>
    <dgm:cxn modelId="{FF4D50B7-721B-47E8-B7F9-B8B64FEF6903}" type="presParOf" srcId="{8DD672CB-3D4A-4DF3-8A1C-2DD8F583421E}" destId="{4564D0E5-66B3-434C-AD00-4F64B5D72DBC}" srcOrd="6" destOrd="0" presId="urn:microsoft.com/office/officeart/2005/8/layout/vProcess5"/>
    <dgm:cxn modelId="{56A970B0-7500-4219-A3DF-06C9C9F9E0F9}" type="presParOf" srcId="{8DD672CB-3D4A-4DF3-8A1C-2DD8F583421E}" destId="{4FAAC70F-97CD-418D-89DE-943F6A95034A}" srcOrd="7" destOrd="0" presId="urn:microsoft.com/office/officeart/2005/8/layout/vProcess5"/>
    <dgm:cxn modelId="{13BE30E7-38BE-49D0-8FFC-C5E4E3131942}" type="presParOf" srcId="{8DD672CB-3D4A-4DF3-8A1C-2DD8F583421E}" destId="{A5155240-3013-4F4B-9E5D-B80760713112}" srcOrd="8" destOrd="0" presId="urn:microsoft.com/office/officeart/2005/8/layout/vProcess5"/>
    <dgm:cxn modelId="{964645DC-BB4F-49FB-9D7F-0B8912E657A8}" type="presParOf" srcId="{8DD672CB-3D4A-4DF3-8A1C-2DD8F583421E}" destId="{14D97E3C-FBFC-42BA-858D-73B0218A56A6}" srcOrd="9" destOrd="0" presId="urn:microsoft.com/office/officeart/2005/8/layout/vProcess5"/>
    <dgm:cxn modelId="{DF134A73-8456-4379-8489-930278CC9DD2}" type="presParOf" srcId="{8DD672CB-3D4A-4DF3-8A1C-2DD8F583421E}" destId="{C6AF00B7-F175-43CF-88FC-9934AFD43CDF}" srcOrd="10" destOrd="0" presId="urn:microsoft.com/office/officeart/2005/8/layout/vProcess5"/>
    <dgm:cxn modelId="{BA14095A-9133-4A2D-9650-C1F71801B546}" type="presParOf" srcId="{8DD672CB-3D4A-4DF3-8A1C-2DD8F583421E}" destId="{810051D1-A231-4B3E-A4D9-2FEBB08294AB}" srcOrd="11" destOrd="0" presId="urn:microsoft.com/office/officeart/2005/8/layout/vProcess5"/>
    <dgm:cxn modelId="{D72C199F-9E38-4498-A85C-3565EC0CF78A}" type="presParOf" srcId="{8DD672CB-3D4A-4DF3-8A1C-2DD8F583421E}" destId="{33897221-6416-4A37-A17E-AF1226AC23E6}" srcOrd="12" destOrd="0" presId="urn:microsoft.com/office/officeart/2005/8/layout/vProcess5"/>
    <dgm:cxn modelId="{D8DFF552-8DFC-445A-BCBF-353BA6F8309A}" type="presParOf" srcId="{8DD672CB-3D4A-4DF3-8A1C-2DD8F583421E}" destId="{2AF3CA57-9C16-4FB6-A725-FD4919A28420}" srcOrd="13" destOrd="0" presId="urn:microsoft.com/office/officeart/2005/8/layout/vProcess5"/>
    <dgm:cxn modelId="{760353D4-2D0E-4A5E-A833-D405231E94DA}" type="presParOf" srcId="{8DD672CB-3D4A-4DF3-8A1C-2DD8F583421E}" destId="{5386235F-7C4F-4B5B-917D-9BD640434199}"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124D9-645A-44EE-855F-39903A198F61}">
      <dsp:nvSpPr>
        <dsp:cNvPr id="0" name=""/>
        <dsp:cNvSpPr/>
      </dsp:nvSpPr>
      <dsp:spPr>
        <a:xfrm>
          <a:off x="0" y="0"/>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La demande de recevabilité</a:t>
          </a:r>
        </a:p>
        <a:p>
          <a:pPr marL="57150" lvl="1" indent="-57150" algn="just" defTabSz="266700">
            <a:lnSpc>
              <a:spcPct val="90000"/>
            </a:lnSpc>
            <a:spcBef>
              <a:spcPct val="0"/>
            </a:spcBef>
            <a:spcAft>
              <a:spcPct val="15000"/>
            </a:spcAft>
            <a:buChar char="•"/>
          </a:pPr>
          <a:r>
            <a:rPr lang="fr-FR" sz="600" kern="1200">
              <a:latin typeface="Arial" panose="020B0604020202020204" pitchFamily="34" charset="0"/>
              <a:cs typeface="Arial" panose="020B0604020202020204" pitchFamily="34" charset="0"/>
            </a:rPr>
            <a:t>Dépôt de la demande : le candidat complète son livret de recevabilité (cerfa), rassemble les pièces justificatives et adresse son dossier </a:t>
          </a:r>
          <a:r>
            <a:rPr lang="fr-FR" sz="600" kern="1200">
              <a:solidFill>
                <a:schemeClr val="bg1"/>
              </a:solidFill>
              <a:latin typeface="Arial" panose="020B0604020202020204" pitchFamily="34" charset="0"/>
              <a:cs typeface="Arial" panose="020B0604020202020204" pitchFamily="34" charset="0"/>
            </a:rPr>
            <a:t>à l'organisme de formation habilité.</a:t>
          </a:r>
        </a:p>
        <a:p>
          <a:pPr marL="57150" lvl="1" indent="-57150" algn="just" defTabSz="266700">
            <a:lnSpc>
              <a:spcPct val="90000"/>
            </a:lnSpc>
            <a:spcBef>
              <a:spcPct val="0"/>
            </a:spcBef>
            <a:spcAft>
              <a:spcPct val="15000"/>
            </a:spcAft>
            <a:buChar char="•"/>
          </a:pPr>
          <a:r>
            <a:rPr lang="fr-FR" sz="600" kern="1200">
              <a:solidFill>
                <a:schemeClr val="bg1"/>
              </a:solidFill>
              <a:latin typeface="Arial" panose="020B0604020202020204" pitchFamily="34" charset="0"/>
              <a:cs typeface="Arial" panose="020B0604020202020204" pitchFamily="34" charset="0"/>
            </a:rPr>
            <a:t>L'organisme de formation habilité vérifie l'ensemble des pièces constitutvies du dossier puis l'adresse au </a:t>
          </a:r>
          <a:r>
            <a:rPr lang="fr-FR" sz="600" kern="1200"/>
            <a:t>Comité des organisations patronales des professions immobilières (COPI)</a:t>
          </a:r>
          <a:r>
            <a:rPr lang="fr-FR" sz="600" kern="1200">
              <a:solidFill>
                <a:schemeClr val="bg1"/>
              </a:solidFill>
              <a:latin typeface="Arial" panose="020B0604020202020204" pitchFamily="34" charset="0"/>
              <a:cs typeface="Arial" panose="020B0604020202020204" pitchFamily="34" charset="0"/>
            </a:rPr>
            <a:t>, pour examen de la recevabilité du dossier ; un entretien </a:t>
          </a:r>
          <a:r>
            <a:rPr lang="fr-FR" sz="600" kern="1200">
              <a:latin typeface="Arial" panose="020B0604020202020204" pitchFamily="34" charset="0"/>
              <a:cs typeface="Arial" panose="020B0604020202020204" pitchFamily="34" charset="0"/>
            </a:rPr>
            <a:t>peut avoir lieu avec le candidat pour un complément d'informations.</a:t>
          </a:r>
        </a:p>
        <a:p>
          <a:pPr marL="57150" lvl="1" indent="-57150" algn="just" defTabSz="266700">
            <a:lnSpc>
              <a:spcPct val="90000"/>
            </a:lnSpc>
            <a:spcBef>
              <a:spcPct val="0"/>
            </a:spcBef>
            <a:spcAft>
              <a:spcPct val="15000"/>
            </a:spcAft>
            <a:buChar char="•"/>
          </a:pPr>
          <a:r>
            <a:rPr lang="fr-FR" sz="600" kern="1200">
              <a:solidFill>
                <a:schemeClr val="bg1"/>
              </a:solidFill>
              <a:latin typeface="Arial" panose="020B0604020202020204" pitchFamily="34" charset="0"/>
              <a:cs typeface="Arial" panose="020B0604020202020204" pitchFamily="34" charset="0"/>
            </a:rPr>
            <a:t>Le </a:t>
          </a:r>
          <a:r>
            <a:rPr lang="fr-FR" sz="600" kern="1200"/>
            <a:t>Comité des organisations patronales des professions immobilières (COPI) </a:t>
          </a:r>
          <a:r>
            <a:rPr lang="fr-FR" sz="600" kern="1200">
              <a:solidFill>
                <a:schemeClr val="bg1"/>
              </a:solidFill>
              <a:latin typeface="Arial" panose="020B0604020202020204" pitchFamily="34" charset="0"/>
              <a:cs typeface="Arial" panose="020B0604020202020204" pitchFamily="34" charset="0"/>
            </a:rPr>
            <a:t>adresse sa décision de recevabilité ou de non recevabilité à l'organisme de formation habilité qui se chargera ensuite d'informer le candidat avec les préconisations formulées, le cas échéant. </a:t>
          </a:r>
        </a:p>
      </dsp:txBody>
      <dsp:txXfrm>
        <a:off x="43487" y="43487"/>
        <a:ext cx="2800686" cy="1397783"/>
      </dsp:txXfrm>
    </dsp:sp>
    <dsp:sp modelId="{2DD2305B-65D1-4240-9C9A-5338424C28E9}">
      <dsp:nvSpPr>
        <dsp:cNvPr id="0" name=""/>
        <dsp:cNvSpPr/>
      </dsp:nvSpPr>
      <dsp:spPr>
        <a:xfrm>
          <a:off x="341757" y="1690973"/>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Constitution du livret déclaratif du candidat</a:t>
          </a:r>
        </a:p>
        <a:p>
          <a:pPr marL="57150" lvl="1" indent="-57150" algn="just" defTabSz="266700">
            <a:lnSpc>
              <a:spcPct val="90000"/>
            </a:lnSpc>
            <a:spcBef>
              <a:spcPct val="0"/>
            </a:spcBef>
            <a:spcAft>
              <a:spcPct val="15000"/>
            </a:spcAft>
            <a:buChar char="•"/>
          </a:pPr>
          <a:r>
            <a:rPr lang="fr-FR" sz="600" kern="1200">
              <a:latin typeface="Arial" panose="020B0604020202020204" pitchFamily="34" charset="0"/>
              <a:cs typeface="Arial" panose="020B0604020202020204" pitchFamily="34" charset="0"/>
            </a:rPr>
            <a:t>Le candidat reçoit le livret déclaratif du candidat puis prépare la rédaction de son dossier (délai préconisé : 6 à 9 mois).</a:t>
          </a:r>
        </a:p>
        <a:p>
          <a:pPr marL="57150" lvl="1" indent="-57150" algn="just" defTabSz="266700">
            <a:lnSpc>
              <a:spcPct val="90000"/>
            </a:lnSpc>
            <a:spcBef>
              <a:spcPct val="0"/>
            </a:spcBef>
            <a:spcAft>
              <a:spcPct val="15000"/>
            </a:spcAft>
            <a:buChar char="•"/>
          </a:pPr>
          <a:r>
            <a:rPr lang="fr-FR" sz="600" b="1" kern="1200">
              <a:solidFill>
                <a:schemeClr val="bg1"/>
              </a:solidFill>
              <a:latin typeface="Arial" panose="020B0604020202020204" pitchFamily="34" charset="0"/>
              <a:cs typeface="Arial" panose="020B0604020202020204" pitchFamily="34" charset="0"/>
            </a:rPr>
            <a:t>Un accompagnement par un organisme habilité </a:t>
          </a:r>
          <a:r>
            <a:rPr lang="fr-FR" sz="600" b="1" kern="1200">
              <a:latin typeface="Arial" panose="020B0604020202020204" pitchFamily="34" charset="0"/>
              <a:cs typeface="Arial" panose="020B0604020202020204" pitchFamily="34" charset="0"/>
            </a:rPr>
            <a:t>peut être proposé au candidat pour l'aider à réaliser son dossier déclaratif (il est rappelé que cet accompagnement est facultatif, il permet au candidat de bénéficier d'un appui à la constitution et présentabilité du dossier et à la préparation de la soutenance devant le jury de validation).</a:t>
          </a:r>
        </a:p>
        <a:p>
          <a:pPr marL="57150" lvl="1" indent="-57150" algn="just" defTabSz="266700">
            <a:lnSpc>
              <a:spcPct val="90000"/>
            </a:lnSpc>
            <a:spcBef>
              <a:spcPct val="0"/>
            </a:spcBef>
            <a:spcAft>
              <a:spcPct val="15000"/>
            </a:spcAft>
            <a:buChar char="•"/>
          </a:pPr>
          <a:r>
            <a:rPr lang="fr-FR" sz="600" b="1" kern="1200">
              <a:latin typeface="Arial" panose="020B0604020202020204" pitchFamily="34" charset="0"/>
              <a:cs typeface="Arial" panose="020B0604020202020204" pitchFamily="34" charset="0"/>
            </a:rPr>
            <a:t>L'OPCA peut prendre en charge cet accompagnement à hauteur de 24 heures.</a:t>
          </a:r>
        </a:p>
        <a:p>
          <a:pPr marL="57150" lvl="1" indent="-57150" algn="just" defTabSz="266700">
            <a:lnSpc>
              <a:spcPct val="90000"/>
            </a:lnSpc>
            <a:spcBef>
              <a:spcPct val="0"/>
            </a:spcBef>
            <a:spcAft>
              <a:spcPct val="15000"/>
            </a:spcAft>
            <a:buChar char="•"/>
          </a:pPr>
          <a:r>
            <a:rPr lang="fr-FR" sz="600" b="1" kern="1200">
              <a:solidFill>
                <a:schemeClr val="bg1"/>
              </a:solidFill>
              <a:latin typeface="Arial" panose="020B0604020202020204" pitchFamily="34" charset="0"/>
              <a:cs typeface="Arial" panose="020B0604020202020204" pitchFamily="34" charset="0"/>
            </a:rPr>
            <a:t>Le candidat adresse son dossier complété au moins 1 mois avant la tenue du jury de validation.</a:t>
          </a:r>
        </a:p>
      </dsp:txBody>
      <dsp:txXfrm>
        <a:off x="385244" y="1734460"/>
        <a:ext cx="3182748" cy="1397782"/>
      </dsp:txXfrm>
    </dsp:sp>
    <dsp:sp modelId="{946A3F16-974A-4DA2-BF29-140969E66FEA}">
      <dsp:nvSpPr>
        <dsp:cNvPr id="0" name=""/>
        <dsp:cNvSpPr/>
      </dsp:nvSpPr>
      <dsp:spPr>
        <a:xfrm>
          <a:off x="683514" y="3381946"/>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Examen du livret déclaratif du candidat et entretien avec le jury de validation</a:t>
          </a:r>
        </a:p>
        <a:p>
          <a:pPr marL="57150" lvl="1" indent="-57150" algn="l" defTabSz="266700">
            <a:lnSpc>
              <a:spcPct val="90000"/>
            </a:lnSpc>
            <a:spcBef>
              <a:spcPct val="0"/>
            </a:spcBef>
            <a:spcAft>
              <a:spcPct val="15000"/>
            </a:spcAft>
            <a:buChar char="•"/>
          </a:pPr>
          <a:r>
            <a:rPr lang="fr-FR" sz="600" kern="1200">
              <a:latin typeface="Arial" panose="020B0604020202020204" pitchFamily="34" charset="0"/>
              <a:cs typeface="Arial" panose="020B0604020202020204" pitchFamily="34" charset="0"/>
            </a:rPr>
            <a:t>Le livret déclaratif du candidat est examiné par le jury de validation en amont de l'entretien.</a:t>
          </a:r>
        </a:p>
        <a:p>
          <a:pPr marL="57150" lvl="1" indent="-57150" algn="l" defTabSz="266700">
            <a:lnSpc>
              <a:spcPct val="90000"/>
            </a:lnSpc>
            <a:spcBef>
              <a:spcPct val="0"/>
            </a:spcBef>
            <a:spcAft>
              <a:spcPct val="15000"/>
            </a:spcAft>
            <a:buChar char="•"/>
          </a:pPr>
          <a:r>
            <a:rPr lang="fr-FR" sz="600" kern="1200">
              <a:latin typeface="Arial" panose="020B0604020202020204" pitchFamily="34" charset="0"/>
              <a:cs typeface="Arial" panose="020B0604020202020204" pitchFamily="34" charset="0"/>
            </a:rPr>
            <a:t>Le jury prépare les questions à poser au candidat au regard de son livret déclaratif </a:t>
          </a:r>
        </a:p>
        <a:p>
          <a:pPr marL="57150" lvl="1" indent="-57150" algn="l" defTabSz="266700">
            <a:lnSpc>
              <a:spcPct val="90000"/>
            </a:lnSpc>
            <a:spcBef>
              <a:spcPct val="0"/>
            </a:spcBef>
            <a:spcAft>
              <a:spcPct val="15000"/>
            </a:spcAft>
            <a:buChar char="•"/>
          </a:pPr>
          <a:r>
            <a:rPr lang="fr-FR" sz="600" kern="1200">
              <a:latin typeface="Arial" panose="020B0604020202020204" pitchFamily="34" charset="0"/>
              <a:cs typeface="Arial" panose="020B0604020202020204" pitchFamily="34" charset="0"/>
            </a:rPr>
            <a:t>L'évaluation du jury s'appuie sur le livret déclaratif du candidat et sur l'entretien avec le candidat.</a:t>
          </a:r>
          <a:endParaRPr lang="fr-FR" sz="600" kern="1200">
            <a:solidFill>
              <a:schemeClr val="bg1"/>
            </a:solidFill>
            <a:latin typeface="Arial" panose="020B0604020202020204" pitchFamily="34" charset="0"/>
            <a:cs typeface="Arial" panose="020B0604020202020204" pitchFamily="34" charset="0"/>
          </a:endParaRPr>
        </a:p>
      </dsp:txBody>
      <dsp:txXfrm>
        <a:off x="727001" y="3425433"/>
        <a:ext cx="3182748" cy="1397782"/>
      </dsp:txXfrm>
    </dsp:sp>
    <dsp:sp modelId="{70EFA738-1289-41AF-B887-BEEFA21BF6FA}">
      <dsp:nvSpPr>
        <dsp:cNvPr id="0" name=""/>
        <dsp:cNvSpPr/>
      </dsp:nvSpPr>
      <dsp:spPr>
        <a:xfrm>
          <a:off x="1025271" y="5072919"/>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Délibération du jury paritaire national</a:t>
          </a:r>
        </a:p>
        <a:p>
          <a:pPr marL="57150" lvl="1" indent="-57150" algn="l" defTabSz="266700">
            <a:lnSpc>
              <a:spcPct val="90000"/>
            </a:lnSpc>
            <a:spcBef>
              <a:spcPct val="0"/>
            </a:spcBef>
            <a:spcAft>
              <a:spcPct val="15000"/>
            </a:spcAft>
            <a:buChar char="•"/>
          </a:pPr>
          <a:r>
            <a:rPr lang="fr-FR" sz="600" kern="1200">
              <a:latin typeface="Arial" panose="020B0604020202020204" pitchFamily="34" charset="0"/>
              <a:cs typeface="Arial" panose="020B0604020202020204" pitchFamily="34" charset="0"/>
            </a:rPr>
            <a:t>Le jury paritaire analyse les résultats du candidat et avis du jury de validation.</a:t>
          </a:r>
        </a:p>
        <a:p>
          <a:pPr marL="57150" lvl="1" indent="-57150" algn="l" defTabSz="266700">
            <a:lnSpc>
              <a:spcPct val="90000"/>
            </a:lnSpc>
            <a:spcBef>
              <a:spcPct val="0"/>
            </a:spcBef>
            <a:spcAft>
              <a:spcPct val="15000"/>
            </a:spcAft>
            <a:buChar char="•"/>
          </a:pPr>
          <a:r>
            <a:rPr lang="fr-FR" sz="600" kern="1200">
              <a:latin typeface="Arial" panose="020B0604020202020204" pitchFamily="34" charset="0"/>
              <a:cs typeface="Arial" panose="020B0604020202020204" pitchFamily="34" charset="0"/>
            </a:rPr>
            <a:t>Il délibère sur l'attribution ou non du CQP.</a:t>
          </a:r>
        </a:p>
        <a:p>
          <a:pPr marL="57150" lvl="1" indent="-57150" algn="l" defTabSz="266700">
            <a:lnSpc>
              <a:spcPct val="90000"/>
            </a:lnSpc>
            <a:spcBef>
              <a:spcPct val="0"/>
            </a:spcBef>
            <a:spcAft>
              <a:spcPct val="15000"/>
            </a:spcAft>
            <a:buChar char="•"/>
          </a:pPr>
          <a:endParaRPr lang="fr-FR" sz="600" kern="1200">
            <a:latin typeface="Arial" panose="020B0604020202020204" pitchFamily="34" charset="0"/>
            <a:cs typeface="Arial" panose="020B0604020202020204" pitchFamily="34" charset="0"/>
          </a:endParaRPr>
        </a:p>
      </dsp:txBody>
      <dsp:txXfrm>
        <a:off x="1068758" y="5116406"/>
        <a:ext cx="3182748" cy="1397782"/>
      </dsp:txXfrm>
    </dsp:sp>
    <dsp:sp modelId="{733E5139-B0C7-4C17-AF0B-2242F9940AC4}">
      <dsp:nvSpPr>
        <dsp:cNvPr id="0" name=""/>
        <dsp:cNvSpPr/>
      </dsp:nvSpPr>
      <dsp:spPr>
        <a:xfrm>
          <a:off x="1367028" y="6763893"/>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Délivrance du CQP</a:t>
          </a:r>
        </a:p>
        <a:p>
          <a:pPr marL="57150" lvl="1" indent="-57150" algn="l" defTabSz="266700">
            <a:lnSpc>
              <a:spcPct val="90000"/>
            </a:lnSpc>
            <a:spcBef>
              <a:spcPct val="0"/>
            </a:spcBef>
            <a:spcAft>
              <a:spcPct val="15000"/>
            </a:spcAft>
            <a:buChar char="•"/>
          </a:pPr>
          <a:r>
            <a:rPr lang="fr-FR" sz="600" i="0" kern="1200">
              <a:latin typeface="Arial" panose="020B0604020202020204" pitchFamily="34" charset="0"/>
              <a:cs typeface="Arial" panose="020B0604020202020204" pitchFamily="34" charset="0"/>
            </a:rPr>
            <a:t>Au terme de l'étape de délibération, le Comité des organisations patronales des professions immobilières (COPI) peut décider :</a:t>
          </a:r>
        </a:p>
        <a:p>
          <a:pPr marL="114300" lvl="2" indent="-57150" algn="l" defTabSz="266700">
            <a:lnSpc>
              <a:spcPct val="90000"/>
            </a:lnSpc>
            <a:spcBef>
              <a:spcPct val="0"/>
            </a:spcBef>
            <a:spcAft>
              <a:spcPct val="15000"/>
            </a:spcAft>
            <a:buChar char="•"/>
          </a:pPr>
          <a:r>
            <a:rPr lang="fr-FR" sz="600" i="0" kern="1200">
              <a:latin typeface="Arial" panose="020B0604020202020204" pitchFamily="34" charset="0"/>
              <a:cs typeface="Arial" panose="020B0604020202020204" pitchFamily="34" charset="0"/>
            </a:rPr>
            <a:t>Une validation totale du CQP.</a:t>
          </a:r>
        </a:p>
        <a:p>
          <a:pPr marL="114300" lvl="2" indent="-57150" algn="l" defTabSz="266700">
            <a:lnSpc>
              <a:spcPct val="90000"/>
            </a:lnSpc>
            <a:spcBef>
              <a:spcPct val="0"/>
            </a:spcBef>
            <a:spcAft>
              <a:spcPct val="15000"/>
            </a:spcAft>
            <a:buChar char="•"/>
          </a:pPr>
          <a:r>
            <a:rPr lang="fr-FR" sz="600" i="0" kern="1200">
              <a:latin typeface="Arial" panose="020B0604020202020204" pitchFamily="34" charset="0"/>
              <a:cs typeface="Arial" panose="020B0604020202020204" pitchFamily="34" charset="0"/>
            </a:rPr>
            <a:t>Une validation partielle du CQP : dans ce cas de figure, le Comité des organisations patronales des professions immobilières (COPI) se prononce sur les blocs de compétences acquis et ceux devant faire l'objet d'une évaluation complémentaire. </a:t>
          </a:r>
          <a:r>
            <a:rPr lang="fr-FR" sz="600" b="1" i="0" kern="1200">
              <a:solidFill>
                <a:schemeClr val="bg1"/>
              </a:solidFill>
              <a:latin typeface="Arial" panose="020B0604020202020204" pitchFamily="34" charset="0"/>
              <a:cs typeface="Arial" panose="020B0604020202020204" pitchFamily="34" charset="0"/>
            </a:rPr>
            <a:t>En cas de validation partielle, les parties de certification obtenues sont acquises définitivement.</a:t>
          </a:r>
          <a:endParaRPr lang="fr-FR" sz="600" i="0" kern="1200">
            <a:solidFill>
              <a:srgbClr val="FF0000"/>
            </a:solidFill>
            <a:latin typeface="Arial" panose="020B0604020202020204" pitchFamily="34" charset="0"/>
            <a:cs typeface="Arial" panose="020B0604020202020204" pitchFamily="34" charset="0"/>
          </a:endParaRPr>
        </a:p>
        <a:p>
          <a:pPr marL="114300" lvl="2" indent="-57150" algn="l" defTabSz="266700">
            <a:lnSpc>
              <a:spcPct val="90000"/>
            </a:lnSpc>
            <a:spcBef>
              <a:spcPct val="0"/>
            </a:spcBef>
            <a:spcAft>
              <a:spcPct val="15000"/>
            </a:spcAft>
            <a:buChar char="•"/>
          </a:pPr>
          <a:r>
            <a:rPr lang="fr-FR" sz="600" i="0" kern="1200">
              <a:latin typeface="Arial" panose="020B0604020202020204" pitchFamily="34" charset="0"/>
              <a:cs typeface="Arial" panose="020B0604020202020204" pitchFamily="34" charset="0"/>
            </a:rPr>
            <a:t>Aucune validation.</a:t>
          </a:r>
        </a:p>
        <a:p>
          <a:pPr marL="57150" lvl="1" indent="-57150" algn="l" defTabSz="266700">
            <a:lnSpc>
              <a:spcPct val="90000"/>
            </a:lnSpc>
            <a:spcBef>
              <a:spcPct val="0"/>
            </a:spcBef>
            <a:spcAft>
              <a:spcPct val="15000"/>
            </a:spcAft>
            <a:buChar char="•"/>
          </a:pPr>
          <a:r>
            <a:rPr lang="fr-FR" sz="600" i="0" kern="1200">
              <a:latin typeface="Arial" panose="020B0604020202020204" pitchFamily="34" charset="0"/>
              <a:cs typeface="Arial" panose="020B0604020202020204" pitchFamily="34" charset="0"/>
            </a:rPr>
            <a:t>La décision du Comité des organisations patronales des professions immobilières (COPI) motivée est notifiée au candidat par écrit ; sa décision est souveraine.</a:t>
          </a:r>
        </a:p>
      </dsp:txBody>
      <dsp:txXfrm>
        <a:off x="1410515" y="6807380"/>
        <a:ext cx="3182748" cy="1397782"/>
      </dsp:txXfrm>
    </dsp:sp>
    <dsp:sp modelId="{4564D0E5-66B3-434C-AD00-4F64B5D72DBC}">
      <dsp:nvSpPr>
        <dsp:cNvPr id="0" name=""/>
        <dsp:cNvSpPr/>
      </dsp:nvSpPr>
      <dsp:spPr>
        <a:xfrm>
          <a:off x="3611479" y="1084697"/>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3828625" y="1084697"/>
        <a:ext cx="530800" cy="726232"/>
      </dsp:txXfrm>
    </dsp:sp>
    <dsp:sp modelId="{4FAAC70F-97CD-418D-89DE-943F6A95034A}">
      <dsp:nvSpPr>
        <dsp:cNvPr id="0" name=""/>
        <dsp:cNvSpPr/>
      </dsp:nvSpPr>
      <dsp:spPr>
        <a:xfrm>
          <a:off x="3953236" y="2775670"/>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170382" y="2775670"/>
        <a:ext cx="530800" cy="726232"/>
      </dsp:txXfrm>
    </dsp:sp>
    <dsp:sp modelId="{A5155240-3013-4F4B-9E5D-B80760713112}">
      <dsp:nvSpPr>
        <dsp:cNvPr id="0" name=""/>
        <dsp:cNvSpPr/>
      </dsp:nvSpPr>
      <dsp:spPr>
        <a:xfrm>
          <a:off x="4294993" y="4441898"/>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512139" y="4441898"/>
        <a:ext cx="530800" cy="726232"/>
      </dsp:txXfrm>
    </dsp:sp>
    <dsp:sp modelId="{14D97E3C-FBFC-42BA-858D-73B0218A56A6}">
      <dsp:nvSpPr>
        <dsp:cNvPr id="0" name=""/>
        <dsp:cNvSpPr/>
      </dsp:nvSpPr>
      <dsp:spPr>
        <a:xfrm>
          <a:off x="4636750" y="6149368"/>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853896" y="6149368"/>
        <a:ext cx="530800" cy="72623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193C5-56C5-43BD-8779-C55063FE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14</Pages>
  <Words>3592</Words>
  <Characters>19762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Période de mise en œuvre d’octobre 2013 à mars 2015</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Évaluation / capitalisation sur la mise en œuvre du dispositif Appui Conseil au Contrat de Génération</dc:subject>
  <dc:creator>Marilyn Nicoulaud</dc:creator>
  <cp:lastModifiedBy>Marilyn Nicoulaud</cp:lastModifiedBy>
  <cp:revision>237</cp:revision>
  <cp:lastPrinted>2016-12-22T17:02:00Z</cp:lastPrinted>
  <dcterms:created xsi:type="dcterms:W3CDTF">2016-12-14T10:57:00Z</dcterms:created>
  <dcterms:modified xsi:type="dcterms:W3CDTF">2019-01-25T11:41:00Z</dcterms:modified>
</cp:coreProperties>
</file>