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03A" w:rsidRPr="00D7507B" w:rsidRDefault="004B0F2F" w:rsidP="004B0F2F">
      <w:pPr>
        <w:tabs>
          <w:tab w:val="left" w:pos="3005"/>
        </w:tabs>
        <w:rPr>
          <w:rFonts w:ascii="Arial" w:hAnsi="Arial" w:cs="Arial"/>
        </w:rPr>
      </w:pPr>
      <w:r>
        <w:rPr>
          <w:rFonts w:ascii="Arial" w:hAnsi="Arial" w:cs="Arial"/>
        </w:rPr>
        <w:tab/>
      </w:r>
      <w:bookmarkStart w:id="0" w:name="_GoBack"/>
      <w:bookmarkEnd w:id="0"/>
    </w:p>
    <w:p w:rsidR="0074236C" w:rsidRPr="00D7507B" w:rsidRDefault="00A70989">
      <w:pPr>
        <w:rPr>
          <w:rFonts w:ascii="Arial" w:hAnsi="Arial" w:cs="Arial"/>
        </w:rPr>
      </w:pPr>
      <w:r>
        <w:rPr>
          <w:rFonts w:ascii="Arial" w:hAnsi="Arial" w:cs="Arial"/>
          <w:noProof/>
          <w:lang w:eastAsia="fr-FR"/>
        </w:rPr>
        <mc:AlternateContent>
          <mc:Choice Requires="wps">
            <w:drawing>
              <wp:anchor distT="0" distB="0" distL="114300" distR="114300" simplePos="0" relativeHeight="251653632" behindDoc="0" locked="0" layoutInCell="1" allowOverlap="1" wp14:anchorId="679FE078" wp14:editId="7B734A42">
                <wp:simplePos x="0" y="0"/>
                <wp:positionH relativeFrom="column">
                  <wp:posOffset>-243840</wp:posOffset>
                </wp:positionH>
                <wp:positionV relativeFrom="paragraph">
                  <wp:posOffset>255905</wp:posOffset>
                </wp:positionV>
                <wp:extent cx="6629400" cy="2647950"/>
                <wp:effectExtent l="0" t="0" r="0" b="0"/>
                <wp:wrapNone/>
                <wp:docPr id="11"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29400" cy="2647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0989" w:rsidRPr="00A70989" w:rsidRDefault="00A70989" w:rsidP="00A70989">
                            <w:pPr>
                              <w:spacing w:before="0" w:after="0" w:line="216" w:lineRule="auto"/>
                              <w:jc w:val="center"/>
                              <w:rPr>
                                <w:rFonts w:ascii="Calibri Light" w:eastAsia="Times New Roman" w:hAnsi="Calibri Light" w:cs="Calibri Light"/>
                                <w:b/>
                                <w:bCs/>
                                <w:color w:val="2F5496"/>
                                <w:kern w:val="24"/>
                                <w:sz w:val="44"/>
                                <w:szCs w:val="64"/>
                                <w:lang w:eastAsia="fr-FR"/>
                              </w:rPr>
                            </w:pPr>
                            <w:r w:rsidRPr="00A70989">
                              <w:rPr>
                                <w:rFonts w:ascii="Calibri Light" w:eastAsia="Times New Roman" w:hAnsi="Calibri Light" w:cs="Calibri Light"/>
                                <w:b/>
                                <w:bCs/>
                                <w:color w:val="2F5496"/>
                                <w:kern w:val="24"/>
                                <w:sz w:val="44"/>
                                <w:szCs w:val="64"/>
                                <w:lang w:eastAsia="fr-FR"/>
                              </w:rPr>
                              <w:t xml:space="preserve">Dossier déclaratif VAE </w:t>
                            </w:r>
                          </w:p>
                          <w:p w:rsidR="00A70989" w:rsidRPr="00A70989" w:rsidRDefault="00A70989" w:rsidP="00A70989">
                            <w:pPr>
                              <w:spacing w:before="0" w:after="0" w:line="216" w:lineRule="auto"/>
                              <w:jc w:val="center"/>
                              <w:rPr>
                                <w:rFonts w:ascii="Calibri Light" w:eastAsia="Times New Roman" w:hAnsi="Calibri Light" w:cs="Calibri Light"/>
                                <w:b/>
                                <w:bCs/>
                                <w:color w:val="2F5496"/>
                                <w:kern w:val="24"/>
                                <w:sz w:val="44"/>
                                <w:szCs w:val="64"/>
                                <w:lang w:eastAsia="fr-FR"/>
                              </w:rPr>
                            </w:pPr>
                            <w:r w:rsidRPr="00A70989">
                              <w:rPr>
                                <w:rFonts w:ascii="Calibri Light" w:eastAsia="Times New Roman" w:hAnsi="Calibri Light" w:cs="Calibri Light"/>
                                <w:b/>
                                <w:bCs/>
                                <w:color w:val="2F5496"/>
                                <w:kern w:val="24"/>
                                <w:sz w:val="44"/>
                                <w:szCs w:val="64"/>
                                <w:lang w:eastAsia="fr-FR"/>
                              </w:rPr>
                              <w:t>(Validation des Acquis de l’Expérience)</w:t>
                            </w:r>
                          </w:p>
                          <w:p w:rsidR="00A70989" w:rsidRPr="00A70989" w:rsidRDefault="00A70989" w:rsidP="00A70989">
                            <w:pPr>
                              <w:spacing w:before="0" w:after="0" w:line="216" w:lineRule="auto"/>
                              <w:jc w:val="center"/>
                              <w:rPr>
                                <w:rFonts w:ascii="Arial" w:eastAsia="Times New Roman" w:hAnsi="Arial" w:cs="Arial"/>
                                <w:b/>
                                <w:bCs/>
                                <w:color w:val="000000" w:themeColor="text1"/>
                                <w:kern w:val="24"/>
                                <w:sz w:val="36"/>
                                <w:szCs w:val="64"/>
                                <w:lang w:eastAsia="fr-FR"/>
                              </w:rPr>
                            </w:pPr>
                          </w:p>
                          <w:p w:rsidR="00A70989" w:rsidRPr="00A70989" w:rsidRDefault="00A70989" w:rsidP="00A70989">
                            <w:pPr>
                              <w:spacing w:before="0" w:after="0" w:line="216" w:lineRule="auto"/>
                              <w:jc w:val="center"/>
                              <w:rPr>
                                <w:rFonts w:ascii="Arial" w:eastAsia="Times New Roman" w:hAnsi="Arial" w:cs="Arial"/>
                                <w:b/>
                                <w:bCs/>
                                <w:color w:val="000000" w:themeColor="text1"/>
                                <w:kern w:val="24"/>
                                <w:sz w:val="36"/>
                                <w:szCs w:val="64"/>
                                <w:lang w:eastAsia="fr-FR"/>
                              </w:rPr>
                            </w:pPr>
                          </w:p>
                          <w:p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r w:rsidRPr="00A70989">
                              <w:rPr>
                                <w:rFonts w:ascii="Calibri Light" w:eastAsia="Times New Roman" w:hAnsi="Calibri Light" w:cs="Calibri Light"/>
                                <w:b/>
                                <w:smallCaps/>
                                <w:color w:val="000000" w:themeColor="text1"/>
                                <w:sz w:val="32"/>
                                <w:szCs w:val="32"/>
                                <w:lang w:eastAsia="fr-FR"/>
                              </w:rPr>
                              <w:t>Certificat de Qualification Professionnelle</w:t>
                            </w:r>
                          </w:p>
                          <w:p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r w:rsidRPr="00A70989">
                              <w:rPr>
                                <w:rFonts w:ascii="Calibri Light" w:eastAsia="Times New Roman" w:hAnsi="Calibri Light" w:cs="Calibri Light"/>
                                <w:b/>
                                <w:smallCaps/>
                                <w:color w:val="000000" w:themeColor="text1"/>
                                <w:sz w:val="32"/>
                                <w:szCs w:val="32"/>
                                <w:lang w:eastAsia="fr-FR"/>
                              </w:rPr>
                              <w:t>de la branche professionnelle de l’immobilier</w:t>
                            </w:r>
                          </w:p>
                          <w:p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p>
                          <w:p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p>
                          <w:p w:rsidR="00A70989" w:rsidRPr="00A70989" w:rsidRDefault="00A70989" w:rsidP="00A70989">
                            <w:pPr>
                              <w:spacing w:before="0" w:after="0"/>
                              <w:jc w:val="center"/>
                              <w:rPr>
                                <w:rFonts w:ascii="Calibri Light" w:eastAsia="Times New Roman" w:hAnsi="Calibri Light" w:cs="Calibri Light"/>
                                <w:color w:val="000000" w:themeColor="text1"/>
                                <w:sz w:val="24"/>
                                <w:szCs w:val="24"/>
                                <w:lang w:eastAsia="fr-FR"/>
                              </w:rPr>
                            </w:pPr>
                            <w:r w:rsidRPr="00A70989">
                              <w:rPr>
                                <w:rFonts w:ascii="Calibri Light" w:eastAsia="Times New Roman" w:hAnsi="Calibri Light" w:cs="Calibri Light"/>
                                <w:b/>
                                <w:smallCaps/>
                                <w:color w:val="000000" w:themeColor="text1"/>
                                <w:sz w:val="32"/>
                                <w:szCs w:val="32"/>
                                <w:lang w:eastAsia="fr-FR"/>
                              </w:rPr>
                              <w:t>CQP NEGOCIATEUR(TRICE) IMMOBILIER</w:t>
                            </w:r>
                          </w:p>
                          <w:p w:rsidR="0013343B" w:rsidRPr="00040965" w:rsidRDefault="0013343B" w:rsidP="00595317">
                            <w:pPr>
                              <w:pStyle w:val="NormalWeb"/>
                              <w:spacing w:before="0" w:beforeAutospacing="0" w:after="0" w:afterAutospacing="0" w:line="216" w:lineRule="auto"/>
                              <w:jc w:val="right"/>
                              <w:rPr>
                                <w:rFonts w:ascii="Arial" w:eastAsiaTheme="majorEastAsia" w:hAnsi="Arial" w:cs="Arial"/>
                                <w:bCs/>
                                <w:color w:val="000000" w:themeColor="text1"/>
                                <w:kern w:val="24"/>
                                <w:sz w:val="36"/>
                                <w:szCs w:val="64"/>
                              </w:rPr>
                            </w:pP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FE078" id="Titre 1" o:spid="_x0000_s1026" style="position:absolute;margin-left:-19.2pt;margin-top:20.15pt;width:522pt;height:2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" filled="f" stroked="f" strokeweight="1pt">
                <o:lock v:ext="edit" grouping="t"/>
                <v:textbox inset="2mm,2mm,2mm,2mm">
                  <w:txbxContent>
                    <w:p w:rsidR="00A70989" w:rsidRPr="00A70989" w:rsidRDefault="00A70989" w:rsidP="00A70989">
                      <w:pPr>
                        <w:spacing w:before="0" w:after="0" w:line="216" w:lineRule="auto"/>
                        <w:jc w:val="center"/>
                        <w:rPr>
                          <w:rFonts w:ascii="Calibri Light" w:eastAsia="Times New Roman" w:hAnsi="Calibri Light" w:cs="Calibri Light"/>
                          <w:b/>
                          <w:bCs/>
                          <w:color w:val="2F5496"/>
                          <w:kern w:val="24"/>
                          <w:sz w:val="44"/>
                          <w:szCs w:val="64"/>
                          <w:lang w:eastAsia="fr-FR"/>
                        </w:rPr>
                      </w:pPr>
                      <w:r w:rsidRPr="00A70989">
                        <w:rPr>
                          <w:rFonts w:ascii="Calibri Light" w:eastAsia="Times New Roman" w:hAnsi="Calibri Light" w:cs="Calibri Light"/>
                          <w:b/>
                          <w:bCs/>
                          <w:color w:val="2F5496"/>
                          <w:kern w:val="24"/>
                          <w:sz w:val="44"/>
                          <w:szCs w:val="64"/>
                          <w:lang w:eastAsia="fr-FR"/>
                        </w:rPr>
                        <w:t xml:space="preserve">Dossier déclaratif VAE </w:t>
                      </w:r>
                    </w:p>
                    <w:p w:rsidR="00A70989" w:rsidRPr="00A70989" w:rsidRDefault="00A70989" w:rsidP="00A70989">
                      <w:pPr>
                        <w:spacing w:before="0" w:after="0" w:line="216" w:lineRule="auto"/>
                        <w:jc w:val="center"/>
                        <w:rPr>
                          <w:rFonts w:ascii="Calibri Light" w:eastAsia="Times New Roman" w:hAnsi="Calibri Light" w:cs="Calibri Light"/>
                          <w:b/>
                          <w:bCs/>
                          <w:color w:val="2F5496"/>
                          <w:kern w:val="24"/>
                          <w:sz w:val="44"/>
                          <w:szCs w:val="64"/>
                          <w:lang w:eastAsia="fr-FR"/>
                        </w:rPr>
                      </w:pPr>
                      <w:r w:rsidRPr="00A70989">
                        <w:rPr>
                          <w:rFonts w:ascii="Calibri Light" w:eastAsia="Times New Roman" w:hAnsi="Calibri Light" w:cs="Calibri Light"/>
                          <w:b/>
                          <w:bCs/>
                          <w:color w:val="2F5496"/>
                          <w:kern w:val="24"/>
                          <w:sz w:val="44"/>
                          <w:szCs w:val="64"/>
                          <w:lang w:eastAsia="fr-FR"/>
                        </w:rPr>
                        <w:t>(Validation des Acquis de l’Expérience)</w:t>
                      </w:r>
                    </w:p>
                    <w:p w:rsidR="00A70989" w:rsidRPr="00A70989" w:rsidRDefault="00A70989" w:rsidP="00A70989">
                      <w:pPr>
                        <w:spacing w:before="0" w:after="0" w:line="216" w:lineRule="auto"/>
                        <w:jc w:val="center"/>
                        <w:rPr>
                          <w:rFonts w:ascii="Arial" w:eastAsia="Times New Roman" w:hAnsi="Arial" w:cs="Arial"/>
                          <w:b/>
                          <w:bCs/>
                          <w:color w:val="000000" w:themeColor="text1"/>
                          <w:kern w:val="24"/>
                          <w:sz w:val="36"/>
                          <w:szCs w:val="64"/>
                          <w:lang w:eastAsia="fr-FR"/>
                        </w:rPr>
                      </w:pPr>
                    </w:p>
                    <w:p w:rsidR="00A70989" w:rsidRPr="00A70989" w:rsidRDefault="00A70989" w:rsidP="00A70989">
                      <w:pPr>
                        <w:spacing w:before="0" w:after="0" w:line="216" w:lineRule="auto"/>
                        <w:jc w:val="center"/>
                        <w:rPr>
                          <w:rFonts w:ascii="Arial" w:eastAsia="Times New Roman" w:hAnsi="Arial" w:cs="Arial"/>
                          <w:b/>
                          <w:bCs/>
                          <w:color w:val="000000" w:themeColor="text1"/>
                          <w:kern w:val="24"/>
                          <w:sz w:val="36"/>
                          <w:szCs w:val="64"/>
                          <w:lang w:eastAsia="fr-FR"/>
                        </w:rPr>
                      </w:pPr>
                    </w:p>
                    <w:p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r w:rsidRPr="00A70989">
                        <w:rPr>
                          <w:rFonts w:ascii="Calibri Light" w:eastAsia="Times New Roman" w:hAnsi="Calibri Light" w:cs="Calibri Light"/>
                          <w:b/>
                          <w:smallCaps/>
                          <w:color w:val="000000" w:themeColor="text1"/>
                          <w:sz w:val="32"/>
                          <w:szCs w:val="32"/>
                          <w:lang w:eastAsia="fr-FR"/>
                        </w:rPr>
                        <w:t>Certificat de Qualification Professionnelle</w:t>
                      </w:r>
                    </w:p>
                    <w:p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r w:rsidRPr="00A70989">
                        <w:rPr>
                          <w:rFonts w:ascii="Calibri Light" w:eastAsia="Times New Roman" w:hAnsi="Calibri Light" w:cs="Calibri Light"/>
                          <w:b/>
                          <w:smallCaps/>
                          <w:color w:val="000000" w:themeColor="text1"/>
                          <w:sz w:val="32"/>
                          <w:szCs w:val="32"/>
                          <w:lang w:eastAsia="fr-FR"/>
                        </w:rPr>
                        <w:t>de la branche professionnelle de l’immobilier</w:t>
                      </w:r>
                    </w:p>
                    <w:p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p>
                    <w:p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p>
                    <w:p w:rsidR="00A70989" w:rsidRPr="00A70989" w:rsidRDefault="00A70989" w:rsidP="00A70989">
                      <w:pPr>
                        <w:spacing w:before="0" w:after="0"/>
                        <w:jc w:val="center"/>
                        <w:rPr>
                          <w:rFonts w:ascii="Calibri Light" w:eastAsia="Times New Roman" w:hAnsi="Calibri Light" w:cs="Calibri Light"/>
                          <w:color w:val="000000" w:themeColor="text1"/>
                          <w:sz w:val="24"/>
                          <w:szCs w:val="24"/>
                          <w:lang w:eastAsia="fr-FR"/>
                        </w:rPr>
                      </w:pPr>
                      <w:r w:rsidRPr="00A70989">
                        <w:rPr>
                          <w:rFonts w:ascii="Calibri Light" w:eastAsia="Times New Roman" w:hAnsi="Calibri Light" w:cs="Calibri Light"/>
                          <w:b/>
                          <w:smallCaps/>
                          <w:color w:val="000000" w:themeColor="text1"/>
                          <w:sz w:val="32"/>
                          <w:szCs w:val="32"/>
                          <w:lang w:eastAsia="fr-FR"/>
                        </w:rPr>
                        <w:t>CQP NEGOCIATEUR(TRICE) IMMOBILIER</w:t>
                      </w:r>
                    </w:p>
                    <w:p w:rsidR="0013343B" w:rsidRPr="00040965" w:rsidRDefault="0013343B" w:rsidP="00595317">
                      <w:pPr>
                        <w:pStyle w:val="NormalWeb"/>
                        <w:spacing w:before="0" w:beforeAutospacing="0" w:after="0" w:afterAutospacing="0" w:line="216" w:lineRule="auto"/>
                        <w:jc w:val="right"/>
                        <w:rPr>
                          <w:rFonts w:ascii="Arial" w:eastAsiaTheme="majorEastAsia" w:hAnsi="Arial" w:cs="Arial"/>
                          <w:bCs/>
                          <w:color w:val="000000" w:themeColor="text1"/>
                          <w:kern w:val="24"/>
                          <w:sz w:val="36"/>
                          <w:szCs w:val="64"/>
                        </w:rPr>
                      </w:pPr>
                    </w:p>
                  </w:txbxContent>
                </v:textbox>
              </v:rect>
            </w:pict>
          </mc:Fallback>
        </mc:AlternateContent>
      </w:r>
    </w:p>
    <w:p w:rsidR="0074236C" w:rsidRPr="00D7507B" w:rsidRDefault="0074236C">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Pr="00D7507B" w:rsidRDefault="00595317" w:rsidP="00595317">
      <w:pPr>
        <w:rPr>
          <w:rFonts w:ascii="Arial" w:hAnsi="Arial" w:cs="Arial"/>
        </w:rPr>
      </w:pPr>
    </w:p>
    <w:p w:rsidR="00595317" w:rsidRDefault="00595317">
      <w:pPr>
        <w:rPr>
          <w:rFonts w:ascii="Arial" w:hAnsi="Arial" w:cs="Arial"/>
        </w:rPr>
      </w:pPr>
    </w:p>
    <w:p w:rsidR="00595317" w:rsidRDefault="00595317">
      <w:pPr>
        <w:rPr>
          <w:rFonts w:ascii="Arial" w:hAnsi="Arial" w:cs="Arial"/>
        </w:rPr>
      </w:pPr>
    </w:p>
    <w:tbl>
      <w:tblPr>
        <w:tblStyle w:val="Grilledutableau"/>
        <w:tblW w:w="9204" w:type="dxa"/>
        <w:tblInd w:w="284" w:type="dxa"/>
        <w:tblLook w:val="04A0" w:firstRow="1" w:lastRow="0" w:firstColumn="1" w:lastColumn="0" w:noHBand="0" w:noVBand="1"/>
      </w:tblPr>
      <w:tblGrid>
        <w:gridCol w:w="3685"/>
        <w:gridCol w:w="567"/>
        <w:gridCol w:w="4952"/>
      </w:tblGrid>
      <w:tr w:rsidR="0070042B" w:rsidRPr="001E4B47" w:rsidTr="00AC6944">
        <w:trPr>
          <w:trHeight w:val="16"/>
        </w:trPr>
        <w:tc>
          <w:tcPr>
            <w:tcW w:w="4252" w:type="dxa"/>
            <w:gridSpan w:val="2"/>
            <w:tcBorders>
              <w:top w:val="nil"/>
              <w:left w:val="nil"/>
              <w:bottom w:val="nil"/>
              <w:right w:val="nil"/>
            </w:tcBorders>
          </w:tcPr>
          <w:p w:rsidR="0070042B" w:rsidRPr="001E4B47" w:rsidRDefault="0070042B" w:rsidP="00AC6944">
            <w:pPr>
              <w:rPr>
                <w:rFonts w:cstheme="minorHAnsi"/>
                <w:b/>
                <w:sz w:val="22"/>
              </w:rPr>
            </w:pPr>
            <w:r w:rsidRPr="001E4B47">
              <w:rPr>
                <w:rFonts w:cstheme="minorHAnsi"/>
                <w:b/>
                <w:sz w:val="22"/>
              </w:rPr>
              <w:t>Candidat</w:t>
            </w:r>
          </w:p>
        </w:tc>
        <w:tc>
          <w:tcPr>
            <w:tcW w:w="4952" w:type="dxa"/>
            <w:tcBorders>
              <w:top w:val="nil"/>
              <w:left w:val="nil"/>
              <w:bottom w:val="nil"/>
              <w:right w:val="nil"/>
            </w:tcBorders>
          </w:tcPr>
          <w:p w:rsidR="0070042B" w:rsidRPr="001E4B47" w:rsidRDefault="0070042B" w:rsidP="00AC6944">
            <w:pPr>
              <w:rPr>
                <w:rFonts w:cstheme="minorHAnsi"/>
                <w:sz w:val="22"/>
              </w:rPr>
            </w:pPr>
          </w:p>
        </w:tc>
      </w:tr>
      <w:tr w:rsidR="0070042B" w:rsidRPr="001E4B47" w:rsidTr="00AC6944">
        <w:trPr>
          <w:trHeight w:val="16"/>
        </w:trPr>
        <w:tc>
          <w:tcPr>
            <w:tcW w:w="9204" w:type="dxa"/>
            <w:gridSpan w:val="3"/>
            <w:tcBorders>
              <w:top w:val="nil"/>
              <w:left w:val="nil"/>
              <w:right w:val="nil"/>
            </w:tcBorders>
          </w:tcPr>
          <w:p w:rsidR="0070042B" w:rsidRPr="001E4B47" w:rsidRDefault="0070042B" w:rsidP="00AC6944">
            <w:pPr>
              <w:rPr>
                <w:rFonts w:cstheme="minorHAnsi"/>
                <w:sz w:val="22"/>
              </w:rPr>
            </w:pPr>
            <w:r w:rsidRPr="001E4B47">
              <w:rPr>
                <w:rFonts w:cstheme="minorHAnsi"/>
                <w:sz w:val="22"/>
              </w:rPr>
              <w:sym w:font="Wingdings" w:char="F06F"/>
            </w:r>
            <w:r w:rsidRPr="001E4B47">
              <w:rPr>
                <w:rFonts w:cstheme="minorHAnsi"/>
                <w:sz w:val="22"/>
              </w:rPr>
              <w:t xml:space="preserve"> Mme </w:t>
            </w:r>
            <w:r w:rsidRPr="001E4B47">
              <w:rPr>
                <w:rFonts w:cstheme="minorHAnsi"/>
                <w:sz w:val="22"/>
              </w:rPr>
              <w:sym w:font="Wingdings" w:char="F06F"/>
            </w:r>
            <w:r w:rsidRPr="001E4B47">
              <w:rPr>
                <w:rFonts w:cstheme="minorHAnsi"/>
                <w:sz w:val="22"/>
              </w:rPr>
              <w:t xml:space="preserve"> Melle </w:t>
            </w:r>
            <w:r w:rsidRPr="001E4B47">
              <w:rPr>
                <w:rFonts w:cstheme="minorHAnsi"/>
                <w:sz w:val="22"/>
              </w:rPr>
              <w:sym w:font="Wingdings" w:char="F06F"/>
            </w:r>
            <w:r w:rsidRPr="001E4B47">
              <w:rPr>
                <w:rFonts w:cstheme="minorHAnsi"/>
                <w:sz w:val="22"/>
              </w:rPr>
              <w:t xml:space="preserve"> M.</w:t>
            </w:r>
          </w:p>
        </w:tc>
      </w:tr>
      <w:tr w:rsidR="0070042B" w:rsidRPr="001E4B47" w:rsidTr="0070042B">
        <w:trPr>
          <w:trHeight w:val="16"/>
        </w:trPr>
        <w:tc>
          <w:tcPr>
            <w:tcW w:w="3685" w:type="dxa"/>
            <w:tcBorders>
              <w:top w:val="single" w:sz="4" w:space="0" w:color="auto"/>
            </w:tcBorders>
          </w:tcPr>
          <w:p w:rsidR="0070042B" w:rsidRPr="001E4B47" w:rsidRDefault="0070042B" w:rsidP="00AC6944">
            <w:pPr>
              <w:rPr>
                <w:rFonts w:cstheme="minorHAnsi"/>
                <w:sz w:val="22"/>
              </w:rPr>
            </w:pPr>
            <w:r w:rsidRPr="001E4B47">
              <w:rPr>
                <w:rFonts w:cstheme="minorHAnsi"/>
                <w:sz w:val="22"/>
              </w:rPr>
              <w:t>Nom</w:t>
            </w:r>
          </w:p>
        </w:tc>
        <w:tc>
          <w:tcPr>
            <w:tcW w:w="5519" w:type="dxa"/>
            <w:gridSpan w:val="2"/>
            <w:tcBorders>
              <w:top w:val="single" w:sz="4" w:space="0" w:color="auto"/>
            </w:tcBorders>
          </w:tcPr>
          <w:p w:rsidR="0070042B" w:rsidRPr="001E4B47" w:rsidRDefault="0070042B" w:rsidP="00AC6944">
            <w:pPr>
              <w:rPr>
                <w:rFonts w:cstheme="minorHAnsi"/>
                <w:sz w:val="22"/>
              </w:rPr>
            </w:pPr>
          </w:p>
        </w:tc>
      </w:tr>
      <w:tr w:rsidR="0070042B" w:rsidRPr="001E4B47" w:rsidTr="0070042B">
        <w:trPr>
          <w:trHeight w:val="16"/>
        </w:trPr>
        <w:tc>
          <w:tcPr>
            <w:tcW w:w="3685" w:type="dxa"/>
          </w:tcPr>
          <w:p w:rsidR="0070042B" w:rsidRPr="001E4B47" w:rsidRDefault="0070042B" w:rsidP="00AC6944">
            <w:pPr>
              <w:rPr>
                <w:rFonts w:cstheme="minorHAnsi"/>
                <w:sz w:val="22"/>
              </w:rPr>
            </w:pPr>
            <w:r w:rsidRPr="001E4B47">
              <w:rPr>
                <w:rFonts w:cstheme="minorHAnsi"/>
                <w:sz w:val="22"/>
              </w:rPr>
              <w:t>Prénom</w:t>
            </w:r>
          </w:p>
        </w:tc>
        <w:tc>
          <w:tcPr>
            <w:tcW w:w="5519" w:type="dxa"/>
            <w:gridSpan w:val="2"/>
          </w:tcPr>
          <w:p w:rsidR="0070042B" w:rsidRPr="001E4B47" w:rsidRDefault="0070042B" w:rsidP="00AC6944">
            <w:pPr>
              <w:rPr>
                <w:rFonts w:cstheme="minorHAnsi"/>
                <w:sz w:val="22"/>
              </w:rPr>
            </w:pPr>
          </w:p>
        </w:tc>
      </w:tr>
      <w:tr w:rsidR="0070042B" w:rsidRPr="001E4B47" w:rsidTr="00AC6944">
        <w:trPr>
          <w:cantSplit/>
          <w:trHeight w:val="16"/>
        </w:trPr>
        <w:tc>
          <w:tcPr>
            <w:tcW w:w="9204" w:type="dxa"/>
            <w:gridSpan w:val="3"/>
            <w:tcBorders>
              <w:left w:val="nil"/>
              <w:bottom w:val="nil"/>
              <w:right w:val="nil"/>
            </w:tcBorders>
          </w:tcPr>
          <w:p w:rsidR="0070042B" w:rsidRPr="001E4B47" w:rsidRDefault="0070042B" w:rsidP="00AC6944">
            <w:pPr>
              <w:rPr>
                <w:rFonts w:cstheme="minorHAnsi"/>
                <w:sz w:val="22"/>
              </w:rPr>
            </w:pPr>
          </w:p>
        </w:tc>
      </w:tr>
    </w:tbl>
    <w:p w:rsidR="0074236C" w:rsidRPr="001E4B47" w:rsidRDefault="0074236C">
      <w:pPr>
        <w:rPr>
          <w:rFonts w:cstheme="minorHAnsi"/>
        </w:rPr>
      </w:pPr>
    </w:p>
    <w:tbl>
      <w:tblPr>
        <w:tblStyle w:val="Grilledutableau"/>
        <w:tblW w:w="9204" w:type="dxa"/>
        <w:tblInd w:w="284" w:type="dxa"/>
        <w:tblLook w:val="04A0" w:firstRow="1" w:lastRow="0" w:firstColumn="1" w:lastColumn="0" w:noHBand="0" w:noVBand="1"/>
      </w:tblPr>
      <w:tblGrid>
        <w:gridCol w:w="3685"/>
        <w:gridCol w:w="5519"/>
      </w:tblGrid>
      <w:tr w:rsidR="004B0444" w:rsidRPr="001E4B47" w:rsidTr="0070042B">
        <w:trPr>
          <w:trHeight w:val="16"/>
        </w:trPr>
        <w:tc>
          <w:tcPr>
            <w:tcW w:w="3685" w:type="dxa"/>
            <w:tcBorders>
              <w:top w:val="nil"/>
              <w:left w:val="nil"/>
              <w:bottom w:val="single" w:sz="4" w:space="0" w:color="auto"/>
              <w:right w:val="nil"/>
            </w:tcBorders>
          </w:tcPr>
          <w:p w:rsidR="004B0444" w:rsidRPr="001E4B47" w:rsidRDefault="004B0444" w:rsidP="001E60A7">
            <w:pPr>
              <w:rPr>
                <w:rFonts w:cstheme="minorHAnsi"/>
                <w:b/>
                <w:sz w:val="22"/>
              </w:rPr>
            </w:pPr>
            <w:r w:rsidRPr="001E4B47">
              <w:rPr>
                <w:rFonts w:cstheme="minorHAnsi"/>
                <w:b/>
                <w:sz w:val="22"/>
              </w:rPr>
              <w:t>Membre</w:t>
            </w:r>
            <w:r w:rsidR="00895042" w:rsidRPr="001E4B47">
              <w:rPr>
                <w:rFonts w:cstheme="minorHAnsi"/>
                <w:b/>
                <w:sz w:val="22"/>
              </w:rPr>
              <w:t>s</w:t>
            </w:r>
            <w:r w:rsidRPr="001E4B47">
              <w:rPr>
                <w:rFonts w:cstheme="minorHAnsi"/>
                <w:b/>
                <w:sz w:val="22"/>
              </w:rPr>
              <w:t xml:space="preserve"> du jury professionnel</w:t>
            </w:r>
          </w:p>
        </w:tc>
        <w:tc>
          <w:tcPr>
            <w:tcW w:w="5519" w:type="dxa"/>
            <w:tcBorders>
              <w:top w:val="nil"/>
              <w:left w:val="nil"/>
              <w:bottom w:val="single" w:sz="4" w:space="0" w:color="auto"/>
              <w:right w:val="nil"/>
            </w:tcBorders>
          </w:tcPr>
          <w:p w:rsidR="004B0444" w:rsidRPr="001E4B47" w:rsidRDefault="004B0444" w:rsidP="001E60A7">
            <w:pPr>
              <w:rPr>
                <w:rFonts w:cstheme="minorHAnsi"/>
                <w:sz w:val="22"/>
              </w:rPr>
            </w:pPr>
          </w:p>
        </w:tc>
      </w:tr>
      <w:tr w:rsidR="004B0444" w:rsidRPr="001E4B47" w:rsidTr="0070042B">
        <w:trPr>
          <w:trHeight w:val="16"/>
        </w:trPr>
        <w:tc>
          <w:tcPr>
            <w:tcW w:w="3685" w:type="dxa"/>
            <w:tcBorders>
              <w:top w:val="single" w:sz="4" w:space="0" w:color="auto"/>
            </w:tcBorders>
          </w:tcPr>
          <w:p w:rsidR="004B0444" w:rsidRPr="001E4B47" w:rsidRDefault="00785984" w:rsidP="001E60A7">
            <w:pPr>
              <w:rPr>
                <w:rFonts w:cstheme="minorHAnsi"/>
                <w:color w:val="000000" w:themeColor="text1"/>
                <w:sz w:val="22"/>
              </w:rPr>
            </w:pPr>
            <w:r w:rsidRPr="001E4B47">
              <w:rPr>
                <w:rFonts w:cstheme="minorHAnsi"/>
                <w:color w:val="000000" w:themeColor="text1"/>
                <w:sz w:val="22"/>
              </w:rPr>
              <w:t>Membre du jury de validation 1</w:t>
            </w:r>
          </w:p>
        </w:tc>
        <w:tc>
          <w:tcPr>
            <w:tcW w:w="5519" w:type="dxa"/>
            <w:tcBorders>
              <w:top w:val="single" w:sz="4" w:space="0" w:color="auto"/>
            </w:tcBorders>
          </w:tcPr>
          <w:p w:rsidR="004B0444" w:rsidRPr="001E4B47" w:rsidRDefault="004B0444" w:rsidP="001E60A7">
            <w:pPr>
              <w:rPr>
                <w:rFonts w:cstheme="minorHAnsi"/>
                <w:sz w:val="22"/>
              </w:rPr>
            </w:pPr>
          </w:p>
        </w:tc>
      </w:tr>
      <w:tr w:rsidR="004B0444" w:rsidRPr="001E4B47" w:rsidTr="0070042B">
        <w:trPr>
          <w:trHeight w:val="16"/>
        </w:trPr>
        <w:tc>
          <w:tcPr>
            <w:tcW w:w="3685" w:type="dxa"/>
            <w:tcBorders>
              <w:bottom w:val="single" w:sz="4" w:space="0" w:color="auto"/>
            </w:tcBorders>
          </w:tcPr>
          <w:p w:rsidR="004B0444" w:rsidRPr="001E4B47" w:rsidRDefault="00895042" w:rsidP="001E60A7">
            <w:pPr>
              <w:rPr>
                <w:rFonts w:cstheme="minorHAnsi"/>
                <w:color w:val="000000" w:themeColor="text1"/>
                <w:sz w:val="22"/>
              </w:rPr>
            </w:pPr>
            <w:r w:rsidRPr="001E4B47">
              <w:rPr>
                <w:rFonts w:cstheme="minorHAnsi"/>
                <w:color w:val="000000" w:themeColor="text1"/>
                <w:sz w:val="22"/>
              </w:rPr>
              <w:t>Fonction</w:t>
            </w:r>
          </w:p>
        </w:tc>
        <w:tc>
          <w:tcPr>
            <w:tcW w:w="5519" w:type="dxa"/>
            <w:tcBorders>
              <w:bottom w:val="single" w:sz="4" w:space="0" w:color="auto"/>
            </w:tcBorders>
          </w:tcPr>
          <w:p w:rsidR="004B0444" w:rsidRPr="001E4B47" w:rsidRDefault="004B0444" w:rsidP="001E60A7">
            <w:pPr>
              <w:rPr>
                <w:rFonts w:cstheme="minorHAnsi"/>
                <w:sz w:val="22"/>
              </w:rPr>
            </w:pPr>
          </w:p>
        </w:tc>
      </w:tr>
      <w:tr w:rsidR="00895042" w:rsidRPr="001E4B47" w:rsidTr="0070042B">
        <w:trPr>
          <w:trHeight w:val="20"/>
        </w:trPr>
        <w:tc>
          <w:tcPr>
            <w:tcW w:w="9204" w:type="dxa"/>
            <w:gridSpan w:val="2"/>
            <w:tcBorders>
              <w:left w:val="nil"/>
              <w:bottom w:val="single" w:sz="4" w:space="0" w:color="auto"/>
              <w:right w:val="nil"/>
            </w:tcBorders>
          </w:tcPr>
          <w:p w:rsidR="00895042" w:rsidRPr="001E4B47" w:rsidRDefault="00895042" w:rsidP="001E60A7">
            <w:pPr>
              <w:rPr>
                <w:rFonts w:cstheme="minorHAnsi"/>
                <w:color w:val="000000" w:themeColor="text1"/>
                <w:sz w:val="22"/>
              </w:rPr>
            </w:pPr>
          </w:p>
        </w:tc>
      </w:tr>
      <w:tr w:rsidR="00785984" w:rsidRPr="001E4B47" w:rsidTr="0070042B">
        <w:trPr>
          <w:trHeight w:val="16"/>
        </w:trPr>
        <w:tc>
          <w:tcPr>
            <w:tcW w:w="3685" w:type="dxa"/>
            <w:tcBorders>
              <w:bottom w:val="single" w:sz="4" w:space="0" w:color="auto"/>
            </w:tcBorders>
          </w:tcPr>
          <w:p w:rsidR="00785984" w:rsidRPr="001E4B47" w:rsidRDefault="00785984" w:rsidP="00785984">
            <w:pPr>
              <w:rPr>
                <w:rFonts w:cstheme="minorHAnsi"/>
                <w:color w:val="000000" w:themeColor="text1"/>
                <w:sz w:val="22"/>
              </w:rPr>
            </w:pPr>
            <w:r w:rsidRPr="001E4B47">
              <w:rPr>
                <w:rFonts w:cstheme="minorHAnsi"/>
                <w:color w:val="000000" w:themeColor="text1"/>
                <w:sz w:val="22"/>
              </w:rPr>
              <w:t>Membre du jury de validation 2</w:t>
            </w:r>
          </w:p>
        </w:tc>
        <w:tc>
          <w:tcPr>
            <w:tcW w:w="5519" w:type="dxa"/>
            <w:tcBorders>
              <w:bottom w:val="single" w:sz="4" w:space="0" w:color="auto"/>
            </w:tcBorders>
          </w:tcPr>
          <w:p w:rsidR="00785984" w:rsidRPr="001E4B47" w:rsidRDefault="00785984" w:rsidP="00785984">
            <w:pPr>
              <w:rPr>
                <w:rFonts w:cstheme="minorHAnsi"/>
                <w:sz w:val="22"/>
              </w:rPr>
            </w:pPr>
          </w:p>
        </w:tc>
      </w:tr>
      <w:tr w:rsidR="00895042" w:rsidRPr="001E4B47" w:rsidTr="0070042B">
        <w:trPr>
          <w:trHeight w:val="16"/>
        </w:trPr>
        <w:tc>
          <w:tcPr>
            <w:tcW w:w="3685" w:type="dxa"/>
            <w:tcBorders>
              <w:bottom w:val="single" w:sz="4" w:space="0" w:color="auto"/>
            </w:tcBorders>
          </w:tcPr>
          <w:p w:rsidR="00895042" w:rsidRPr="001E4B47" w:rsidRDefault="00895042" w:rsidP="00895042">
            <w:pPr>
              <w:rPr>
                <w:rFonts w:cstheme="minorHAnsi"/>
                <w:sz w:val="22"/>
              </w:rPr>
            </w:pPr>
            <w:r w:rsidRPr="001E4B47">
              <w:rPr>
                <w:rFonts w:cstheme="minorHAnsi"/>
                <w:sz w:val="22"/>
              </w:rPr>
              <w:t>Fonction</w:t>
            </w:r>
          </w:p>
        </w:tc>
        <w:tc>
          <w:tcPr>
            <w:tcW w:w="5519" w:type="dxa"/>
            <w:tcBorders>
              <w:bottom w:val="single" w:sz="4" w:space="0" w:color="auto"/>
            </w:tcBorders>
          </w:tcPr>
          <w:p w:rsidR="00895042" w:rsidRPr="001E4B47" w:rsidRDefault="00895042" w:rsidP="00895042">
            <w:pPr>
              <w:rPr>
                <w:rFonts w:cstheme="minorHAnsi"/>
                <w:sz w:val="22"/>
              </w:rPr>
            </w:pPr>
          </w:p>
        </w:tc>
      </w:tr>
    </w:tbl>
    <w:p w:rsidR="00785984" w:rsidRDefault="00785984">
      <w:pPr>
        <w:rPr>
          <w:rFonts w:ascii="Arial" w:hAnsi="Arial" w:cs="Arial"/>
        </w:rPr>
      </w:pPr>
    </w:p>
    <w:p w:rsidR="00785984" w:rsidRDefault="00785984">
      <w:pPr>
        <w:spacing w:before="0" w:after="160" w:line="259" w:lineRule="auto"/>
        <w:rPr>
          <w:rFonts w:ascii="Arial" w:hAnsi="Arial" w:cs="Arial"/>
        </w:rPr>
      </w:pPr>
    </w:p>
    <w:p w:rsidR="00A70989" w:rsidRDefault="00A70989">
      <w:pPr>
        <w:spacing w:before="0" w:after="160" w:line="259" w:lineRule="auto"/>
        <w:rPr>
          <w:rFonts w:ascii="Arial" w:hAnsi="Arial" w:cs="Arial"/>
        </w:rPr>
      </w:pPr>
    </w:p>
    <w:p w:rsidR="00785984" w:rsidRDefault="00785984">
      <w:pPr>
        <w:rPr>
          <w:rFonts w:ascii="Arial" w:hAnsi="Arial" w:cs="Arial"/>
        </w:rPr>
      </w:pPr>
    </w:p>
    <w:p w:rsidR="00880A35" w:rsidRDefault="00880A35">
      <w:pPr>
        <w:rPr>
          <w:rFonts w:ascii="Arial" w:hAnsi="Arial" w:cs="Arial"/>
        </w:rPr>
      </w:pPr>
    </w:p>
    <w:p w:rsidR="00785984" w:rsidRDefault="007B75ED">
      <w:pPr>
        <w:rPr>
          <w:rFonts w:ascii="Arial" w:hAnsi="Arial" w:cs="Arial"/>
        </w:rPr>
      </w:pPr>
      <w:r>
        <w:rPr>
          <w:rFonts w:ascii="Arial" w:hAnsi="Arial" w:cs="Arial"/>
          <w:noProof/>
        </w:rPr>
        <w:drawing>
          <wp:anchor distT="0" distB="0" distL="114300" distR="114300" simplePos="0" relativeHeight="251661824" behindDoc="0" locked="0" layoutInCell="1" allowOverlap="1">
            <wp:simplePos x="0" y="0"/>
            <wp:positionH relativeFrom="column">
              <wp:posOffset>4980988</wp:posOffset>
            </wp:positionH>
            <wp:positionV relativeFrom="paragraph">
              <wp:posOffset>56347</wp:posOffset>
            </wp:positionV>
            <wp:extent cx="1578634" cy="929914"/>
            <wp:effectExtent l="0" t="0" r="2540" b="381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FI_LOGO_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8634" cy="929914"/>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10205"/>
      </w:tblGrid>
      <w:tr w:rsidR="00E2438D" w:rsidRPr="00E2438D" w:rsidTr="00E2438D">
        <w:trPr>
          <w:trHeight w:val="20"/>
        </w:trPr>
        <w:tc>
          <w:tcPr>
            <w:tcW w:w="10205" w:type="dxa"/>
            <w:shd w:val="clear" w:color="auto" w:fill="2E74B5" w:themeFill="accent1" w:themeFillShade="BF"/>
          </w:tcPr>
          <w:p w:rsidR="00E967F9" w:rsidRPr="00E2438D" w:rsidRDefault="00E967F9" w:rsidP="0074033F">
            <w:pPr>
              <w:rPr>
                <w:rFonts w:ascii="Arial" w:hAnsi="Arial" w:cs="Arial"/>
                <w:b/>
                <w:bCs/>
                <w:color w:val="FFFFFF" w:themeColor="background1"/>
                <w:sz w:val="28"/>
              </w:rPr>
            </w:pPr>
            <w:r w:rsidRPr="00E2438D">
              <w:rPr>
                <w:rFonts w:ascii="Arial" w:hAnsi="Arial" w:cs="Arial"/>
                <w:b/>
                <w:bCs/>
                <w:color w:val="FFFFFF" w:themeColor="background1"/>
                <w:sz w:val="28"/>
              </w:rPr>
              <w:lastRenderedPageBreak/>
              <w:t>SOMMAIRE</w:t>
            </w:r>
          </w:p>
        </w:tc>
      </w:tr>
    </w:tbl>
    <w:p w:rsidR="00E967F9" w:rsidRPr="00E967F9" w:rsidRDefault="00E967F9" w:rsidP="00E967F9">
      <w:pPr>
        <w:rPr>
          <w:rFonts w:ascii="Arial" w:hAnsi="Arial" w:cs="Arial"/>
        </w:rPr>
      </w:pPr>
    </w:p>
    <w:tbl>
      <w:tblPr>
        <w:tblW w:w="0" w:type="auto"/>
        <w:tblLook w:val="04A0" w:firstRow="1" w:lastRow="0" w:firstColumn="1" w:lastColumn="0" w:noHBand="0" w:noVBand="1"/>
      </w:tblPr>
      <w:tblGrid>
        <w:gridCol w:w="8486"/>
        <w:gridCol w:w="1152"/>
      </w:tblGrid>
      <w:tr w:rsidR="00E967F9" w:rsidTr="00563F25">
        <w:tc>
          <w:tcPr>
            <w:tcW w:w="8486" w:type="dxa"/>
            <w:shd w:val="clear" w:color="auto" w:fill="auto"/>
          </w:tcPr>
          <w:p w:rsidR="00E967F9" w:rsidRPr="001E4B47" w:rsidRDefault="008C258B" w:rsidP="00002E75">
            <w:pPr>
              <w:numPr>
                <w:ilvl w:val="0"/>
                <w:numId w:val="5"/>
              </w:numPr>
              <w:spacing w:before="0" w:after="0" w:line="480" w:lineRule="auto"/>
              <w:rPr>
                <w:rStyle w:val="lev"/>
                <w:rFonts w:asciiTheme="minorHAnsi" w:hAnsiTheme="minorHAnsi" w:cstheme="minorHAnsi"/>
                <w:sz w:val="24"/>
              </w:rPr>
            </w:pPr>
            <w:r w:rsidRPr="001E4B47">
              <w:rPr>
                <w:rStyle w:val="lev"/>
                <w:rFonts w:asciiTheme="minorHAnsi" w:hAnsiTheme="minorHAnsi" w:cstheme="minorHAnsi"/>
                <w:sz w:val="24"/>
              </w:rPr>
              <w:t>Avant-propos</w:t>
            </w:r>
          </w:p>
        </w:tc>
        <w:tc>
          <w:tcPr>
            <w:tcW w:w="1152" w:type="dxa"/>
            <w:shd w:val="clear" w:color="auto" w:fill="auto"/>
          </w:tcPr>
          <w:p w:rsidR="00E967F9" w:rsidRPr="001E4B47" w:rsidRDefault="00E967F9" w:rsidP="0074033F">
            <w:pPr>
              <w:spacing w:line="480" w:lineRule="auto"/>
              <w:rPr>
                <w:rStyle w:val="lev"/>
                <w:rFonts w:asciiTheme="minorHAnsi" w:hAnsiTheme="minorHAnsi" w:cstheme="minorHAnsi"/>
                <w:sz w:val="24"/>
              </w:rPr>
            </w:pPr>
            <w:r w:rsidRPr="001E4B47">
              <w:rPr>
                <w:rStyle w:val="lev"/>
                <w:rFonts w:asciiTheme="minorHAnsi" w:hAnsiTheme="minorHAnsi" w:cstheme="minorHAnsi"/>
                <w:sz w:val="24"/>
              </w:rPr>
              <w:t>P. 3</w:t>
            </w:r>
          </w:p>
        </w:tc>
      </w:tr>
      <w:tr w:rsidR="00E967F9" w:rsidTr="00563F25">
        <w:tc>
          <w:tcPr>
            <w:tcW w:w="8486" w:type="dxa"/>
            <w:shd w:val="clear" w:color="auto" w:fill="auto"/>
          </w:tcPr>
          <w:p w:rsidR="00E967F9" w:rsidRPr="001E4B47" w:rsidRDefault="00785984" w:rsidP="00A43B49">
            <w:pPr>
              <w:numPr>
                <w:ilvl w:val="0"/>
                <w:numId w:val="5"/>
              </w:numPr>
              <w:spacing w:before="0" w:after="0"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Le CQP </w:t>
            </w:r>
            <w:bookmarkStart w:id="1" w:name="_Hlk530127506"/>
            <w:r w:rsidR="00A70989">
              <w:rPr>
                <w:rStyle w:val="lev"/>
                <w:rFonts w:asciiTheme="minorHAnsi" w:hAnsiTheme="minorHAnsi" w:cstheme="minorHAnsi"/>
                <w:sz w:val="24"/>
              </w:rPr>
              <w:t>N</w:t>
            </w:r>
            <w:r w:rsidR="00A70989" w:rsidRPr="00A70989">
              <w:rPr>
                <w:rStyle w:val="lev"/>
                <w:rFonts w:asciiTheme="minorHAnsi" w:hAnsiTheme="minorHAnsi" w:cstheme="minorHAnsi"/>
                <w:sz w:val="24"/>
              </w:rPr>
              <w:t>égociateur(</w:t>
            </w:r>
            <w:proofErr w:type="spellStart"/>
            <w:r w:rsidR="00A70989" w:rsidRPr="00A70989">
              <w:rPr>
                <w:rStyle w:val="lev"/>
                <w:rFonts w:asciiTheme="minorHAnsi" w:hAnsiTheme="minorHAnsi" w:cstheme="minorHAnsi"/>
                <w:sz w:val="24"/>
              </w:rPr>
              <w:t>trice</w:t>
            </w:r>
            <w:proofErr w:type="spellEnd"/>
            <w:r w:rsidR="00A70989" w:rsidRPr="00A70989">
              <w:rPr>
                <w:rStyle w:val="lev"/>
                <w:rFonts w:asciiTheme="minorHAnsi" w:hAnsiTheme="minorHAnsi" w:cstheme="minorHAnsi"/>
                <w:sz w:val="24"/>
              </w:rPr>
              <w:t>) immobilier</w:t>
            </w:r>
            <w:bookmarkEnd w:id="1"/>
          </w:p>
        </w:tc>
        <w:tc>
          <w:tcPr>
            <w:tcW w:w="1152" w:type="dxa"/>
            <w:shd w:val="clear" w:color="auto" w:fill="auto"/>
          </w:tcPr>
          <w:p w:rsidR="00E967F9" w:rsidRPr="001E4B47" w:rsidRDefault="00E967F9" w:rsidP="00C11349">
            <w:pPr>
              <w:spacing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P. </w:t>
            </w:r>
            <w:r w:rsidR="00C11349" w:rsidRPr="001E4B47">
              <w:rPr>
                <w:rStyle w:val="lev"/>
                <w:rFonts w:asciiTheme="minorHAnsi" w:hAnsiTheme="minorHAnsi" w:cstheme="minorHAnsi"/>
                <w:sz w:val="24"/>
              </w:rPr>
              <w:t>4</w:t>
            </w:r>
          </w:p>
        </w:tc>
      </w:tr>
      <w:tr w:rsidR="00E967F9" w:rsidTr="00563F25">
        <w:tc>
          <w:tcPr>
            <w:tcW w:w="8486" w:type="dxa"/>
            <w:shd w:val="clear" w:color="auto" w:fill="auto"/>
          </w:tcPr>
          <w:p w:rsidR="00E967F9" w:rsidRPr="001E4B47" w:rsidRDefault="00563F25" w:rsidP="00002E75">
            <w:pPr>
              <w:numPr>
                <w:ilvl w:val="0"/>
                <w:numId w:val="5"/>
              </w:numPr>
              <w:spacing w:before="0" w:after="0" w:line="480" w:lineRule="auto"/>
              <w:rPr>
                <w:rStyle w:val="lev"/>
                <w:rFonts w:asciiTheme="minorHAnsi" w:hAnsiTheme="minorHAnsi" w:cstheme="minorHAnsi"/>
                <w:sz w:val="24"/>
              </w:rPr>
            </w:pPr>
            <w:r w:rsidRPr="001E4B47">
              <w:rPr>
                <w:rStyle w:val="lev"/>
                <w:rFonts w:asciiTheme="minorHAnsi" w:hAnsiTheme="minorHAnsi" w:cstheme="minorHAnsi"/>
                <w:sz w:val="24"/>
              </w:rPr>
              <w:t>Les étapes de la Validation des Acquis de l’Expérience</w:t>
            </w:r>
          </w:p>
        </w:tc>
        <w:tc>
          <w:tcPr>
            <w:tcW w:w="1152" w:type="dxa"/>
            <w:shd w:val="clear" w:color="auto" w:fill="auto"/>
          </w:tcPr>
          <w:p w:rsidR="00E967F9" w:rsidRPr="001E4B47" w:rsidRDefault="00E967F9" w:rsidP="00625849">
            <w:pPr>
              <w:spacing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P. </w:t>
            </w:r>
            <w:r w:rsidR="008068B4" w:rsidRPr="001E4B47">
              <w:rPr>
                <w:rStyle w:val="lev"/>
                <w:rFonts w:asciiTheme="minorHAnsi" w:hAnsiTheme="minorHAnsi" w:cstheme="minorHAnsi"/>
                <w:sz w:val="24"/>
              </w:rPr>
              <w:t>6</w:t>
            </w:r>
          </w:p>
        </w:tc>
      </w:tr>
      <w:tr w:rsidR="00E967F9" w:rsidTr="00563F25">
        <w:tc>
          <w:tcPr>
            <w:tcW w:w="8486" w:type="dxa"/>
            <w:shd w:val="clear" w:color="auto" w:fill="auto"/>
          </w:tcPr>
          <w:p w:rsidR="00E967F9" w:rsidRPr="001E4B47" w:rsidRDefault="0097025B" w:rsidP="00002E75">
            <w:pPr>
              <w:numPr>
                <w:ilvl w:val="0"/>
                <w:numId w:val="5"/>
              </w:numPr>
              <w:spacing w:before="0" w:after="0"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L’évaluation par le </w:t>
            </w:r>
            <w:r w:rsidRPr="001E4B47">
              <w:rPr>
                <w:rStyle w:val="lev"/>
                <w:rFonts w:asciiTheme="minorHAnsi" w:hAnsiTheme="minorHAnsi" w:cstheme="minorHAnsi"/>
                <w:color w:val="000000" w:themeColor="text1"/>
                <w:sz w:val="24"/>
              </w:rPr>
              <w:t xml:space="preserve">jury </w:t>
            </w:r>
            <w:r w:rsidR="00785984" w:rsidRPr="001E4B47">
              <w:rPr>
                <w:rStyle w:val="lev"/>
                <w:rFonts w:asciiTheme="minorHAnsi" w:hAnsiTheme="minorHAnsi" w:cstheme="minorHAnsi"/>
                <w:color w:val="000000" w:themeColor="text1"/>
                <w:sz w:val="24"/>
              </w:rPr>
              <w:t>de validation</w:t>
            </w:r>
          </w:p>
        </w:tc>
        <w:tc>
          <w:tcPr>
            <w:tcW w:w="1152" w:type="dxa"/>
            <w:shd w:val="clear" w:color="auto" w:fill="auto"/>
          </w:tcPr>
          <w:p w:rsidR="00E967F9" w:rsidRPr="001E4B47" w:rsidRDefault="00E967F9" w:rsidP="00625849">
            <w:pPr>
              <w:spacing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P. </w:t>
            </w:r>
            <w:r w:rsidR="008068B4" w:rsidRPr="001E4B47">
              <w:rPr>
                <w:rStyle w:val="lev"/>
                <w:rFonts w:asciiTheme="minorHAnsi" w:hAnsiTheme="minorHAnsi" w:cstheme="minorHAnsi"/>
                <w:sz w:val="24"/>
              </w:rPr>
              <w:t>7</w:t>
            </w:r>
          </w:p>
        </w:tc>
      </w:tr>
    </w:tbl>
    <w:p w:rsidR="00E967F9" w:rsidRPr="00E967F9" w:rsidRDefault="00E967F9" w:rsidP="00E967F9">
      <w:pPr>
        <w:rPr>
          <w:rFonts w:ascii="Arial" w:hAnsi="Arial" w:cs="Arial"/>
        </w:rPr>
      </w:pPr>
    </w:p>
    <w:p w:rsidR="00894DE9" w:rsidRDefault="00894DE9" w:rsidP="00894DE9">
      <w:pPr>
        <w:tabs>
          <w:tab w:val="left" w:pos="7950"/>
        </w:tabs>
        <w:spacing w:before="0" w:after="160" w:line="259" w:lineRule="auto"/>
        <w:rPr>
          <w:rFonts w:ascii="Arial" w:hAnsi="Arial" w:cs="Arial"/>
          <w:sz w:val="26"/>
          <w:szCs w:val="26"/>
        </w:rPr>
      </w:pPr>
    </w:p>
    <w:p w:rsidR="00894DE9" w:rsidRPr="00894DE9" w:rsidRDefault="00894DE9" w:rsidP="00894DE9">
      <w:pPr>
        <w:rPr>
          <w:rFonts w:ascii="Arial" w:hAnsi="Arial" w:cs="Arial"/>
          <w:sz w:val="26"/>
          <w:szCs w:val="26"/>
        </w:rPr>
      </w:pPr>
    </w:p>
    <w:p w:rsidR="00894DE9" w:rsidRPr="00894DE9" w:rsidRDefault="00894DE9" w:rsidP="00894DE9">
      <w:pPr>
        <w:rPr>
          <w:rFonts w:ascii="Arial" w:hAnsi="Arial" w:cs="Arial"/>
          <w:sz w:val="26"/>
          <w:szCs w:val="26"/>
        </w:rPr>
      </w:pPr>
    </w:p>
    <w:p w:rsidR="00894DE9" w:rsidRPr="00894DE9" w:rsidRDefault="00894DE9" w:rsidP="00894DE9">
      <w:pPr>
        <w:rPr>
          <w:rFonts w:ascii="Arial" w:hAnsi="Arial" w:cs="Arial"/>
          <w:sz w:val="26"/>
          <w:szCs w:val="26"/>
        </w:rPr>
      </w:pPr>
    </w:p>
    <w:p w:rsidR="00894DE9" w:rsidRPr="00894DE9" w:rsidRDefault="00894DE9" w:rsidP="00894DE9">
      <w:pPr>
        <w:rPr>
          <w:rFonts w:ascii="Arial" w:hAnsi="Arial" w:cs="Arial"/>
          <w:sz w:val="26"/>
          <w:szCs w:val="26"/>
        </w:rPr>
      </w:pPr>
    </w:p>
    <w:p w:rsidR="00894DE9" w:rsidRPr="00894DE9" w:rsidRDefault="00894DE9" w:rsidP="00894DE9">
      <w:pPr>
        <w:rPr>
          <w:rFonts w:ascii="Arial" w:hAnsi="Arial" w:cs="Arial"/>
          <w:sz w:val="26"/>
          <w:szCs w:val="26"/>
        </w:rPr>
      </w:pPr>
    </w:p>
    <w:p w:rsidR="00894DE9" w:rsidRPr="00894DE9" w:rsidRDefault="00894DE9" w:rsidP="00894DE9">
      <w:pPr>
        <w:rPr>
          <w:rFonts w:ascii="Arial" w:hAnsi="Arial" w:cs="Arial"/>
          <w:sz w:val="26"/>
          <w:szCs w:val="26"/>
        </w:rPr>
      </w:pPr>
    </w:p>
    <w:p w:rsidR="00894DE9" w:rsidRPr="00894DE9" w:rsidRDefault="00894DE9" w:rsidP="00894DE9">
      <w:pPr>
        <w:rPr>
          <w:rFonts w:ascii="Arial" w:hAnsi="Arial" w:cs="Arial"/>
          <w:sz w:val="26"/>
          <w:szCs w:val="26"/>
        </w:rPr>
      </w:pPr>
    </w:p>
    <w:p w:rsidR="00894DE9" w:rsidRDefault="00894DE9" w:rsidP="00894DE9">
      <w:pPr>
        <w:tabs>
          <w:tab w:val="left" w:pos="7950"/>
        </w:tabs>
        <w:spacing w:before="0" w:after="160" w:line="259" w:lineRule="auto"/>
        <w:rPr>
          <w:rFonts w:ascii="Arial" w:hAnsi="Arial" w:cs="Arial"/>
          <w:sz w:val="26"/>
          <w:szCs w:val="26"/>
        </w:rPr>
      </w:pPr>
    </w:p>
    <w:p w:rsidR="00894DE9" w:rsidRPr="00894DE9" w:rsidRDefault="00894DE9" w:rsidP="00894DE9">
      <w:pPr>
        <w:rPr>
          <w:rFonts w:ascii="Arial" w:hAnsi="Arial" w:cs="Arial"/>
          <w:sz w:val="26"/>
          <w:szCs w:val="26"/>
        </w:rPr>
      </w:pPr>
    </w:p>
    <w:p w:rsidR="00894DE9" w:rsidRDefault="00894DE9" w:rsidP="00894DE9">
      <w:pPr>
        <w:tabs>
          <w:tab w:val="left" w:pos="7950"/>
        </w:tabs>
        <w:spacing w:before="0" w:after="160" w:line="259" w:lineRule="auto"/>
        <w:rPr>
          <w:rFonts w:ascii="Arial" w:hAnsi="Arial" w:cs="Arial"/>
          <w:sz w:val="26"/>
          <w:szCs w:val="26"/>
        </w:rPr>
      </w:pPr>
    </w:p>
    <w:p w:rsidR="00880A35" w:rsidRPr="00785984" w:rsidRDefault="00880A35" w:rsidP="00785984">
      <w:pPr>
        <w:tabs>
          <w:tab w:val="left" w:pos="7950"/>
        </w:tabs>
        <w:spacing w:before="0" w:after="160" w:line="259" w:lineRule="auto"/>
        <w:rPr>
          <w:rFonts w:ascii="Arial" w:hAnsi="Arial" w:cs="Arial"/>
          <w:sz w:val="26"/>
          <w:szCs w:val="26"/>
        </w:rPr>
      </w:pPr>
      <w:r w:rsidRPr="00785984">
        <w:rPr>
          <w:rFonts w:ascii="Arial" w:hAnsi="Arial" w:cs="Arial"/>
          <w:sz w:val="26"/>
          <w:szCs w:val="26"/>
        </w:rPr>
        <w:br w:type="page"/>
      </w:r>
    </w:p>
    <w:p w:rsidR="00785984" w:rsidRPr="00785984" w:rsidRDefault="00785984" w:rsidP="00785984">
      <w:pPr>
        <w:rPr>
          <w:rFonts w:ascii="Arial" w:hAnsi="Arial" w:cs="Arial"/>
          <w:sz w:val="26"/>
          <w:szCs w:val="26"/>
        </w:rPr>
      </w:pPr>
    </w:p>
    <w:p w:rsidR="004F3F58" w:rsidRPr="005E7409" w:rsidRDefault="00563F25" w:rsidP="00002E75">
      <w:pPr>
        <w:pStyle w:val="Titre1"/>
        <w:numPr>
          <w:ilvl w:val="0"/>
          <w:numId w:val="6"/>
        </w:numPr>
        <w:pBdr>
          <w:bottom w:val="single" w:sz="2" w:space="1" w:color="auto"/>
        </w:pBdr>
        <w:rPr>
          <w:b/>
          <w:color w:val="2E74B5" w:themeColor="accent1" w:themeShade="BF"/>
          <w:sz w:val="32"/>
        </w:rPr>
      </w:pPr>
      <w:r w:rsidRPr="005E7409">
        <w:rPr>
          <w:b/>
          <w:color w:val="2E74B5" w:themeColor="accent1" w:themeShade="BF"/>
          <w:sz w:val="32"/>
        </w:rPr>
        <w:t>AVANT PROPOS</w:t>
      </w:r>
    </w:p>
    <w:p w:rsidR="00563F25" w:rsidRPr="001E4B47" w:rsidRDefault="001D1501" w:rsidP="00E320BB">
      <w:pPr>
        <w:spacing w:before="0" w:after="160" w:line="259" w:lineRule="auto"/>
        <w:jc w:val="both"/>
        <w:rPr>
          <w:rFonts w:cstheme="minorHAnsi"/>
          <w:color w:val="000000" w:themeColor="text1"/>
          <w:sz w:val="22"/>
        </w:rPr>
      </w:pPr>
      <w:r w:rsidRPr="001E4B47">
        <w:rPr>
          <w:rFonts w:cstheme="minorHAnsi"/>
          <w:color w:val="000000" w:themeColor="text1"/>
          <w:sz w:val="22"/>
        </w:rPr>
        <w:t xml:space="preserve">Vous allez conduire l’évaluation des compétences d’un candidat au CQP </w:t>
      </w:r>
      <w:bookmarkStart w:id="2" w:name="_Hlk530127687"/>
      <w:r w:rsidR="005E7409" w:rsidRPr="005E7409">
        <w:rPr>
          <w:rStyle w:val="lev"/>
          <w:rFonts w:asciiTheme="minorHAnsi" w:hAnsiTheme="minorHAnsi" w:cstheme="minorHAnsi"/>
          <w:color w:val="000000" w:themeColor="text1"/>
          <w:sz w:val="22"/>
        </w:rPr>
        <w:t>Négociateur(</w:t>
      </w:r>
      <w:proofErr w:type="spellStart"/>
      <w:r w:rsidR="005E7409" w:rsidRPr="005E7409">
        <w:rPr>
          <w:rStyle w:val="lev"/>
          <w:rFonts w:asciiTheme="minorHAnsi" w:hAnsiTheme="minorHAnsi" w:cstheme="minorHAnsi"/>
          <w:color w:val="000000" w:themeColor="text1"/>
          <w:sz w:val="22"/>
        </w:rPr>
        <w:t>trice</w:t>
      </w:r>
      <w:proofErr w:type="spellEnd"/>
      <w:r w:rsidR="005E7409" w:rsidRPr="005E7409">
        <w:rPr>
          <w:rStyle w:val="lev"/>
          <w:rFonts w:asciiTheme="minorHAnsi" w:hAnsiTheme="minorHAnsi" w:cstheme="minorHAnsi"/>
          <w:color w:val="000000" w:themeColor="text1"/>
          <w:sz w:val="22"/>
        </w:rPr>
        <w:t>) immobilier</w:t>
      </w:r>
      <w:r w:rsidR="00785984" w:rsidRPr="001E4B47">
        <w:rPr>
          <w:rFonts w:cstheme="minorHAnsi"/>
          <w:color w:val="000000" w:themeColor="text1"/>
          <w:sz w:val="22"/>
        </w:rPr>
        <w:t xml:space="preserve"> </w:t>
      </w:r>
      <w:bookmarkEnd w:id="2"/>
      <w:r w:rsidRPr="001E4B47">
        <w:rPr>
          <w:rFonts w:cstheme="minorHAnsi"/>
          <w:color w:val="000000" w:themeColor="text1"/>
          <w:sz w:val="22"/>
        </w:rPr>
        <w:t>par la voie de la VAE.</w:t>
      </w:r>
    </w:p>
    <w:p w:rsidR="001D1501" w:rsidRPr="001E4B47" w:rsidRDefault="001D1501" w:rsidP="001D1501">
      <w:pPr>
        <w:spacing w:before="0" w:after="160" w:line="259" w:lineRule="auto"/>
        <w:jc w:val="both"/>
        <w:rPr>
          <w:rFonts w:cstheme="minorHAnsi"/>
          <w:color w:val="000000" w:themeColor="text1"/>
          <w:sz w:val="22"/>
        </w:rPr>
      </w:pPr>
      <w:r w:rsidRPr="001E4B47">
        <w:rPr>
          <w:rFonts w:cstheme="minorHAnsi"/>
          <w:color w:val="000000" w:themeColor="text1"/>
          <w:sz w:val="22"/>
        </w:rPr>
        <w:t xml:space="preserve">Le CQP </w:t>
      </w:r>
      <w:r w:rsidR="005E7409" w:rsidRPr="005E7409">
        <w:rPr>
          <w:rFonts w:cstheme="minorHAnsi"/>
          <w:color w:val="000000" w:themeColor="text1"/>
          <w:sz w:val="22"/>
        </w:rPr>
        <w:t>Négociateur(</w:t>
      </w:r>
      <w:proofErr w:type="spellStart"/>
      <w:r w:rsidR="005E7409" w:rsidRPr="005E7409">
        <w:rPr>
          <w:rFonts w:cstheme="minorHAnsi"/>
          <w:color w:val="000000" w:themeColor="text1"/>
          <w:sz w:val="22"/>
        </w:rPr>
        <w:t>trice</w:t>
      </w:r>
      <w:proofErr w:type="spellEnd"/>
      <w:r w:rsidR="005E7409" w:rsidRPr="005E7409">
        <w:rPr>
          <w:rFonts w:cstheme="minorHAnsi"/>
          <w:color w:val="000000" w:themeColor="text1"/>
          <w:sz w:val="22"/>
        </w:rPr>
        <w:t>) immobilier</w:t>
      </w:r>
      <w:r w:rsidR="001A23BC">
        <w:rPr>
          <w:rFonts w:cstheme="minorHAnsi"/>
          <w:color w:val="000000" w:themeColor="text1"/>
          <w:sz w:val="22"/>
        </w:rPr>
        <w:t xml:space="preserve"> </w:t>
      </w:r>
      <w:r w:rsidRPr="001E4B47">
        <w:rPr>
          <w:rFonts w:cstheme="minorHAnsi"/>
          <w:color w:val="000000" w:themeColor="text1"/>
          <w:sz w:val="22"/>
        </w:rPr>
        <w:t xml:space="preserve">est constitué de </w:t>
      </w:r>
      <w:r w:rsidR="001D27C1">
        <w:rPr>
          <w:rFonts w:cstheme="minorHAnsi"/>
          <w:color w:val="000000" w:themeColor="text1"/>
          <w:sz w:val="22"/>
        </w:rPr>
        <w:t>3</w:t>
      </w:r>
      <w:r w:rsidRPr="001E4B47">
        <w:rPr>
          <w:rFonts w:cstheme="minorHAnsi"/>
          <w:color w:val="000000" w:themeColor="text1"/>
          <w:sz w:val="22"/>
        </w:rPr>
        <w:t xml:space="preserve"> blocs de compétences. Cette évaluation doit vous permettre de vérifier que le candidat maîtrise effectivement ces </w:t>
      </w:r>
      <w:r w:rsidR="001D27C1">
        <w:rPr>
          <w:rFonts w:cstheme="minorHAnsi"/>
          <w:color w:val="000000" w:themeColor="text1"/>
          <w:sz w:val="22"/>
        </w:rPr>
        <w:t>3</w:t>
      </w:r>
      <w:r w:rsidRPr="001E4B47">
        <w:rPr>
          <w:rFonts w:cstheme="minorHAnsi"/>
          <w:color w:val="000000" w:themeColor="text1"/>
          <w:sz w:val="22"/>
        </w:rPr>
        <w:t xml:space="preserve"> blocs</w:t>
      </w:r>
      <w:r w:rsidR="004870AE" w:rsidRPr="001E4B47">
        <w:rPr>
          <w:rFonts w:cstheme="minorHAnsi"/>
          <w:color w:val="000000" w:themeColor="text1"/>
          <w:sz w:val="22"/>
        </w:rPr>
        <w:t>.</w:t>
      </w:r>
    </w:p>
    <w:p w:rsidR="00006046" w:rsidRPr="001E4B47" w:rsidRDefault="00006046" w:rsidP="00006046">
      <w:pPr>
        <w:jc w:val="both"/>
        <w:rPr>
          <w:rFonts w:cstheme="minorHAnsi"/>
          <w:bCs/>
          <w:iCs/>
          <w:color w:val="000000" w:themeColor="text1"/>
          <w:sz w:val="22"/>
        </w:rPr>
      </w:pPr>
      <w:r w:rsidRPr="001E4B47">
        <w:rPr>
          <w:rFonts w:cstheme="minorHAnsi"/>
          <w:bCs/>
          <w:iCs/>
          <w:color w:val="000000" w:themeColor="text1"/>
          <w:sz w:val="22"/>
        </w:rPr>
        <w:t xml:space="preserve">Le ou la candidat(e) est évalué(e) sur ces </w:t>
      </w:r>
      <w:r w:rsidR="001D27C1">
        <w:rPr>
          <w:rFonts w:cstheme="minorHAnsi"/>
          <w:bCs/>
          <w:iCs/>
          <w:color w:val="000000" w:themeColor="text1"/>
          <w:sz w:val="22"/>
        </w:rPr>
        <w:t>3</w:t>
      </w:r>
      <w:r w:rsidRPr="001E4B47">
        <w:rPr>
          <w:rFonts w:cstheme="minorHAnsi"/>
          <w:bCs/>
          <w:iCs/>
          <w:color w:val="000000" w:themeColor="text1"/>
          <w:sz w:val="22"/>
        </w:rPr>
        <w:t xml:space="preserve"> blocs de compétences</w:t>
      </w:r>
      <w:r w:rsidR="00E320BB" w:rsidRPr="001E4B47">
        <w:rPr>
          <w:rFonts w:cstheme="minorHAnsi"/>
          <w:bCs/>
          <w:iCs/>
          <w:color w:val="000000" w:themeColor="text1"/>
          <w:sz w:val="22"/>
        </w:rPr>
        <w:t xml:space="preserve"> obligatoires </w:t>
      </w:r>
      <w:r w:rsidR="0013343B">
        <w:rPr>
          <w:rFonts w:cstheme="minorHAnsi"/>
          <w:bCs/>
          <w:iCs/>
          <w:color w:val="000000" w:themeColor="text1"/>
          <w:sz w:val="22"/>
        </w:rPr>
        <w:t xml:space="preserve">à travers le dossier VAE et </w:t>
      </w:r>
      <w:r w:rsidRPr="001E4B47">
        <w:rPr>
          <w:rFonts w:cstheme="minorHAnsi"/>
          <w:bCs/>
          <w:iCs/>
          <w:color w:val="000000" w:themeColor="text1"/>
          <w:sz w:val="22"/>
        </w:rPr>
        <w:t>l’entretien avec le jury de validation</w:t>
      </w:r>
      <w:r w:rsidR="0013343B">
        <w:rPr>
          <w:rFonts w:cstheme="minorHAnsi"/>
          <w:bCs/>
          <w:iCs/>
          <w:color w:val="000000" w:themeColor="text1"/>
          <w:sz w:val="22"/>
        </w:rPr>
        <w:t>.</w:t>
      </w:r>
    </w:p>
    <w:p w:rsidR="00DA2296" w:rsidRPr="001E4B47" w:rsidRDefault="00DA2296" w:rsidP="00DA2296">
      <w:pPr>
        <w:autoSpaceDE w:val="0"/>
        <w:autoSpaceDN w:val="0"/>
        <w:adjustRightInd w:val="0"/>
        <w:jc w:val="both"/>
        <w:rPr>
          <w:rFonts w:cstheme="minorHAnsi"/>
          <w:b/>
          <w:color w:val="000000" w:themeColor="text1"/>
          <w:sz w:val="22"/>
        </w:rPr>
      </w:pPr>
    </w:p>
    <w:p w:rsidR="00DA2296" w:rsidRPr="001E4B47" w:rsidRDefault="00DA2296" w:rsidP="00DA2296">
      <w:pPr>
        <w:autoSpaceDE w:val="0"/>
        <w:autoSpaceDN w:val="0"/>
        <w:adjustRightInd w:val="0"/>
        <w:jc w:val="both"/>
        <w:rPr>
          <w:rFonts w:cstheme="minorHAnsi"/>
          <w:b/>
          <w:color w:val="000000" w:themeColor="text1"/>
          <w:sz w:val="22"/>
        </w:rPr>
      </w:pPr>
      <w:r w:rsidRPr="001E4B47">
        <w:rPr>
          <w:rFonts w:cstheme="minorHAnsi"/>
          <w:b/>
          <w:color w:val="000000" w:themeColor="text1"/>
          <w:sz w:val="22"/>
        </w:rPr>
        <w:t>Avant l’évaluation, chacun des membres du jury de validation aura pris connaissance :</w:t>
      </w:r>
    </w:p>
    <w:p w:rsidR="00DA2296" w:rsidRPr="001E4B47" w:rsidRDefault="00DA2296" w:rsidP="00917FA3">
      <w:pPr>
        <w:numPr>
          <w:ilvl w:val="0"/>
          <w:numId w:val="9"/>
        </w:numPr>
        <w:tabs>
          <w:tab w:val="clear" w:pos="1068"/>
        </w:tabs>
        <w:autoSpaceDE w:val="0"/>
        <w:autoSpaceDN w:val="0"/>
        <w:adjustRightInd w:val="0"/>
        <w:spacing w:before="0" w:after="0"/>
        <w:ind w:left="1206" w:hanging="425"/>
        <w:jc w:val="both"/>
        <w:rPr>
          <w:rFonts w:cstheme="minorHAnsi"/>
          <w:b/>
          <w:color w:val="000000" w:themeColor="text1"/>
          <w:sz w:val="22"/>
        </w:rPr>
      </w:pPr>
      <w:r w:rsidRPr="001E4B47">
        <w:rPr>
          <w:rFonts w:cstheme="minorHAnsi"/>
          <w:b/>
          <w:color w:val="000000" w:themeColor="text1"/>
          <w:sz w:val="22"/>
        </w:rPr>
        <w:t>du référentiel emploi et compétences qui décrit les compétences du CQP visé par le ou la candidat(e),</w:t>
      </w:r>
    </w:p>
    <w:p w:rsidR="00DA2296" w:rsidRPr="001E4B47" w:rsidRDefault="00DA2296" w:rsidP="00917FA3">
      <w:pPr>
        <w:numPr>
          <w:ilvl w:val="0"/>
          <w:numId w:val="9"/>
        </w:numPr>
        <w:tabs>
          <w:tab w:val="clear" w:pos="1068"/>
        </w:tabs>
        <w:autoSpaceDE w:val="0"/>
        <w:autoSpaceDN w:val="0"/>
        <w:adjustRightInd w:val="0"/>
        <w:spacing w:before="0" w:after="0"/>
        <w:ind w:left="1206" w:hanging="425"/>
        <w:jc w:val="both"/>
        <w:rPr>
          <w:rFonts w:cstheme="minorHAnsi"/>
          <w:b/>
          <w:color w:val="000000" w:themeColor="text1"/>
          <w:sz w:val="22"/>
        </w:rPr>
      </w:pPr>
      <w:r w:rsidRPr="001E4B47">
        <w:rPr>
          <w:rFonts w:cstheme="minorHAnsi"/>
          <w:b/>
          <w:color w:val="000000" w:themeColor="text1"/>
          <w:sz w:val="22"/>
        </w:rPr>
        <w:t>du dossier déclaratif renseigné par le ou la candidat(e).</w:t>
      </w:r>
    </w:p>
    <w:p w:rsidR="00514324" w:rsidRPr="001E4B47" w:rsidRDefault="00514324" w:rsidP="001D1501">
      <w:pPr>
        <w:spacing w:before="0" w:after="160" w:line="259" w:lineRule="auto"/>
        <w:jc w:val="both"/>
        <w:rPr>
          <w:rFonts w:cstheme="minorHAnsi"/>
          <w:color w:val="000000" w:themeColor="text1"/>
          <w:sz w:val="22"/>
        </w:rPr>
      </w:pPr>
    </w:p>
    <w:p w:rsidR="003C565C" w:rsidRPr="001E4B47" w:rsidRDefault="003C565C" w:rsidP="003C565C">
      <w:pPr>
        <w:spacing w:before="0" w:after="160" w:line="259" w:lineRule="auto"/>
        <w:jc w:val="both"/>
        <w:rPr>
          <w:rFonts w:cstheme="minorHAnsi"/>
          <w:b/>
          <w:color w:val="000000" w:themeColor="text1"/>
          <w:sz w:val="22"/>
        </w:rPr>
      </w:pPr>
      <w:r w:rsidRPr="001E4B47">
        <w:rPr>
          <w:rFonts w:cstheme="minorHAnsi"/>
          <w:b/>
          <w:color w:val="000000" w:themeColor="text1"/>
          <w:sz w:val="22"/>
        </w:rPr>
        <w:t>A l’issue de l’évaluation</w:t>
      </w:r>
      <w:r w:rsidR="009F39C8" w:rsidRPr="001E4B47">
        <w:rPr>
          <w:rFonts w:cstheme="minorHAnsi"/>
          <w:b/>
          <w:color w:val="000000" w:themeColor="text1"/>
          <w:sz w:val="22"/>
        </w:rPr>
        <w:t>,</w:t>
      </w:r>
      <w:r w:rsidRPr="001E4B47">
        <w:rPr>
          <w:rFonts w:cstheme="minorHAnsi"/>
          <w:b/>
          <w:color w:val="000000" w:themeColor="text1"/>
          <w:sz w:val="22"/>
        </w:rPr>
        <w:t xml:space="preserve"> vous devrez transmettre le présent guide jury et la fiche de synthèse des résultats dûment </w:t>
      </w:r>
      <w:r w:rsidR="009F39C8" w:rsidRPr="001E4B47">
        <w:rPr>
          <w:rFonts w:cstheme="minorHAnsi"/>
          <w:b/>
          <w:color w:val="000000" w:themeColor="text1"/>
          <w:sz w:val="22"/>
        </w:rPr>
        <w:t xml:space="preserve">complétés et signés </w:t>
      </w:r>
      <w:r w:rsidR="00891056" w:rsidRPr="00891056">
        <w:rPr>
          <w:rFonts w:cstheme="minorHAnsi"/>
          <w:b/>
          <w:color w:val="000000" w:themeColor="text1"/>
          <w:sz w:val="22"/>
        </w:rPr>
        <w:t>au Comité des organisations patronales des professions immobilières (COPI), qui se prononcera sur la délivrance du CQP au regard des résultats et observations de cette évaluation.</w:t>
      </w:r>
    </w:p>
    <w:p w:rsidR="005C2908" w:rsidRPr="001E4B47" w:rsidRDefault="005C2908" w:rsidP="005C2908">
      <w:pPr>
        <w:spacing w:before="0" w:after="160" w:line="259" w:lineRule="auto"/>
        <w:jc w:val="both"/>
        <w:rPr>
          <w:rFonts w:cstheme="minorHAnsi"/>
          <w:color w:val="000000" w:themeColor="text1"/>
          <w:sz w:val="22"/>
        </w:rPr>
      </w:pPr>
    </w:p>
    <w:p w:rsidR="005C2908" w:rsidRPr="005E7409" w:rsidRDefault="005C2908" w:rsidP="005C2908">
      <w:pPr>
        <w:pStyle w:val="Prco"/>
        <w:rPr>
          <w:rFonts w:cstheme="minorHAnsi"/>
          <w:i w:val="0"/>
          <w:color w:val="2E74B5" w:themeColor="accent1" w:themeShade="BF"/>
          <w:sz w:val="22"/>
        </w:rPr>
      </w:pPr>
      <w:r w:rsidRPr="005E7409">
        <w:rPr>
          <w:rFonts w:cstheme="minorHAnsi"/>
          <w:i w:val="0"/>
          <w:color w:val="2E74B5" w:themeColor="accent1" w:themeShade="BF"/>
          <w:sz w:val="22"/>
        </w:rPr>
        <w:t>Rappel des principes relatifs au déroulement de l’évaluation</w:t>
      </w:r>
    </w:p>
    <w:p w:rsidR="005C2908" w:rsidRPr="001E4B47" w:rsidRDefault="005C2908" w:rsidP="005C2908">
      <w:pPr>
        <w:spacing w:before="0" w:after="160" w:line="259" w:lineRule="auto"/>
        <w:jc w:val="both"/>
        <w:rPr>
          <w:rFonts w:cstheme="minorHAnsi"/>
          <w:color w:val="000000" w:themeColor="text1"/>
          <w:sz w:val="22"/>
        </w:rPr>
      </w:pPr>
    </w:p>
    <w:p w:rsidR="00A07426" w:rsidRPr="001E4B47" w:rsidRDefault="005C2908" w:rsidP="00A07426">
      <w:pPr>
        <w:spacing w:before="0" w:after="160" w:line="259" w:lineRule="auto"/>
        <w:jc w:val="both"/>
        <w:rPr>
          <w:rFonts w:cstheme="minorHAnsi"/>
          <w:color w:val="000000" w:themeColor="text1"/>
          <w:sz w:val="22"/>
        </w:rPr>
      </w:pPr>
      <w:r w:rsidRPr="001E4B47">
        <w:rPr>
          <w:rFonts w:cstheme="minorHAnsi"/>
          <w:color w:val="000000" w:themeColor="text1"/>
          <w:sz w:val="22"/>
        </w:rPr>
        <w:t>L’évaluation se déroule sous la forme d’un entretien avec le candidat qui s’appuie sur le</w:t>
      </w:r>
      <w:r w:rsidR="00A07426" w:rsidRPr="001E4B47">
        <w:rPr>
          <w:rFonts w:cstheme="minorHAnsi"/>
          <w:color w:val="000000" w:themeColor="text1"/>
          <w:sz w:val="22"/>
        </w:rPr>
        <w:t xml:space="preserve"> livret 2</w:t>
      </w:r>
      <w:r w:rsidRPr="001E4B47">
        <w:rPr>
          <w:rFonts w:cstheme="minorHAnsi"/>
          <w:color w:val="000000" w:themeColor="text1"/>
          <w:sz w:val="22"/>
        </w:rPr>
        <w:t xml:space="preserve"> </w:t>
      </w:r>
      <w:r w:rsidR="00A07426" w:rsidRPr="001E4B47">
        <w:rPr>
          <w:rFonts w:cstheme="minorHAnsi"/>
          <w:color w:val="000000" w:themeColor="text1"/>
          <w:sz w:val="22"/>
        </w:rPr>
        <w:t>(</w:t>
      </w:r>
      <w:r w:rsidRPr="001E4B47">
        <w:rPr>
          <w:rFonts w:cstheme="minorHAnsi"/>
          <w:color w:val="000000" w:themeColor="text1"/>
          <w:sz w:val="22"/>
        </w:rPr>
        <w:t>dossier déclaratif</w:t>
      </w:r>
      <w:r w:rsidR="00A07426" w:rsidRPr="001E4B47">
        <w:rPr>
          <w:rFonts w:cstheme="minorHAnsi"/>
          <w:color w:val="000000" w:themeColor="text1"/>
          <w:sz w:val="22"/>
        </w:rPr>
        <w:t>)</w:t>
      </w:r>
      <w:r w:rsidRPr="001E4B47">
        <w:rPr>
          <w:rFonts w:cstheme="minorHAnsi"/>
          <w:color w:val="000000" w:themeColor="text1"/>
          <w:sz w:val="22"/>
        </w:rPr>
        <w:t xml:space="preserve"> que le candidat aura renseigné</w:t>
      </w:r>
      <w:r w:rsidR="00117F35">
        <w:rPr>
          <w:rFonts w:cstheme="minorHAnsi"/>
          <w:color w:val="000000" w:themeColor="text1"/>
          <w:sz w:val="22"/>
        </w:rPr>
        <w:t>.</w:t>
      </w:r>
    </w:p>
    <w:p w:rsidR="005C2908" w:rsidRPr="001E4B47" w:rsidRDefault="005C2908" w:rsidP="005C2908">
      <w:pPr>
        <w:spacing w:before="0" w:after="160" w:line="259" w:lineRule="auto"/>
        <w:jc w:val="both"/>
        <w:rPr>
          <w:rFonts w:cstheme="minorHAnsi"/>
          <w:color w:val="000000" w:themeColor="text1"/>
          <w:sz w:val="22"/>
        </w:rPr>
      </w:pPr>
      <w:r w:rsidRPr="001E4B47">
        <w:rPr>
          <w:rFonts w:cstheme="minorHAnsi"/>
          <w:color w:val="000000" w:themeColor="text1"/>
          <w:sz w:val="22"/>
        </w:rPr>
        <w:t>Chaque bloc de compétences est évalué à l’aide de critères d’évaluation qui sont les mêmes pour l’ensemble des candidats au CQP et permettent ainsi de garantir la valeur du CQP délivré.</w:t>
      </w:r>
    </w:p>
    <w:p w:rsidR="005C2908" w:rsidRPr="001E4B47" w:rsidRDefault="005C2908" w:rsidP="005C2908">
      <w:pPr>
        <w:spacing w:before="0" w:after="160" w:line="259" w:lineRule="auto"/>
        <w:jc w:val="both"/>
        <w:rPr>
          <w:rFonts w:cstheme="minorHAnsi"/>
          <w:b/>
          <w:color w:val="000000" w:themeColor="text1"/>
          <w:sz w:val="22"/>
        </w:rPr>
      </w:pPr>
      <w:r w:rsidRPr="001E4B47">
        <w:rPr>
          <w:rFonts w:cstheme="minorHAnsi"/>
          <w:b/>
          <w:color w:val="000000" w:themeColor="text1"/>
          <w:sz w:val="22"/>
        </w:rPr>
        <w:t>Les questions que vous poserez au candidat ne doivent pas avoir pour objet de contrôler les connaissances du candidat. Elles doivent porter sur l’expérience et le vécu professionnel du candidat et vous permettre de mieux évaluer les respons</w:t>
      </w:r>
      <w:r w:rsidR="00EB4D0F" w:rsidRPr="001E4B47">
        <w:rPr>
          <w:rFonts w:cstheme="minorHAnsi"/>
          <w:b/>
          <w:color w:val="000000" w:themeColor="text1"/>
          <w:sz w:val="22"/>
        </w:rPr>
        <w:t>abilités réelles assumées par ce dernier.</w:t>
      </w:r>
    </w:p>
    <w:p w:rsidR="001872AB" w:rsidRPr="00D6648B" w:rsidRDefault="001872AB" w:rsidP="005C2908">
      <w:pPr>
        <w:spacing w:before="0" w:after="160" w:line="259" w:lineRule="auto"/>
        <w:ind w:left="360"/>
        <w:jc w:val="both"/>
        <w:rPr>
          <w:rFonts w:ascii="Arial" w:hAnsi="Arial" w:cs="Arial"/>
          <w:color w:val="000000" w:themeColor="text1"/>
          <w:sz w:val="22"/>
        </w:rPr>
      </w:pPr>
      <w:r w:rsidRPr="00D6648B">
        <w:rPr>
          <w:rFonts w:ascii="Arial" w:hAnsi="Arial" w:cs="Arial"/>
          <w:color w:val="000000" w:themeColor="text1"/>
          <w:sz w:val="22"/>
        </w:rPr>
        <w:br w:type="page"/>
      </w:r>
    </w:p>
    <w:p w:rsidR="00F659E1" w:rsidRPr="00F659E1" w:rsidRDefault="00F659E1" w:rsidP="00F659E1">
      <w:pPr>
        <w:jc w:val="both"/>
        <w:rPr>
          <w:rFonts w:ascii="Arial" w:hAnsi="Arial" w:cs="Arial"/>
          <w:color w:val="000000" w:themeColor="text1"/>
          <w:sz w:val="22"/>
        </w:rPr>
      </w:pPr>
    </w:p>
    <w:p w:rsidR="00F659E1" w:rsidRPr="005E7409" w:rsidRDefault="00F659E1" w:rsidP="00002E75">
      <w:pPr>
        <w:pStyle w:val="Titre1"/>
        <w:numPr>
          <w:ilvl w:val="0"/>
          <w:numId w:val="6"/>
        </w:numPr>
        <w:pBdr>
          <w:bottom w:val="single" w:sz="2" w:space="1" w:color="auto"/>
        </w:pBdr>
        <w:rPr>
          <w:b/>
          <w:color w:val="2E74B5" w:themeColor="accent1" w:themeShade="BF"/>
          <w:sz w:val="32"/>
        </w:rPr>
      </w:pPr>
      <w:r w:rsidRPr="005E7409">
        <w:rPr>
          <w:b/>
          <w:color w:val="2E74B5" w:themeColor="accent1" w:themeShade="BF"/>
          <w:sz w:val="32"/>
        </w:rPr>
        <w:t xml:space="preserve">LE CQP </w:t>
      </w:r>
      <w:r w:rsidR="005E7409" w:rsidRPr="005E7409">
        <w:rPr>
          <w:b/>
          <w:color w:val="2E74B5" w:themeColor="accent1" w:themeShade="BF"/>
          <w:sz w:val="32"/>
        </w:rPr>
        <w:t>Négociateur(</w:t>
      </w:r>
      <w:proofErr w:type="spellStart"/>
      <w:r w:rsidR="005E7409" w:rsidRPr="005E7409">
        <w:rPr>
          <w:b/>
          <w:color w:val="2E74B5" w:themeColor="accent1" w:themeShade="BF"/>
          <w:sz w:val="32"/>
        </w:rPr>
        <w:t>trice</w:t>
      </w:r>
      <w:proofErr w:type="spellEnd"/>
      <w:r w:rsidR="005E7409" w:rsidRPr="005E7409">
        <w:rPr>
          <w:b/>
          <w:color w:val="2E74B5" w:themeColor="accent1" w:themeShade="BF"/>
          <w:sz w:val="32"/>
        </w:rPr>
        <w:t>) immobilier</w:t>
      </w:r>
    </w:p>
    <w:p w:rsidR="00F659E1" w:rsidRPr="005E7409" w:rsidRDefault="00117F35" w:rsidP="00002E75">
      <w:pPr>
        <w:pStyle w:val="Paragraphedeliste"/>
        <w:numPr>
          <w:ilvl w:val="0"/>
          <w:numId w:val="7"/>
        </w:numPr>
        <w:autoSpaceDE w:val="0"/>
        <w:autoSpaceDN w:val="0"/>
        <w:adjustRightInd w:val="0"/>
        <w:spacing w:before="0" w:after="0"/>
        <w:jc w:val="both"/>
        <w:rPr>
          <w:rFonts w:ascii="Arial" w:hAnsi="Arial" w:cs="Arial"/>
          <w:b/>
          <w:color w:val="2E74B5" w:themeColor="accent1" w:themeShade="BF"/>
          <w:sz w:val="24"/>
        </w:rPr>
      </w:pPr>
      <w:r w:rsidRPr="005E7409">
        <w:rPr>
          <w:rFonts w:ascii="Arial" w:hAnsi="Arial" w:cs="Arial"/>
          <w:b/>
          <w:color w:val="2E74B5" w:themeColor="accent1" w:themeShade="BF"/>
          <w:sz w:val="24"/>
        </w:rPr>
        <w:t xml:space="preserve">Finalité du métier </w:t>
      </w:r>
      <w:r w:rsidR="009E3607" w:rsidRPr="005E7409">
        <w:rPr>
          <w:rFonts w:ascii="Arial" w:hAnsi="Arial" w:cs="Arial"/>
          <w:b/>
          <w:color w:val="2E74B5" w:themeColor="accent1" w:themeShade="BF"/>
          <w:sz w:val="24"/>
        </w:rPr>
        <w:t xml:space="preserve">de </w:t>
      </w:r>
      <w:r w:rsidR="005E7409" w:rsidRPr="005E7409">
        <w:rPr>
          <w:rFonts w:ascii="Arial" w:hAnsi="Arial" w:cs="Arial"/>
          <w:b/>
          <w:color w:val="2E74B5" w:themeColor="accent1" w:themeShade="BF"/>
          <w:sz w:val="24"/>
        </w:rPr>
        <w:t>Négociateur(</w:t>
      </w:r>
      <w:proofErr w:type="spellStart"/>
      <w:r w:rsidR="005E7409" w:rsidRPr="005E7409">
        <w:rPr>
          <w:rFonts w:ascii="Arial" w:hAnsi="Arial" w:cs="Arial"/>
          <w:b/>
          <w:color w:val="2E74B5" w:themeColor="accent1" w:themeShade="BF"/>
          <w:sz w:val="24"/>
        </w:rPr>
        <w:t>trice</w:t>
      </w:r>
      <w:proofErr w:type="spellEnd"/>
      <w:r w:rsidR="005E7409" w:rsidRPr="005E7409">
        <w:rPr>
          <w:rFonts w:ascii="Arial" w:hAnsi="Arial" w:cs="Arial"/>
          <w:b/>
          <w:color w:val="2E74B5" w:themeColor="accent1" w:themeShade="BF"/>
          <w:sz w:val="24"/>
        </w:rPr>
        <w:t>) immobilier</w:t>
      </w:r>
    </w:p>
    <w:p w:rsidR="00F659E1" w:rsidRPr="00D7507B" w:rsidRDefault="00F659E1" w:rsidP="00F659E1">
      <w:pPr>
        <w:autoSpaceDE w:val="0"/>
        <w:autoSpaceDN w:val="0"/>
        <w:adjustRightInd w:val="0"/>
        <w:spacing w:before="0" w:after="0"/>
        <w:jc w:val="both"/>
        <w:rPr>
          <w:rFonts w:ascii="Arial" w:hAnsi="Arial" w:cs="Arial"/>
          <w:color w:val="000000" w:themeColor="text1"/>
          <w:sz w:val="22"/>
        </w:rPr>
      </w:pPr>
    </w:p>
    <w:p w:rsidR="005E7409" w:rsidRPr="005E7409" w:rsidRDefault="005E7409" w:rsidP="005E7409">
      <w:pPr>
        <w:numPr>
          <w:ilvl w:val="0"/>
          <w:numId w:val="10"/>
        </w:numPr>
        <w:spacing w:before="0" w:after="0"/>
        <w:jc w:val="both"/>
        <w:rPr>
          <w:rFonts w:cstheme="minorHAnsi"/>
          <w:sz w:val="22"/>
        </w:rPr>
      </w:pPr>
      <w:r w:rsidRPr="005E7409">
        <w:rPr>
          <w:rFonts w:cstheme="minorHAnsi"/>
          <w:sz w:val="22"/>
        </w:rPr>
        <w:t>Le-la négociateur-</w:t>
      </w:r>
      <w:proofErr w:type="spellStart"/>
      <w:r w:rsidRPr="005E7409">
        <w:rPr>
          <w:rFonts w:cstheme="minorHAnsi"/>
          <w:sz w:val="22"/>
        </w:rPr>
        <w:t>trice</w:t>
      </w:r>
      <w:proofErr w:type="spellEnd"/>
      <w:r w:rsidRPr="005E7409">
        <w:rPr>
          <w:rFonts w:cstheme="minorHAnsi"/>
          <w:sz w:val="22"/>
        </w:rPr>
        <w:t xml:space="preserve"> est </w:t>
      </w:r>
      <w:proofErr w:type="spellStart"/>
      <w:r w:rsidRPr="005E7409">
        <w:rPr>
          <w:rFonts w:cstheme="minorHAnsi"/>
          <w:sz w:val="22"/>
        </w:rPr>
        <w:t>un-e</w:t>
      </w:r>
      <w:proofErr w:type="spellEnd"/>
      <w:r w:rsidRPr="005E7409">
        <w:rPr>
          <w:rFonts w:cstheme="minorHAnsi"/>
          <w:sz w:val="22"/>
        </w:rPr>
        <w:t xml:space="preserve"> spécialiste des transactions immobilières (vente ou location). </w:t>
      </w:r>
    </w:p>
    <w:p w:rsidR="006E3960" w:rsidRPr="0042196A" w:rsidRDefault="005E7409" w:rsidP="005E7409">
      <w:pPr>
        <w:numPr>
          <w:ilvl w:val="0"/>
          <w:numId w:val="10"/>
        </w:numPr>
        <w:spacing w:before="0" w:after="0"/>
        <w:jc w:val="both"/>
        <w:rPr>
          <w:rFonts w:cstheme="minorHAnsi"/>
          <w:sz w:val="22"/>
        </w:rPr>
      </w:pPr>
      <w:r>
        <w:rPr>
          <w:rFonts w:cstheme="minorHAnsi"/>
          <w:sz w:val="22"/>
        </w:rPr>
        <w:t>I</w:t>
      </w:r>
      <w:r w:rsidRPr="005E7409">
        <w:rPr>
          <w:rFonts w:cstheme="minorHAnsi"/>
          <w:sz w:val="22"/>
        </w:rPr>
        <w:t>l/elle prospecte les biens, assure en tant qu’intermédiaire la mise en relation entre vendeurs et acquéreurs ou bailleurs et preneurs, puis négocie les conditions de la vente ou de la location du bien immobilier, jusqu’à leur conclusion.</w:t>
      </w:r>
    </w:p>
    <w:p w:rsidR="00082B44" w:rsidRPr="00387032" w:rsidRDefault="00082B44" w:rsidP="00500B04">
      <w:pPr>
        <w:autoSpaceDE w:val="0"/>
        <w:autoSpaceDN w:val="0"/>
        <w:adjustRightInd w:val="0"/>
        <w:spacing w:before="0" w:after="0"/>
        <w:jc w:val="both"/>
        <w:rPr>
          <w:rFonts w:ascii="Arial" w:hAnsi="Arial" w:cs="Arial"/>
          <w:color w:val="000000" w:themeColor="text1"/>
          <w:sz w:val="22"/>
        </w:rPr>
      </w:pPr>
    </w:p>
    <w:p w:rsidR="00500B04" w:rsidRPr="00D7507B" w:rsidRDefault="00500B04" w:rsidP="00500B04">
      <w:pPr>
        <w:autoSpaceDE w:val="0"/>
        <w:autoSpaceDN w:val="0"/>
        <w:adjustRightInd w:val="0"/>
        <w:spacing w:before="0" w:after="0"/>
        <w:jc w:val="both"/>
        <w:rPr>
          <w:rFonts w:ascii="Arial" w:hAnsi="Arial" w:cs="Arial"/>
          <w:color w:val="000000" w:themeColor="text1"/>
          <w:sz w:val="22"/>
        </w:rPr>
      </w:pPr>
    </w:p>
    <w:p w:rsidR="00500B04" w:rsidRPr="005E7409" w:rsidRDefault="00500B04" w:rsidP="00002E75">
      <w:pPr>
        <w:pStyle w:val="Paragraphedeliste"/>
        <w:numPr>
          <w:ilvl w:val="0"/>
          <w:numId w:val="7"/>
        </w:numPr>
        <w:autoSpaceDE w:val="0"/>
        <w:autoSpaceDN w:val="0"/>
        <w:adjustRightInd w:val="0"/>
        <w:spacing w:before="0" w:after="0"/>
        <w:jc w:val="both"/>
        <w:rPr>
          <w:rFonts w:ascii="Arial" w:hAnsi="Arial" w:cs="Arial"/>
          <w:b/>
          <w:color w:val="2E74B5" w:themeColor="accent1" w:themeShade="BF"/>
          <w:sz w:val="24"/>
        </w:rPr>
      </w:pPr>
      <w:r w:rsidRPr="005E7409">
        <w:rPr>
          <w:rFonts w:ascii="Arial" w:hAnsi="Arial" w:cs="Arial"/>
          <w:b/>
          <w:color w:val="2E74B5" w:themeColor="accent1" w:themeShade="BF"/>
          <w:sz w:val="24"/>
        </w:rPr>
        <w:t>Le référentiel d’activités et de compétences</w:t>
      </w:r>
      <w:r w:rsidR="00BE1CE5" w:rsidRPr="005E7409">
        <w:rPr>
          <w:rFonts w:ascii="Arial" w:hAnsi="Arial" w:cs="Arial"/>
          <w:b/>
          <w:color w:val="2E74B5" w:themeColor="accent1" w:themeShade="BF"/>
          <w:sz w:val="24"/>
        </w:rPr>
        <w:t xml:space="preserve"> </w:t>
      </w:r>
    </w:p>
    <w:p w:rsidR="00500B04" w:rsidRPr="00D7507B" w:rsidRDefault="00500B04" w:rsidP="00500B04">
      <w:pPr>
        <w:autoSpaceDE w:val="0"/>
        <w:autoSpaceDN w:val="0"/>
        <w:adjustRightInd w:val="0"/>
        <w:spacing w:before="0" w:after="0"/>
        <w:jc w:val="both"/>
        <w:rPr>
          <w:rFonts w:ascii="Arial" w:hAnsi="Arial" w:cs="Arial"/>
          <w:color w:val="000000" w:themeColor="text1"/>
          <w:sz w:val="22"/>
        </w:rPr>
      </w:pPr>
    </w:p>
    <w:p w:rsidR="00500B04" w:rsidRPr="001C0FF9" w:rsidRDefault="00500B04" w:rsidP="00500B04">
      <w:pPr>
        <w:autoSpaceDE w:val="0"/>
        <w:autoSpaceDN w:val="0"/>
        <w:adjustRightInd w:val="0"/>
        <w:spacing w:before="0" w:after="0"/>
        <w:jc w:val="both"/>
        <w:rPr>
          <w:rFonts w:cstheme="minorHAnsi"/>
          <w:b/>
          <w:color w:val="028868"/>
          <w:sz w:val="22"/>
        </w:rPr>
      </w:pPr>
      <w:r w:rsidRPr="001E4B47">
        <w:rPr>
          <w:rFonts w:cstheme="minorHAnsi"/>
          <w:color w:val="000000" w:themeColor="text1"/>
          <w:sz w:val="22"/>
        </w:rPr>
        <w:t xml:space="preserve">Le référentiel du CQP </w:t>
      </w:r>
      <w:r w:rsidR="005E7409" w:rsidRPr="005E7409">
        <w:rPr>
          <w:rFonts w:cstheme="minorHAnsi"/>
          <w:b/>
          <w:sz w:val="22"/>
        </w:rPr>
        <w:t>Négociateur(</w:t>
      </w:r>
      <w:proofErr w:type="spellStart"/>
      <w:r w:rsidR="005E7409" w:rsidRPr="005E7409">
        <w:rPr>
          <w:rFonts w:cstheme="minorHAnsi"/>
          <w:b/>
          <w:sz w:val="22"/>
        </w:rPr>
        <w:t>trice</w:t>
      </w:r>
      <w:proofErr w:type="spellEnd"/>
      <w:r w:rsidR="005E7409" w:rsidRPr="005E7409">
        <w:rPr>
          <w:rFonts w:cstheme="minorHAnsi"/>
          <w:b/>
          <w:sz w:val="22"/>
        </w:rPr>
        <w:t>) immobilier</w:t>
      </w:r>
      <w:r w:rsidR="00FF1A47" w:rsidRPr="001E4B47">
        <w:rPr>
          <w:rFonts w:cstheme="minorHAnsi"/>
          <w:sz w:val="22"/>
        </w:rPr>
        <w:t xml:space="preserve"> </w:t>
      </w:r>
      <w:r w:rsidRPr="001E4B47">
        <w:rPr>
          <w:rFonts w:cstheme="minorHAnsi"/>
          <w:color w:val="000000" w:themeColor="text1"/>
          <w:sz w:val="22"/>
        </w:rPr>
        <w:t>est constitué de</w:t>
      </w:r>
      <w:r w:rsidR="004870AE" w:rsidRPr="001E4B47">
        <w:rPr>
          <w:rFonts w:cstheme="minorHAnsi"/>
          <w:b/>
          <w:color w:val="FF0000"/>
          <w:sz w:val="22"/>
        </w:rPr>
        <w:t xml:space="preserve"> </w:t>
      </w:r>
      <w:r w:rsidR="000164E6" w:rsidRPr="005E7409">
        <w:rPr>
          <w:rFonts w:cstheme="minorHAnsi"/>
          <w:b/>
          <w:color w:val="2E74B5" w:themeColor="accent1" w:themeShade="BF"/>
          <w:sz w:val="22"/>
        </w:rPr>
        <w:t>3</w:t>
      </w:r>
      <w:r w:rsidRPr="005E7409">
        <w:rPr>
          <w:rFonts w:cstheme="minorHAnsi"/>
          <w:b/>
          <w:color w:val="2E74B5" w:themeColor="accent1" w:themeShade="BF"/>
          <w:sz w:val="22"/>
        </w:rPr>
        <w:t xml:space="preserve"> bloc</w:t>
      </w:r>
      <w:r w:rsidR="004870AE" w:rsidRPr="005E7409">
        <w:rPr>
          <w:rFonts w:cstheme="minorHAnsi"/>
          <w:b/>
          <w:color w:val="2E74B5" w:themeColor="accent1" w:themeShade="BF"/>
          <w:sz w:val="22"/>
        </w:rPr>
        <w:t>s de compétences</w:t>
      </w:r>
      <w:r w:rsidRPr="001C0FF9">
        <w:rPr>
          <w:rFonts w:cstheme="minorHAnsi"/>
          <w:b/>
          <w:color w:val="028868"/>
          <w:sz w:val="22"/>
        </w:rPr>
        <w:t>.</w:t>
      </w:r>
    </w:p>
    <w:tbl>
      <w:tblPr>
        <w:tblStyle w:val="Grilledutableau"/>
        <w:tblW w:w="9921" w:type="dxa"/>
        <w:tblLook w:val="04A0" w:firstRow="1" w:lastRow="0" w:firstColumn="1" w:lastColumn="0" w:noHBand="0" w:noVBand="1"/>
      </w:tblPr>
      <w:tblGrid>
        <w:gridCol w:w="9921"/>
      </w:tblGrid>
      <w:tr w:rsidR="00366531" w:rsidRPr="006D4B73" w:rsidTr="00B13E83">
        <w:trPr>
          <w:trHeight w:val="20"/>
        </w:trPr>
        <w:tc>
          <w:tcPr>
            <w:tcW w:w="9921" w:type="dxa"/>
            <w:shd w:val="clear" w:color="auto" w:fill="F2F2F2"/>
          </w:tcPr>
          <w:p w:rsidR="00366531" w:rsidRPr="008323B1" w:rsidRDefault="00366531" w:rsidP="008323B1">
            <w:pPr>
              <w:rPr>
                <w:rFonts w:cstheme="minorHAnsi"/>
                <w:b/>
                <w:bCs/>
                <w:color w:val="000000" w:themeColor="text1"/>
                <w:sz w:val="22"/>
              </w:rPr>
            </w:pPr>
            <w:r w:rsidRPr="006D4B73">
              <w:rPr>
                <w:rFonts w:cstheme="minorHAnsi"/>
                <w:b/>
                <w:bCs/>
                <w:color w:val="000000" w:themeColor="text1"/>
                <w:sz w:val="22"/>
              </w:rPr>
              <w:t xml:space="preserve">Bloc de compétences 1 – BC1 : </w:t>
            </w:r>
            <w:r w:rsidR="005E7409" w:rsidRPr="005E7409">
              <w:rPr>
                <w:rFonts w:cstheme="minorHAnsi"/>
                <w:b/>
                <w:sz w:val="22"/>
              </w:rPr>
              <w:t>Accueillir, informer, conseiller le client en recherche d’un bien</w:t>
            </w:r>
          </w:p>
          <w:p w:rsidR="008323B1" w:rsidRPr="008323B1" w:rsidRDefault="008323B1" w:rsidP="008323B1">
            <w:pPr>
              <w:spacing w:before="0" w:after="0"/>
              <w:jc w:val="both"/>
              <w:rPr>
                <w:rFonts w:ascii="Arial" w:hAnsi="Arial" w:cs="Arial"/>
                <w:b/>
                <w:bCs/>
                <w:color w:val="000000" w:themeColor="text1"/>
              </w:rPr>
            </w:pPr>
            <w:r w:rsidRPr="00216EB8">
              <w:rPr>
                <w:rFonts w:ascii="Arial" w:hAnsi="Arial" w:cs="Arial"/>
                <w:b/>
                <w:bCs/>
                <w:color w:val="000000" w:themeColor="text1"/>
              </w:rPr>
              <w:t xml:space="preserve">Liste des activités liées à ce bloc : </w:t>
            </w:r>
          </w:p>
          <w:p w:rsidR="005E7409" w:rsidRPr="005E7409" w:rsidRDefault="005E7409" w:rsidP="005E7409">
            <w:pPr>
              <w:pStyle w:val="Sansinterligne"/>
              <w:numPr>
                <w:ilvl w:val="0"/>
                <w:numId w:val="11"/>
              </w:numPr>
            </w:pPr>
            <w:r w:rsidRPr="005E7409">
              <w:t>Accueil du client</w:t>
            </w:r>
          </w:p>
          <w:p w:rsidR="005E7409" w:rsidRPr="005E7409" w:rsidRDefault="005E7409" w:rsidP="005E7409">
            <w:pPr>
              <w:pStyle w:val="Sansinterligne"/>
              <w:numPr>
                <w:ilvl w:val="0"/>
                <w:numId w:val="11"/>
              </w:numPr>
            </w:pPr>
            <w:r w:rsidRPr="005E7409">
              <w:t>Recueil des informations et/ou des besoins</w:t>
            </w:r>
          </w:p>
          <w:p w:rsidR="005E7409" w:rsidRPr="005E7409" w:rsidRDefault="005E7409" w:rsidP="005E7409">
            <w:pPr>
              <w:pStyle w:val="Sansinterligne"/>
              <w:numPr>
                <w:ilvl w:val="0"/>
                <w:numId w:val="11"/>
              </w:numPr>
            </w:pPr>
            <w:r w:rsidRPr="005E7409">
              <w:t>Analyse de la demande</w:t>
            </w:r>
          </w:p>
          <w:p w:rsidR="005E7409" w:rsidRPr="005E7409" w:rsidRDefault="005E7409" w:rsidP="005E7409">
            <w:pPr>
              <w:pStyle w:val="Sansinterligne"/>
              <w:numPr>
                <w:ilvl w:val="0"/>
                <w:numId w:val="11"/>
              </w:numPr>
            </w:pPr>
            <w:r w:rsidRPr="005E7409">
              <w:t>Conseil sur le(s) bien(s) immobilier(s)</w:t>
            </w:r>
          </w:p>
          <w:p w:rsidR="00BE1CE5" w:rsidRPr="00366531" w:rsidRDefault="005E7409" w:rsidP="005E7409">
            <w:pPr>
              <w:pStyle w:val="Sansinterligne"/>
              <w:numPr>
                <w:ilvl w:val="0"/>
                <w:numId w:val="11"/>
              </w:numPr>
            </w:pPr>
            <w:r w:rsidRPr="005E7409">
              <w:t>Planification et visite des biens immobiliers</w:t>
            </w:r>
          </w:p>
        </w:tc>
      </w:tr>
      <w:tr w:rsidR="00366531" w:rsidRPr="00451567" w:rsidTr="00307EB0">
        <w:trPr>
          <w:trHeight w:val="20"/>
        </w:trPr>
        <w:tc>
          <w:tcPr>
            <w:tcW w:w="9921" w:type="dxa"/>
          </w:tcPr>
          <w:p w:rsidR="005E7409" w:rsidRPr="005E7409" w:rsidRDefault="0072680B" w:rsidP="005E7409">
            <w:pPr>
              <w:pStyle w:val="Paragraphedeliste"/>
              <w:numPr>
                <w:ilvl w:val="0"/>
                <w:numId w:val="17"/>
              </w:numPr>
              <w:tabs>
                <w:tab w:val="left" w:pos="567"/>
                <w:tab w:val="right" w:leader="dot" w:pos="9072"/>
              </w:tabs>
              <w:jc w:val="both"/>
              <w:rPr>
                <w:rFonts w:ascii="Calibri Light" w:hAnsi="Calibri Light" w:cs="Calibri Light"/>
                <w:bCs/>
              </w:rPr>
            </w:pPr>
            <w:r>
              <w:rPr>
                <w:rFonts w:ascii="Calibri Light" w:hAnsi="Calibri Light" w:cs="Calibri Light"/>
                <w:bCs/>
              </w:rPr>
              <w:t xml:space="preserve">   </w:t>
            </w:r>
            <w:r w:rsidR="005E7409" w:rsidRPr="005E7409">
              <w:rPr>
                <w:rFonts w:ascii="Calibri Light" w:hAnsi="Calibri Light" w:cs="Calibri Light"/>
                <w:bCs/>
              </w:rPr>
              <w:t>C1. - Accueillir, renseigner et orienter le client en fonction de ses besoins.</w:t>
            </w:r>
          </w:p>
          <w:p w:rsidR="005E7409" w:rsidRPr="005E7409" w:rsidRDefault="005E7409" w:rsidP="005E7409">
            <w:pPr>
              <w:pStyle w:val="Paragraphedeliste"/>
              <w:numPr>
                <w:ilvl w:val="0"/>
                <w:numId w:val="17"/>
              </w:numPr>
              <w:tabs>
                <w:tab w:val="right" w:leader="dot" w:pos="9072"/>
              </w:tabs>
              <w:spacing w:after="0"/>
              <w:jc w:val="both"/>
              <w:rPr>
                <w:rFonts w:ascii="Calibri Light" w:hAnsi="Calibri Light" w:cs="Calibri Light"/>
                <w:bCs/>
              </w:rPr>
            </w:pPr>
            <w:r w:rsidRPr="005E7409">
              <w:rPr>
                <w:rFonts w:ascii="Calibri Light" w:hAnsi="Calibri Light" w:cs="Calibri Light"/>
                <w:bCs/>
              </w:rPr>
              <w:t>C2. - Opérer les rapprochements entre les biens à vendre et les attentes/besoins du client-acquéreur.</w:t>
            </w:r>
          </w:p>
          <w:p w:rsidR="00D81108" w:rsidRPr="005E7409" w:rsidRDefault="005E7409" w:rsidP="00D81108">
            <w:pPr>
              <w:numPr>
                <w:ilvl w:val="0"/>
                <w:numId w:val="17"/>
              </w:numPr>
              <w:spacing w:before="0" w:after="0"/>
              <w:rPr>
                <w:rFonts w:ascii="Calibri Light" w:hAnsi="Calibri Light" w:cs="Calibri Light"/>
                <w:bCs/>
              </w:rPr>
            </w:pPr>
            <w:r w:rsidRPr="005E7409">
              <w:rPr>
                <w:rFonts w:ascii="Calibri Light" w:hAnsi="Calibri Light" w:cs="Calibri Light"/>
                <w:bCs/>
              </w:rPr>
              <w:t>C3. - Prendre rendez-vous et faire visiter le(s) bien(s) au client-acquéreur.</w:t>
            </w:r>
          </w:p>
        </w:tc>
      </w:tr>
      <w:tr w:rsidR="00366531" w:rsidRPr="006D4B73" w:rsidTr="00307EB0">
        <w:trPr>
          <w:trHeight w:val="20"/>
        </w:trPr>
        <w:tc>
          <w:tcPr>
            <w:tcW w:w="9921" w:type="dxa"/>
            <w:shd w:val="clear" w:color="auto" w:fill="F2F2F2" w:themeFill="background1" w:themeFillShade="F2"/>
          </w:tcPr>
          <w:p w:rsidR="00366531" w:rsidRPr="008323B1" w:rsidRDefault="00366531" w:rsidP="008323B1">
            <w:pPr>
              <w:jc w:val="both"/>
              <w:rPr>
                <w:rFonts w:cstheme="minorHAnsi"/>
                <w:b/>
                <w:bCs/>
                <w:color w:val="000000" w:themeColor="text1"/>
                <w:sz w:val="22"/>
              </w:rPr>
            </w:pPr>
            <w:r w:rsidRPr="006D4B73">
              <w:rPr>
                <w:rFonts w:cstheme="minorHAnsi"/>
                <w:b/>
                <w:bCs/>
                <w:color w:val="000000" w:themeColor="text1"/>
                <w:sz w:val="22"/>
              </w:rPr>
              <w:t>Bloc de compétences 2 – BC2 :</w:t>
            </w:r>
            <w:r w:rsidR="008323B1">
              <w:rPr>
                <w:rFonts w:cstheme="minorHAnsi"/>
                <w:b/>
                <w:bCs/>
                <w:color w:val="000000" w:themeColor="text1"/>
                <w:sz w:val="22"/>
              </w:rPr>
              <w:t xml:space="preserve"> </w:t>
            </w:r>
            <w:r w:rsidR="00A1576C" w:rsidRPr="00A1576C">
              <w:rPr>
                <w:rFonts w:cstheme="minorHAnsi"/>
                <w:b/>
                <w:sz w:val="22"/>
              </w:rPr>
              <w:t>Rechercher des biens immobiliers, prospecter et prendre des mandats de vente ou de location</w:t>
            </w:r>
          </w:p>
          <w:p w:rsidR="008323B1" w:rsidRPr="008323B1" w:rsidRDefault="008323B1" w:rsidP="008323B1">
            <w:pPr>
              <w:spacing w:before="0" w:after="0"/>
              <w:jc w:val="both"/>
              <w:rPr>
                <w:rFonts w:ascii="Arial" w:hAnsi="Arial" w:cs="Arial"/>
                <w:b/>
                <w:bCs/>
                <w:color w:val="000000" w:themeColor="text1"/>
              </w:rPr>
            </w:pPr>
            <w:r w:rsidRPr="00216EB8">
              <w:rPr>
                <w:rFonts w:ascii="Arial" w:hAnsi="Arial" w:cs="Arial"/>
                <w:b/>
                <w:bCs/>
                <w:color w:val="000000" w:themeColor="text1"/>
              </w:rPr>
              <w:t xml:space="preserve">Liste des activités liées à ce bloc : </w:t>
            </w:r>
          </w:p>
          <w:p w:rsidR="00A1576C" w:rsidRPr="00A1576C" w:rsidRDefault="00A1576C" w:rsidP="00A1576C">
            <w:pPr>
              <w:pStyle w:val="Sansinterligne"/>
              <w:numPr>
                <w:ilvl w:val="0"/>
                <w:numId w:val="12"/>
              </w:numPr>
            </w:pPr>
            <w:r w:rsidRPr="00A1576C">
              <w:t>Prospection</w:t>
            </w:r>
          </w:p>
          <w:p w:rsidR="00A1576C" w:rsidRPr="00A1576C" w:rsidRDefault="00A1576C" w:rsidP="00A1576C">
            <w:pPr>
              <w:pStyle w:val="Sansinterligne"/>
              <w:numPr>
                <w:ilvl w:val="0"/>
                <w:numId w:val="12"/>
              </w:numPr>
            </w:pPr>
            <w:r w:rsidRPr="00A1576C">
              <w:t>Recherche de biens immobiliers disponibles (maisons, appartements, bureaux, foncier…)</w:t>
            </w:r>
          </w:p>
          <w:p w:rsidR="00A1576C" w:rsidRPr="00A1576C" w:rsidRDefault="00A1576C" w:rsidP="00A1576C">
            <w:pPr>
              <w:pStyle w:val="Sansinterligne"/>
              <w:numPr>
                <w:ilvl w:val="0"/>
                <w:numId w:val="12"/>
              </w:numPr>
            </w:pPr>
            <w:r w:rsidRPr="00A1576C">
              <w:t>Evaluation d'un bien immobilier</w:t>
            </w:r>
          </w:p>
          <w:p w:rsidR="00960A0D" w:rsidRPr="00366531" w:rsidRDefault="00A1576C" w:rsidP="00A1576C">
            <w:pPr>
              <w:pStyle w:val="Sansinterligne"/>
              <w:numPr>
                <w:ilvl w:val="0"/>
                <w:numId w:val="12"/>
              </w:numPr>
            </w:pPr>
            <w:r w:rsidRPr="00A1576C">
              <w:t>Promotion commerciale du bien immobilier</w:t>
            </w:r>
          </w:p>
        </w:tc>
      </w:tr>
      <w:tr w:rsidR="00366531" w:rsidRPr="00451567" w:rsidTr="00307EB0">
        <w:trPr>
          <w:trHeight w:val="20"/>
        </w:trPr>
        <w:tc>
          <w:tcPr>
            <w:tcW w:w="9921" w:type="dxa"/>
            <w:hideMark/>
          </w:tcPr>
          <w:p w:rsidR="00A1576C" w:rsidRPr="00A1576C" w:rsidRDefault="0072680B" w:rsidP="00A1576C">
            <w:pPr>
              <w:pStyle w:val="Paragraphedeliste"/>
              <w:numPr>
                <w:ilvl w:val="0"/>
                <w:numId w:val="16"/>
              </w:numPr>
              <w:tabs>
                <w:tab w:val="left" w:pos="567"/>
                <w:tab w:val="right" w:leader="dot" w:pos="9072"/>
              </w:tabs>
              <w:rPr>
                <w:rFonts w:ascii="Calibri Light" w:hAnsi="Calibri Light" w:cs="Calibri Light"/>
                <w:bCs/>
              </w:rPr>
            </w:pPr>
            <w:r>
              <w:rPr>
                <w:rFonts w:ascii="Calibri Light" w:hAnsi="Calibri Light" w:cs="Calibri Light"/>
                <w:bCs/>
              </w:rPr>
              <w:t xml:space="preserve">   </w:t>
            </w:r>
            <w:r w:rsidR="00A1576C" w:rsidRPr="00A1576C">
              <w:rPr>
                <w:rFonts w:ascii="Calibri Light" w:hAnsi="Calibri Light" w:cs="Calibri Light"/>
                <w:bCs/>
              </w:rPr>
              <w:t>C4. – Réaliser une veille concurrentielle et informationnelle.</w:t>
            </w:r>
          </w:p>
          <w:p w:rsidR="00A1576C" w:rsidRPr="00A1576C" w:rsidRDefault="00A1576C" w:rsidP="00A1576C">
            <w:pPr>
              <w:pStyle w:val="Paragraphedeliste"/>
              <w:numPr>
                <w:ilvl w:val="0"/>
                <w:numId w:val="16"/>
              </w:numPr>
              <w:tabs>
                <w:tab w:val="right" w:leader="dot" w:pos="9072"/>
              </w:tabs>
              <w:rPr>
                <w:rFonts w:ascii="Calibri Light" w:hAnsi="Calibri Light" w:cs="Calibri Light"/>
                <w:bCs/>
              </w:rPr>
            </w:pPr>
            <w:r w:rsidRPr="00A1576C">
              <w:rPr>
                <w:rFonts w:ascii="Calibri Light" w:hAnsi="Calibri Light" w:cs="Calibri Light"/>
                <w:bCs/>
              </w:rPr>
              <w:t>C5. - Mener des actions de prospection commerciale sur son territoire/secteur ou une zone géographique donnée.</w:t>
            </w:r>
          </w:p>
          <w:p w:rsidR="00A1576C" w:rsidRPr="00A1576C" w:rsidRDefault="00A1576C" w:rsidP="00A1576C">
            <w:pPr>
              <w:pStyle w:val="Paragraphedeliste"/>
              <w:numPr>
                <w:ilvl w:val="0"/>
                <w:numId w:val="16"/>
              </w:numPr>
              <w:tabs>
                <w:tab w:val="right" w:leader="dot" w:pos="9072"/>
              </w:tabs>
              <w:rPr>
                <w:rFonts w:ascii="Calibri Light" w:hAnsi="Calibri Light" w:cs="Calibri Light"/>
                <w:bCs/>
              </w:rPr>
            </w:pPr>
            <w:r w:rsidRPr="00A1576C">
              <w:rPr>
                <w:rFonts w:ascii="Calibri Light" w:hAnsi="Calibri Light" w:cs="Calibri Light"/>
                <w:bCs/>
              </w:rPr>
              <w:t>C6. - Estimer un bien immobilier au prix juste pour établir une stratégie avec le propriétaire.</w:t>
            </w:r>
          </w:p>
          <w:p w:rsidR="00A1576C" w:rsidRPr="00A1576C" w:rsidRDefault="00A1576C" w:rsidP="00A1576C">
            <w:pPr>
              <w:pStyle w:val="Paragraphedeliste"/>
              <w:numPr>
                <w:ilvl w:val="0"/>
                <w:numId w:val="16"/>
              </w:numPr>
              <w:tabs>
                <w:tab w:val="right" w:leader="dot" w:pos="9072"/>
              </w:tabs>
              <w:rPr>
                <w:rFonts w:ascii="Calibri Light" w:hAnsi="Calibri Light" w:cs="Calibri Light"/>
                <w:bCs/>
              </w:rPr>
            </w:pPr>
            <w:r w:rsidRPr="00A1576C">
              <w:rPr>
                <w:rFonts w:ascii="Calibri Light" w:hAnsi="Calibri Light" w:cs="Calibri Light"/>
                <w:bCs/>
              </w:rPr>
              <w:t>C7. - Contractualiser avec un propriétaire.</w:t>
            </w:r>
          </w:p>
          <w:p w:rsidR="00B43AB0" w:rsidRPr="0072680B" w:rsidRDefault="00A1576C" w:rsidP="00A1576C">
            <w:pPr>
              <w:pStyle w:val="Paragraphedeliste"/>
              <w:numPr>
                <w:ilvl w:val="0"/>
                <w:numId w:val="16"/>
              </w:numPr>
              <w:rPr>
                <w:rFonts w:cstheme="minorHAnsi"/>
              </w:rPr>
            </w:pPr>
            <w:r w:rsidRPr="00A1576C">
              <w:rPr>
                <w:rFonts w:ascii="Calibri Light" w:hAnsi="Calibri Light" w:cs="Calibri Light"/>
                <w:bCs/>
              </w:rPr>
              <w:t>C8. – Assurer ou déléguer au gestionnaire locatif selon la nature du mandat (vente ou location), la promotion commerciale des biens immobiliers auprès des clients (acquéreurs ou locataires)</w:t>
            </w:r>
          </w:p>
        </w:tc>
      </w:tr>
      <w:tr w:rsidR="00366531" w:rsidRPr="00B66517" w:rsidTr="00307EB0">
        <w:trPr>
          <w:trHeight w:val="20"/>
        </w:trPr>
        <w:tc>
          <w:tcPr>
            <w:tcW w:w="9921" w:type="dxa"/>
          </w:tcPr>
          <w:p w:rsidR="00366531" w:rsidRPr="00836A55" w:rsidRDefault="00366531" w:rsidP="00B13E83">
            <w:pPr>
              <w:shd w:val="clear" w:color="auto" w:fill="F2F2F2"/>
              <w:rPr>
                <w:rFonts w:cstheme="minorHAnsi"/>
                <w:b/>
                <w:bCs/>
                <w:color w:val="000000" w:themeColor="text1"/>
                <w:sz w:val="22"/>
              </w:rPr>
            </w:pPr>
            <w:r w:rsidRPr="006D4B73">
              <w:rPr>
                <w:rFonts w:cstheme="minorHAnsi"/>
                <w:b/>
                <w:bCs/>
                <w:color w:val="000000" w:themeColor="text1"/>
                <w:sz w:val="22"/>
              </w:rPr>
              <w:t xml:space="preserve">Bloc de compétences </w:t>
            </w:r>
            <w:r w:rsidR="0020167D">
              <w:rPr>
                <w:rFonts w:cstheme="minorHAnsi"/>
                <w:b/>
                <w:bCs/>
                <w:color w:val="000000" w:themeColor="text1"/>
                <w:sz w:val="22"/>
              </w:rPr>
              <w:t>3</w:t>
            </w:r>
            <w:r w:rsidRPr="006D4B73">
              <w:rPr>
                <w:rFonts w:cstheme="minorHAnsi"/>
                <w:b/>
                <w:bCs/>
                <w:color w:val="000000" w:themeColor="text1"/>
                <w:sz w:val="22"/>
              </w:rPr>
              <w:t> </w:t>
            </w:r>
            <w:r w:rsidR="0020167D">
              <w:rPr>
                <w:rFonts w:cstheme="minorHAnsi"/>
                <w:b/>
                <w:bCs/>
                <w:color w:val="000000" w:themeColor="text1"/>
                <w:sz w:val="22"/>
              </w:rPr>
              <w:t>– BC3</w:t>
            </w:r>
            <w:r w:rsidRPr="006D4B73">
              <w:rPr>
                <w:rFonts w:cstheme="minorHAnsi"/>
                <w:b/>
                <w:bCs/>
                <w:color w:val="000000" w:themeColor="text1"/>
                <w:sz w:val="22"/>
              </w:rPr>
              <w:t xml:space="preserve"> : </w:t>
            </w:r>
            <w:r w:rsidR="00A1576C" w:rsidRPr="00A1576C">
              <w:rPr>
                <w:rFonts w:cstheme="minorHAnsi"/>
                <w:b/>
                <w:sz w:val="22"/>
              </w:rPr>
              <w:t>Accompagner le propriétaire jusqu'à la signature d'un compromis de vente avec un acquéreur ou jusqu’à la conclusion d’un bail avec un locataire</w:t>
            </w:r>
          </w:p>
          <w:p w:rsidR="00836A55" w:rsidRPr="00836A55" w:rsidRDefault="00836A55" w:rsidP="00B13E83">
            <w:pPr>
              <w:shd w:val="clear" w:color="auto" w:fill="F2F2F2"/>
              <w:spacing w:before="0" w:after="0"/>
              <w:jc w:val="both"/>
              <w:rPr>
                <w:rFonts w:ascii="Arial" w:hAnsi="Arial" w:cs="Arial"/>
                <w:b/>
                <w:bCs/>
                <w:color w:val="000000" w:themeColor="text1"/>
              </w:rPr>
            </w:pPr>
            <w:r w:rsidRPr="00216EB8">
              <w:rPr>
                <w:rFonts w:ascii="Arial" w:hAnsi="Arial" w:cs="Arial"/>
                <w:b/>
                <w:bCs/>
                <w:color w:val="000000" w:themeColor="text1"/>
              </w:rPr>
              <w:t xml:space="preserve">Liste des activités liées à ce bloc : </w:t>
            </w:r>
          </w:p>
          <w:p w:rsidR="00A1576C" w:rsidRPr="00A1576C" w:rsidRDefault="00A1576C" w:rsidP="00A1576C">
            <w:pPr>
              <w:pStyle w:val="Sansinterligne"/>
              <w:numPr>
                <w:ilvl w:val="0"/>
                <w:numId w:val="13"/>
              </w:numPr>
              <w:shd w:val="clear" w:color="auto" w:fill="F2F2F2"/>
            </w:pPr>
            <w:r w:rsidRPr="00A1576C">
              <w:t>Conseil sur le plan technique, juridique, fiscal et financier</w:t>
            </w:r>
          </w:p>
          <w:p w:rsidR="00A1576C" w:rsidRPr="00A1576C" w:rsidRDefault="00A1576C" w:rsidP="00A1576C">
            <w:pPr>
              <w:pStyle w:val="Sansinterligne"/>
              <w:numPr>
                <w:ilvl w:val="0"/>
                <w:numId w:val="13"/>
              </w:numPr>
              <w:shd w:val="clear" w:color="auto" w:fill="F2F2F2"/>
            </w:pPr>
            <w:r w:rsidRPr="00A1576C">
              <w:t>Accompagnement dans la rédaction d’un bail locatif</w:t>
            </w:r>
          </w:p>
          <w:p w:rsidR="00A1576C" w:rsidRPr="00A1576C" w:rsidRDefault="00A1576C" w:rsidP="00A1576C">
            <w:pPr>
              <w:pStyle w:val="Sansinterligne"/>
              <w:numPr>
                <w:ilvl w:val="0"/>
                <w:numId w:val="13"/>
              </w:numPr>
              <w:shd w:val="clear" w:color="auto" w:fill="F2F2F2"/>
            </w:pPr>
            <w:r w:rsidRPr="00A1576C">
              <w:t>Accompagnement dans le montage d'un dossier financier</w:t>
            </w:r>
          </w:p>
          <w:p w:rsidR="00A538FC" w:rsidRPr="006B71F1" w:rsidRDefault="00A1576C" w:rsidP="00A1576C">
            <w:pPr>
              <w:pStyle w:val="Sansinterligne"/>
              <w:numPr>
                <w:ilvl w:val="0"/>
                <w:numId w:val="13"/>
              </w:numPr>
              <w:shd w:val="clear" w:color="auto" w:fill="F2F2F2"/>
            </w:pPr>
            <w:r w:rsidRPr="00E2438D">
              <w:t>Suivi de la transaction</w:t>
            </w:r>
          </w:p>
        </w:tc>
      </w:tr>
      <w:tr w:rsidR="00366531" w:rsidRPr="000C455E" w:rsidTr="00307EB0">
        <w:trPr>
          <w:trHeight w:val="20"/>
        </w:trPr>
        <w:tc>
          <w:tcPr>
            <w:tcW w:w="9921" w:type="dxa"/>
          </w:tcPr>
          <w:p w:rsidR="00A1576C" w:rsidRPr="00A1576C" w:rsidRDefault="00A1576C" w:rsidP="00A1576C">
            <w:pPr>
              <w:pStyle w:val="Paragraphedeliste"/>
              <w:numPr>
                <w:ilvl w:val="0"/>
                <w:numId w:val="15"/>
              </w:numPr>
              <w:rPr>
                <w:rFonts w:ascii="Calibri Light" w:hAnsi="Calibri Light" w:cs="Calibri Light"/>
                <w:bCs/>
              </w:rPr>
            </w:pPr>
            <w:r w:rsidRPr="00A1576C">
              <w:rPr>
                <w:rFonts w:ascii="Calibri Light" w:hAnsi="Calibri Light" w:cs="Calibri Light"/>
                <w:bCs/>
              </w:rPr>
              <w:t>C9. - Organiser la négociation entre les parties (propriétaires et acquéreurs ou locataires).</w:t>
            </w:r>
          </w:p>
          <w:p w:rsidR="00A1576C" w:rsidRPr="00A1576C" w:rsidRDefault="00A1576C" w:rsidP="00A1576C">
            <w:pPr>
              <w:pStyle w:val="Paragraphedeliste"/>
              <w:numPr>
                <w:ilvl w:val="0"/>
                <w:numId w:val="15"/>
              </w:numPr>
              <w:rPr>
                <w:rFonts w:ascii="Calibri Light" w:hAnsi="Calibri Light" w:cs="Calibri Light"/>
                <w:bCs/>
              </w:rPr>
            </w:pPr>
            <w:r w:rsidRPr="00A1576C">
              <w:rPr>
                <w:rFonts w:ascii="Calibri Light" w:hAnsi="Calibri Light" w:cs="Calibri Light"/>
                <w:bCs/>
              </w:rPr>
              <w:t>C10. – Accompagner le propriétaire dans la signature d’un contrat de location.</w:t>
            </w:r>
          </w:p>
          <w:p w:rsidR="00A1576C" w:rsidRPr="00A1576C" w:rsidRDefault="00A1576C" w:rsidP="00A1576C">
            <w:pPr>
              <w:pStyle w:val="Paragraphedeliste"/>
              <w:numPr>
                <w:ilvl w:val="0"/>
                <w:numId w:val="15"/>
              </w:numPr>
              <w:rPr>
                <w:rFonts w:ascii="Calibri Light" w:hAnsi="Calibri Light" w:cs="Calibri Light"/>
                <w:bCs/>
              </w:rPr>
            </w:pPr>
            <w:r w:rsidRPr="00A1576C">
              <w:rPr>
                <w:rFonts w:ascii="Calibri Light" w:hAnsi="Calibri Light" w:cs="Calibri Light"/>
                <w:bCs/>
              </w:rPr>
              <w:t>C11. - Aider le client-acquéreur dans le montage de son dossier administratif et financier.</w:t>
            </w:r>
          </w:p>
          <w:p w:rsidR="00366531" w:rsidRPr="0072680B" w:rsidRDefault="00A1576C" w:rsidP="00A1576C">
            <w:pPr>
              <w:pStyle w:val="Paragraphedeliste"/>
              <w:numPr>
                <w:ilvl w:val="0"/>
                <w:numId w:val="15"/>
              </w:numPr>
              <w:autoSpaceDE w:val="0"/>
              <w:autoSpaceDN w:val="0"/>
              <w:adjustRightInd w:val="0"/>
              <w:rPr>
                <w:rFonts w:cstheme="minorHAnsi"/>
                <w:i/>
                <w:color w:val="C00000"/>
              </w:rPr>
            </w:pPr>
            <w:r w:rsidRPr="00A1576C">
              <w:rPr>
                <w:rFonts w:ascii="Calibri Light" w:hAnsi="Calibri Light" w:cs="Calibri Light"/>
                <w:bCs/>
              </w:rPr>
              <w:t>C12. – Effectuer le suivi de la transaction dans le cadre du mandat de vente.</w:t>
            </w:r>
          </w:p>
        </w:tc>
      </w:tr>
    </w:tbl>
    <w:p w:rsidR="00FF1A47" w:rsidRDefault="00FF1A47" w:rsidP="00500B04">
      <w:pPr>
        <w:autoSpaceDE w:val="0"/>
        <w:autoSpaceDN w:val="0"/>
        <w:adjustRightInd w:val="0"/>
        <w:spacing w:before="0" w:after="0"/>
        <w:jc w:val="both"/>
        <w:rPr>
          <w:rFonts w:ascii="Arial" w:hAnsi="Arial" w:cs="Arial"/>
          <w:b/>
          <w:color w:val="04979E"/>
          <w:sz w:val="22"/>
        </w:rPr>
      </w:pPr>
    </w:p>
    <w:p w:rsidR="00366531" w:rsidRDefault="00366531" w:rsidP="00500B04">
      <w:pPr>
        <w:autoSpaceDE w:val="0"/>
        <w:autoSpaceDN w:val="0"/>
        <w:adjustRightInd w:val="0"/>
        <w:spacing w:before="0" w:after="0"/>
        <w:jc w:val="both"/>
        <w:rPr>
          <w:rFonts w:ascii="Arial" w:hAnsi="Arial" w:cs="Arial"/>
          <w:b/>
          <w:color w:val="04979E"/>
          <w:sz w:val="22"/>
        </w:rPr>
      </w:pPr>
    </w:p>
    <w:p w:rsidR="00366531" w:rsidRPr="00FF1A47" w:rsidRDefault="00366531" w:rsidP="00500B04">
      <w:pPr>
        <w:autoSpaceDE w:val="0"/>
        <w:autoSpaceDN w:val="0"/>
        <w:adjustRightInd w:val="0"/>
        <w:spacing w:before="0" w:after="0"/>
        <w:jc w:val="both"/>
        <w:rPr>
          <w:rFonts w:ascii="Arial" w:hAnsi="Arial" w:cs="Arial"/>
          <w:b/>
          <w:color w:val="04979E"/>
          <w:sz w:val="22"/>
        </w:rPr>
      </w:pPr>
    </w:p>
    <w:p w:rsidR="00500B04" w:rsidRPr="00AB10B3" w:rsidRDefault="00500B04" w:rsidP="00500B04">
      <w:pPr>
        <w:autoSpaceDE w:val="0"/>
        <w:autoSpaceDN w:val="0"/>
        <w:adjustRightInd w:val="0"/>
        <w:spacing w:before="0" w:after="0"/>
        <w:jc w:val="both"/>
        <w:rPr>
          <w:rFonts w:ascii="Arial" w:hAnsi="Arial" w:cs="Arial"/>
          <w:color w:val="000000" w:themeColor="text1"/>
          <w:sz w:val="22"/>
        </w:rPr>
      </w:pPr>
    </w:p>
    <w:p w:rsidR="00500B04" w:rsidRPr="001E4B47" w:rsidRDefault="00500B04" w:rsidP="00500B04">
      <w:pPr>
        <w:jc w:val="both"/>
        <w:rPr>
          <w:rFonts w:cstheme="minorHAnsi"/>
          <w:b/>
          <w:bCs/>
          <w:iCs/>
          <w:color w:val="000000" w:themeColor="text1"/>
          <w:sz w:val="24"/>
          <w:szCs w:val="28"/>
        </w:rPr>
      </w:pPr>
      <w:r w:rsidRPr="001E4B47">
        <w:rPr>
          <w:rFonts w:cstheme="minorHAnsi"/>
          <w:b/>
          <w:bCs/>
          <w:iCs/>
          <w:color w:val="000000" w:themeColor="text1"/>
          <w:sz w:val="24"/>
          <w:szCs w:val="28"/>
        </w:rPr>
        <w:t xml:space="preserve">Le ou la candidat(e) est évalué(e) sur ces </w:t>
      </w:r>
      <w:r w:rsidR="00427D87">
        <w:rPr>
          <w:rFonts w:cstheme="minorHAnsi"/>
          <w:b/>
          <w:bCs/>
          <w:iCs/>
          <w:color w:val="000000" w:themeColor="text1"/>
          <w:sz w:val="24"/>
          <w:szCs w:val="28"/>
        </w:rPr>
        <w:t>3</w:t>
      </w:r>
      <w:r w:rsidR="004870AE" w:rsidRPr="001E4B47">
        <w:rPr>
          <w:rFonts w:cstheme="minorHAnsi"/>
          <w:b/>
          <w:bCs/>
          <w:iCs/>
          <w:color w:val="000000" w:themeColor="text1"/>
          <w:sz w:val="24"/>
          <w:szCs w:val="28"/>
        </w:rPr>
        <w:t xml:space="preserve"> blocs de compétences</w:t>
      </w:r>
      <w:r w:rsidR="006263FA">
        <w:rPr>
          <w:rFonts w:cstheme="minorHAnsi"/>
          <w:b/>
          <w:bCs/>
          <w:iCs/>
          <w:color w:val="000000" w:themeColor="text1"/>
          <w:sz w:val="24"/>
          <w:szCs w:val="28"/>
        </w:rPr>
        <w:t xml:space="preserve"> à travers le dossier VAE et</w:t>
      </w:r>
      <w:r w:rsidRPr="001E4B47">
        <w:rPr>
          <w:rFonts w:cstheme="minorHAnsi"/>
          <w:b/>
          <w:bCs/>
          <w:iCs/>
          <w:color w:val="000000" w:themeColor="text1"/>
          <w:sz w:val="24"/>
          <w:szCs w:val="28"/>
        </w:rPr>
        <w:t xml:space="preserve"> l’entre</w:t>
      </w:r>
      <w:r w:rsidR="006263FA">
        <w:rPr>
          <w:rFonts w:cstheme="minorHAnsi"/>
          <w:b/>
          <w:bCs/>
          <w:iCs/>
          <w:color w:val="000000" w:themeColor="text1"/>
          <w:sz w:val="24"/>
          <w:szCs w:val="28"/>
        </w:rPr>
        <w:t>tien avec un jury de validation.</w:t>
      </w:r>
    </w:p>
    <w:p w:rsidR="00500B04" w:rsidRPr="001E4B47" w:rsidRDefault="00500B04" w:rsidP="00500B04">
      <w:pPr>
        <w:jc w:val="both"/>
        <w:rPr>
          <w:rFonts w:cstheme="minorHAnsi"/>
          <w:b/>
          <w:bCs/>
          <w:iCs/>
          <w:color w:val="000000" w:themeColor="text1"/>
          <w:sz w:val="24"/>
          <w:szCs w:val="28"/>
        </w:rPr>
      </w:pPr>
      <w:r w:rsidRPr="001E4B47">
        <w:rPr>
          <w:rFonts w:cstheme="minorHAnsi"/>
          <w:b/>
          <w:bCs/>
          <w:iCs/>
          <w:color w:val="000000" w:themeColor="text1"/>
          <w:sz w:val="24"/>
          <w:szCs w:val="28"/>
        </w:rPr>
        <w:t xml:space="preserve">Le candidat obtient le CQP si les </w:t>
      </w:r>
      <w:r w:rsidR="00427D87">
        <w:rPr>
          <w:rFonts w:cstheme="minorHAnsi"/>
          <w:b/>
          <w:bCs/>
          <w:iCs/>
          <w:color w:val="000000" w:themeColor="text1"/>
          <w:sz w:val="24"/>
          <w:szCs w:val="28"/>
        </w:rPr>
        <w:t>3</w:t>
      </w:r>
      <w:r w:rsidRPr="001E4B47">
        <w:rPr>
          <w:rFonts w:cstheme="minorHAnsi"/>
          <w:b/>
          <w:bCs/>
          <w:iCs/>
          <w:color w:val="000000" w:themeColor="text1"/>
          <w:sz w:val="24"/>
          <w:szCs w:val="28"/>
        </w:rPr>
        <w:t xml:space="preserve"> blocs sont validés.</w:t>
      </w:r>
    </w:p>
    <w:p w:rsidR="00500B04" w:rsidRPr="00D7507B" w:rsidRDefault="00500B04" w:rsidP="00500B04">
      <w:pPr>
        <w:spacing w:before="0" w:after="160" w:line="259" w:lineRule="auto"/>
        <w:rPr>
          <w:rFonts w:ascii="Arial" w:hAnsi="Arial" w:cs="Arial"/>
          <w:color w:val="000000" w:themeColor="text1"/>
          <w:sz w:val="22"/>
        </w:rPr>
      </w:pPr>
      <w:r w:rsidRPr="00D7507B">
        <w:rPr>
          <w:rFonts w:ascii="Arial" w:hAnsi="Arial" w:cs="Arial"/>
          <w:color w:val="000000" w:themeColor="text1"/>
          <w:sz w:val="22"/>
        </w:rPr>
        <w:br w:type="page"/>
      </w:r>
    </w:p>
    <w:p w:rsidR="00F659E1" w:rsidRDefault="00F659E1" w:rsidP="00F659E1">
      <w:pPr>
        <w:spacing w:before="0" w:after="160" w:line="259" w:lineRule="auto"/>
        <w:rPr>
          <w:rFonts w:ascii="Arial" w:hAnsi="Arial" w:cs="Arial"/>
          <w:color w:val="000000" w:themeColor="text1"/>
          <w:sz w:val="22"/>
        </w:rPr>
      </w:pPr>
    </w:p>
    <w:p w:rsidR="0056196E" w:rsidRPr="001C0FF9" w:rsidRDefault="001872AB" w:rsidP="00002E75">
      <w:pPr>
        <w:pStyle w:val="Titre1"/>
        <w:numPr>
          <w:ilvl w:val="0"/>
          <w:numId w:val="6"/>
        </w:numPr>
        <w:pBdr>
          <w:bottom w:val="single" w:sz="2" w:space="1" w:color="auto"/>
        </w:pBdr>
        <w:rPr>
          <w:b/>
          <w:color w:val="028868"/>
          <w:sz w:val="32"/>
        </w:rPr>
      </w:pPr>
      <w:r w:rsidRPr="00A1576C">
        <w:rPr>
          <w:b/>
          <w:color w:val="2E74B5" w:themeColor="accent1" w:themeShade="BF"/>
          <w:sz w:val="32"/>
        </w:rPr>
        <w:t xml:space="preserve">LES ETAPES DE </w:t>
      </w:r>
      <w:r w:rsidR="0097025B" w:rsidRPr="00A1576C">
        <w:rPr>
          <w:b/>
          <w:color w:val="2E74B5" w:themeColor="accent1" w:themeShade="BF"/>
          <w:sz w:val="32"/>
        </w:rPr>
        <w:t>LA VALIDATION DES ACQUIS DE L’EXPERIENCE (VAE)</w:t>
      </w:r>
      <w:r w:rsidRPr="00A1576C">
        <w:rPr>
          <w:b/>
          <w:color w:val="2E74B5" w:themeColor="accent1" w:themeShade="BF"/>
          <w:sz w:val="32"/>
        </w:rPr>
        <w:t xml:space="preserve"> </w:t>
      </w:r>
      <w:r w:rsidR="0056196E" w:rsidRPr="001C0FF9">
        <w:rPr>
          <w:b/>
          <w:noProof/>
          <w:color w:val="028868"/>
          <w:sz w:val="32"/>
          <w:lang w:eastAsia="fr-FR"/>
        </w:rPr>
        <mc:AlternateContent>
          <mc:Choice Requires="wps">
            <w:drawing>
              <wp:anchor distT="0" distB="0" distL="114300" distR="114300" simplePos="0" relativeHeight="251668480" behindDoc="0" locked="0" layoutInCell="1" allowOverlap="1" wp14:anchorId="1DCA1C3A" wp14:editId="6DA99317">
                <wp:simplePos x="0" y="0"/>
                <wp:positionH relativeFrom="column">
                  <wp:posOffset>-320040</wp:posOffset>
                </wp:positionH>
                <wp:positionV relativeFrom="paragraph">
                  <wp:posOffset>342265</wp:posOffset>
                </wp:positionV>
                <wp:extent cx="438150" cy="381000"/>
                <wp:effectExtent l="0" t="0" r="0" b="0"/>
                <wp:wrapNone/>
                <wp:docPr id="14" name="Rectangle 14"/>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43B" w:rsidRPr="009D5692" w:rsidRDefault="0013343B" w:rsidP="0056196E">
                            <w:pPr>
                              <w:jc w:val="center"/>
                              <w:rPr>
                                <w:b/>
                                <w:sz w:val="24"/>
                              </w:rPr>
                            </w:pPr>
                            <w:r w:rsidRPr="009D5692">
                              <w:rPr>
                                <w:rFonts w:ascii="Arial" w:hAnsi="Arial" w:cs="Arial"/>
                                <w:b/>
                                <w:color w:val="000000" w:themeColor="text1"/>
                                <w:sz w:val="28"/>
                              </w:rPr>
                              <w:sym w:font="Wingdings" w:char="F081"/>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A1C3A" id="Rectangle 14" o:spid="_x0000_s1027" style="position:absolute;left:0;text-align:left;margin-left:-25.2pt;margin-top:26.95pt;width:34.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" filled="f" stroked="f" strokeweight="1pt">
                <v:textbox>
                  <w:txbxContent>
                    <w:p w:rsidR="0013343B" w:rsidRPr="009D5692" w:rsidRDefault="0013343B" w:rsidP="0056196E">
                      <w:pPr>
                        <w:jc w:val="center"/>
                        <w:rPr>
                          <w:b/>
                          <w:sz w:val="24"/>
                        </w:rPr>
                      </w:pPr>
                      <w:r w:rsidRPr="009D5692">
                        <w:rPr>
                          <w:rFonts w:ascii="Arial" w:hAnsi="Arial" w:cs="Arial"/>
                          <w:b/>
                          <w:color w:val="000000" w:themeColor="text1"/>
                          <w:sz w:val="28"/>
                        </w:rPr>
                        <w:sym w:font="Wingdings" w:char="F081"/>
                      </w:r>
                    </w:p>
                  </w:txbxContent>
                </v:textbox>
              </v:rect>
            </w:pict>
          </mc:Fallback>
        </mc:AlternateContent>
      </w:r>
    </w:p>
    <w:p w:rsidR="0056196E" w:rsidRDefault="0056196E" w:rsidP="0056196E">
      <w:pPr>
        <w:autoSpaceDE w:val="0"/>
        <w:autoSpaceDN w:val="0"/>
        <w:adjustRightInd w:val="0"/>
        <w:spacing w:before="0" w:after="0"/>
        <w:rPr>
          <w:rFonts w:ascii="Arial" w:hAnsi="Arial" w:cs="Arial"/>
          <w:color w:val="000000" w:themeColor="text1"/>
          <w:sz w:val="22"/>
        </w:rPr>
      </w:pPr>
      <w:r>
        <w:rPr>
          <w:b/>
          <w:noProof/>
          <w:color w:val="FF0000"/>
          <w:sz w:val="32"/>
          <w:lang w:eastAsia="fr-FR"/>
        </w:rPr>
        <mc:AlternateContent>
          <mc:Choice Requires="wps">
            <w:drawing>
              <wp:anchor distT="0" distB="0" distL="114300" distR="114300" simplePos="0" relativeHeight="251672576" behindDoc="0" locked="0" layoutInCell="1" allowOverlap="1" wp14:anchorId="1D7CD823" wp14:editId="597C7714">
                <wp:simplePos x="0" y="0"/>
                <wp:positionH relativeFrom="column">
                  <wp:posOffset>1016000</wp:posOffset>
                </wp:positionH>
                <wp:positionV relativeFrom="paragraph">
                  <wp:posOffset>6641465</wp:posOffset>
                </wp:positionV>
                <wp:extent cx="438150" cy="381000"/>
                <wp:effectExtent l="0" t="0" r="0" b="0"/>
                <wp:wrapNone/>
                <wp:docPr id="5" name="Rectangle 5"/>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43B" w:rsidRPr="009D5692" w:rsidRDefault="0013343B" w:rsidP="0056196E">
                            <w:pPr>
                              <w:jc w:val="center"/>
                              <w:rPr>
                                <w:b/>
                                <w:sz w:val="24"/>
                              </w:rPr>
                            </w:pPr>
                            <w:r>
                              <w:rPr>
                                <w:rFonts w:ascii="Arial" w:hAnsi="Arial" w:cs="Arial"/>
                                <w:b/>
                                <w:color w:val="000000" w:themeColor="text1"/>
                                <w:sz w:val="28"/>
                              </w:rPr>
                              <w:sym w:font="Wingdings" w:char="F085"/>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CD823" id="Rectangle 5" o:spid="_x0000_s1028" style="position:absolute;margin-left:80pt;margin-top:522.95pt;width:34.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" filled="f" stroked="f" strokeweight="1pt">
                <v:textbox>
                  <w:txbxContent>
                    <w:p w:rsidR="0013343B" w:rsidRPr="009D5692" w:rsidRDefault="0013343B" w:rsidP="0056196E">
                      <w:pPr>
                        <w:jc w:val="center"/>
                        <w:rPr>
                          <w:b/>
                          <w:sz w:val="24"/>
                        </w:rPr>
                      </w:pPr>
                      <w:r>
                        <w:rPr>
                          <w:rFonts w:ascii="Arial" w:hAnsi="Arial" w:cs="Arial"/>
                          <w:b/>
                          <w:color w:val="000000" w:themeColor="text1"/>
                          <w:sz w:val="28"/>
                        </w:rPr>
                        <w:sym w:font="Wingdings" w:char="F085"/>
                      </w:r>
                    </w:p>
                  </w:txbxContent>
                </v:textbox>
              </v:rect>
            </w:pict>
          </mc:Fallback>
        </mc:AlternateContent>
      </w:r>
      <w:r>
        <w:rPr>
          <w:b/>
          <w:noProof/>
          <w:color w:val="FF0000"/>
          <w:sz w:val="32"/>
          <w:lang w:eastAsia="fr-FR"/>
        </w:rPr>
        <mc:AlternateContent>
          <mc:Choice Requires="wps">
            <w:drawing>
              <wp:anchor distT="0" distB="0" distL="114300" distR="114300" simplePos="0" relativeHeight="251671552" behindDoc="0" locked="0" layoutInCell="1" allowOverlap="1" wp14:anchorId="16F1153B" wp14:editId="39C83F8B">
                <wp:simplePos x="0" y="0"/>
                <wp:positionH relativeFrom="column">
                  <wp:posOffset>660400</wp:posOffset>
                </wp:positionH>
                <wp:positionV relativeFrom="paragraph">
                  <wp:posOffset>4914265</wp:posOffset>
                </wp:positionV>
                <wp:extent cx="438150" cy="381000"/>
                <wp:effectExtent l="0" t="0" r="0" b="0"/>
                <wp:wrapNone/>
                <wp:docPr id="10" name="Rectangle 10"/>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43B" w:rsidRPr="009D5692" w:rsidRDefault="0013343B" w:rsidP="0056196E">
                            <w:pPr>
                              <w:jc w:val="center"/>
                              <w:rPr>
                                <w:b/>
                                <w:sz w:val="24"/>
                              </w:rPr>
                            </w:pPr>
                            <w:r>
                              <w:rPr>
                                <w:rFonts w:ascii="Arial" w:hAnsi="Arial" w:cs="Arial"/>
                                <w:b/>
                                <w:color w:val="000000" w:themeColor="text1"/>
                                <w:sz w:val="28"/>
                              </w:rPr>
                              <w:sym w:font="Wingdings" w:char="F084"/>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1153B" id="Rectangle 10" o:spid="_x0000_s1029" style="position:absolute;margin-left:52pt;margin-top:386.95pt;width:34.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" filled="f" stroked="f" strokeweight="1pt">
                <v:textbox>
                  <w:txbxContent>
                    <w:p w:rsidR="0013343B" w:rsidRPr="009D5692" w:rsidRDefault="0013343B" w:rsidP="0056196E">
                      <w:pPr>
                        <w:jc w:val="center"/>
                        <w:rPr>
                          <w:b/>
                          <w:sz w:val="24"/>
                        </w:rPr>
                      </w:pPr>
                      <w:r>
                        <w:rPr>
                          <w:rFonts w:ascii="Arial" w:hAnsi="Arial" w:cs="Arial"/>
                          <w:b/>
                          <w:color w:val="000000" w:themeColor="text1"/>
                          <w:sz w:val="28"/>
                        </w:rPr>
                        <w:sym w:font="Wingdings" w:char="F084"/>
                      </w:r>
                    </w:p>
                  </w:txbxContent>
                </v:textbox>
              </v:rect>
            </w:pict>
          </mc:Fallback>
        </mc:AlternateContent>
      </w:r>
      <w:r>
        <w:rPr>
          <w:b/>
          <w:noProof/>
          <w:color w:val="FF0000"/>
          <w:sz w:val="32"/>
          <w:lang w:eastAsia="fr-FR"/>
        </w:rPr>
        <mc:AlternateContent>
          <mc:Choice Requires="wps">
            <w:drawing>
              <wp:anchor distT="0" distB="0" distL="114300" distR="114300" simplePos="0" relativeHeight="251670528" behindDoc="0" locked="0" layoutInCell="1" allowOverlap="1" wp14:anchorId="523A796F" wp14:editId="28516B2C">
                <wp:simplePos x="0" y="0"/>
                <wp:positionH relativeFrom="column">
                  <wp:posOffset>298450</wp:posOffset>
                </wp:positionH>
                <wp:positionV relativeFrom="paragraph">
                  <wp:posOffset>3263265</wp:posOffset>
                </wp:positionV>
                <wp:extent cx="438150" cy="381000"/>
                <wp:effectExtent l="0" t="0" r="0" b="0"/>
                <wp:wrapNone/>
                <wp:docPr id="17" name="Rectangle 17"/>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43B" w:rsidRPr="009D5692" w:rsidRDefault="0013343B" w:rsidP="0056196E">
                            <w:pPr>
                              <w:jc w:val="center"/>
                              <w:rPr>
                                <w:b/>
                                <w:sz w:val="24"/>
                              </w:rPr>
                            </w:pPr>
                            <w:r>
                              <w:rPr>
                                <w:rFonts w:ascii="Arial" w:hAnsi="Arial" w:cs="Arial"/>
                                <w:b/>
                                <w:color w:val="000000" w:themeColor="text1"/>
                                <w:sz w:val="28"/>
                              </w:rPr>
                              <w:sym w:font="Wingdings" w:char="F083"/>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A796F" id="Rectangle 17" o:spid="_x0000_s1030" style="position:absolute;margin-left:23.5pt;margin-top:256.95pt;width:34.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" filled="f" stroked="f" strokeweight="1pt">
                <v:textbox>
                  <w:txbxContent>
                    <w:p w:rsidR="0013343B" w:rsidRPr="009D5692" w:rsidRDefault="0013343B" w:rsidP="0056196E">
                      <w:pPr>
                        <w:jc w:val="center"/>
                        <w:rPr>
                          <w:b/>
                          <w:sz w:val="24"/>
                        </w:rPr>
                      </w:pPr>
                      <w:r>
                        <w:rPr>
                          <w:rFonts w:ascii="Arial" w:hAnsi="Arial" w:cs="Arial"/>
                          <w:b/>
                          <w:color w:val="000000" w:themeColor="text1"/>
                          <w:sz w:val="28"/>
                        </w:rPr>
                        <w:sym w:font="Wingdings" w:char="F083"/>
                      </w:r>
                    </w:p>
                  </w:txbxContent>
                </v:textbox>
              </v:rect>
            </w:pict>
          </mc:Fallback>
        </mc:AlternateContent>
      </w:r>
      <w:r>
        <w:rPr>
          <w:b/>
          <w:noProof/>
          <w:color w:val="FF0000"/>
          <w:sz w:val="32"/>
          <w:lang w:eastAsia="fr-FR"/>
        </w:rPr>
        <mc:AlternateContent>
          <mc:Choice Requires="wps">
            <w:drawing>
              <wp:anchor distT="0" distB="0" distL="114300" distR="114300" simplePos="0" relativeHeight="251669504" behindDoc="0" locked="0" layoutInCell="1" allowOverlap="1" wp14:anchorId="56893446" wp14:editId="68A75198">
                <wp:simplePos x="0" y="0"/>
                <wp:positionH relativeFrom="column">
                  <wp:posOffset>0</wp:posOffset>
                </wp:positionH>
                <wp:positionV relativeFrom="paragraph">
                  <wp:posOffset>1561465</wp:posOffset>
                </wp:positionV>
                <wp:extent cx="438150" cy="381000"/>
                <wp:effectExtent l="0" t="0" r="0" b="0"/>
                <wp:wrapNone/>
                <wp:docPr id="16" name="Rectangle 16"/>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43B" w:rsidRPr="009D5692" w:rsidRDefault="0013343B" w:rsidP="0056196E">
                            <w:pPr>
                              <w:jc w:val="center"/>
                              <w:rPr>
                                <w:b/>
                                <w:sz w:val="24"/>
                              </w:rPr>
                            </w:pPr>
                            <w:r>
                              <w:rPr>
                                <w:rFonts w:ascii="Arial" w:hAnsi="Arial" w:cs="Arial"/>
                                <w:b/>
                                <w:color w:val="000000" w:themeColor="text1"/>
                                <w:sz w:val="28"/>
                              </w:rPr>
                              <w:sym w:font="Wingdings" w:char="F08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93446" id="Rectangle 16" o:spid="_x0000_s1031" style="position:absolute;margin-left:0;margin-top:122.95pt;width:34.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" filled="f" stroked="f" strokeweight="1pt">
                <v:textbox>
                  <w:txbxContent>
                    <w:p w:rsidR="0013343B" w:rsidRPr="009D5692" w:rsidRDefault="0013343B" w:rsidP="0056196E">
                      <w:pPr>
                        <w:jc w:val="center"/>
                        <w:rPr>
                          <w:b/>
                          <w:sz w:val="24"/>
                        </w:rPr>
                      </w:pPr>
                      <w:r>
                        <w:rPr>
                          <w:rFonts w:ascii="Arial" w:hAnsi="Arial" w:cs="Arial"/>
                          <w:b/>
                          <w:color w:val="000000" w:themeColor="text1"/>
                          <w:sz w:val="28"/>
                        </w:rPr>
                        <w:sym w:font="Wingdings" w:char="F082"/>
                      </w:r>
                    </w:p>
                  </w:txbxContent>
                </v:textbox>
              </v:rect>
            </w:pict>
          </mc:Fallback>
        </mc:AlternateContent>
      </w:r>
      <w:r>
        <w:rPr>
          <w:rFonts w:ascii="Arial" w:hAnsi="Arial" w:cs="Arial"/>
          <w:noProof/>
          <w:color w:val="000000" w:themeColor="text1"/>
          <w:sz w:val="22"/>
          <w:lang w:eastAsia="fr-FR"/>
        </w:rPr>
        <w:drawing>
          <wp:inline distT="0" distB="0" distL="0" distR="0" wp14:anchorId="75F23132" wp14:editId="67564A77">
            <wp:extent cx="5943600" cy="8248650"/>
            <wp:effectExtent l="0" t="0" r="19050" b="19050"/>
            <wp:docPr id="12"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855B3" w:rsidRDefault="00D855B3" w:rsidP="001872AB">
      <w:pPr>
        <w:autoSpaceDE w:val="0"/>
        <w:autoSpaceDN w:val="0"/>
        <w:adjustRightInd w:val="0"/>
        <w:spacing w:before="0" w:after="0"/>
        <w:rPr>
          <w:rFonts w:ascii="Arial" w:hAnsi="Arial" w:cs="Arial"/>
          <w:color w:val="000000" w:themeColor="text1"/>
          <w:sz w:val="22"/>
        </w:rPr>
      </w:pPr>
    </w:p>
    <w:p w:rsidR="00D855B3" w:rsidRDefault="00D855B3" w:rsidP="001872AB">
      <w:pPr>
        <w:autoSpaceDE w:val="0"/>
        <w:autoSpaceDN w:val="0"/>
        <w:adjustRightInd w:val="0"/>
        <w:spacing w:before="0" w:after="0"/>
        <w:rPr>
          <w:rFonts w:ascii="Arial" w:hAnsi="Arial" w:cs="Arial"/>
          <w:color w:val="000000" w:themeColor="text1"/>
          <w:sz w:val="22"/>
        </w:rPr>
        <w:sectPr w:rsidR="00D855B3" w:rsidSect="00383063">
          <w:headerReference w:type="default" r:id="rId15"/>
          <w:footerReference w:type="default" r:id="rId16"/>
          <w:headerReference w:type="first" r:id="rId17"/>
          <w:footerReference w:type="first" r:id="rId18"/>
          <w:pgSz w:w="11906" w:h="16838"/>
          <w:pgMar w:top="851" w:right="1134" w:bottom="1134" w:left="1134" w:header="709" w:footer="709" w:gutter="0"/>
          <w:cols w:space="708"/>
          <w:docGrid w:linePitch="360"/>
        </w:sectPr>
      </w:pPr>
    </w:p>
    <w:p w:rsidR="001E243D" w:rsidRPr="001C0FF9" w:rsidRDefault="00542E8E" w:rsidP="009B69B1">
      <w:pPr>
        <w:pStyle w:val="Titre1"/>
        <w:numPr>
          <w:ilvl w:val="0"/>
          <w:numId w:val="6"/>
        </w:numPr>
        <w:pBdr>
          <w:bottom w:val="single" w:sz="2" w:space="1" w:color="auto"/>
        </w:pBdr>
        <w:spacing w:before="0"/>
        <w:rPr>
          <w:b/>
          <w:color w:val="028868"/>
          <w:sz w:val="32"/>
        </w:rPr>
      </w:pPr>
      <w:r w:rsidRPr="00A159C8">
        <w:rPr>
          <w:b/>
          <w:color w:val="2E74B5" w:themeColor="accent1" w:themeShade="BF"/>
          <w:sz w:val="32"/>
        </w:rPr>
        <w:lastRenderedPageBreak/>
        <w:t>L’EVALUATION PAR LE JURY DE VALIDATION</w:t>
      </w:r>
      <w:r w:rsidR="00006046" w:rsidRPr="00A159C8">
        <w:rPr>
          <w:b/>
          <w:color w:val="2E74B5" w:themeColor="accent1" w:themeShade="BF"/>
          <w:sz w:val="32"/>
        </w:rPr>
        <w:t> </w:t>
      </w:r>
    </w:p>
    <w:tbl>
      <w:tblPr>
        <w:tblStyle w:val="Grilledutableau"/>
        <w:tblW w:w="14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4916"/>
      </w:tblGrid>
      <w:tr w:rsidR="006F7647" w:rsidRPr="00C1022A" w:rsidTr="00082B44">
        <w:trPr>
          <w:trHeight w:val="999"/>
        </w:trPr>
        <w:tc>
          <w:tcPr>
            <w:tcW w:w="14916" w:type="dxa"/>
            <w:shd w:val="clear" w:color="auto" w:fill="D5DCE4" w:themeFill="text2" w:themeFillTint="33"/>
            <w:vAlign w:val="center"/>
          </w:tcPr>
          <w:p w:rsidR="00A159C8" w:rsidRPr="008323B1" w:rsidRDefault="00A159C8" w:rsidP="00A159C8">
            <w:pPr>
              <w:rPr>
                <w:rFonts w:cstheme="minorHAnsi"/>
                <w:b/>
                <w:bCs/>
                <w:color w:val="000000" w:themeColor="text1"/>
                <w:sz w:val="22"/>
              </w:rPr>
            </w:pPr>
            <w:r w:rsidRPr="006D4B73">
              <w:rPr>
                <w:rFonts w:cstheme="minorHAnsi"/>
                <w:b/>
                <w:bCs/>
                <w:color w:val="000000" w:themeColor="text1"/>
                <w:sz w:val="22"/>
              </w:rPr>
              <w:t xml:space="preserve">Bloc de compétences 1 – BC1 : </w:t>
            </w:r>
            <w:r w:rsidRPr="005E7409">
              <w:rPr>
                <w:rFonts w:cstheme="minorHAnsi"/>
                <w:b/>
                <w:sz w:val="22"/>
              </w:rPr>
              <w:t>Accueillir, informer, conseiller le client en recherche d’un bien</w:t>
            </w:r>
          </w:p>
          <w:p w:rsidR="00A159C8" w:rsidRPr="008323B1" w:rsidRDefault="00A159C8" w:rsidP="00A159C8">
            <w:pPr>
              <w:spacing w:before="0" w:after="0"/>
              <w:jc w:val="both"/>
              <w:rPr>
                <w:rFonts w:ascii="Arial" w:hAnsi="Arial" w:cs="Arial"/>
                <w:b/>
                <w:bCs/>
                <w:color w:val="000000" w:themeColor="text1"/>
              </w:rPr>
            </w:pPr>
            <w:r w:rsidRPr="00216EB8">
              <w:rPr>
                <w:rFonts w:ascii="Arial" w:hAnsi="Arial" w:cs="Arial"/>
                <w:b/>
                <w:bCs/>
                <w:color w:val="000000" w:themeColor="text1"/>
              </w:rPr>
              <w:t xml:space="preserve">Liste des activités liées à ce bloc : </w:t>
            </w:r>
          </w:p>
          <w:p w:rsidR="00A159C8" w:rsidRPr="005E7409" w:rsidRDefault="00A159C8" w:rsidP="00A159C8">
            <w:pPr>
              <w:pStyle w:val="Sansinterligne"/>
              <w:numPr>
                <w:ilvl w:val="0"/>
                <w:numId w:val="11"/>
              </w:numPr>
            </w:pPr>
            <w:r w:rsidRPr="005E7409">
              <w:t>Accueil du client</w:t>
            </w:r>
          </w:p>
          <w:p w:rsidR="00A159C8" w:rsidRPr="005E7409" w:rsidRDefault="00A159C8" w:rsidP="00A159C8">
            <w:pPr>
              <w:pStyle w:val="Sansinterligne"/>
              <w:numPr>
                <w:ilvl w:val="0"/>
                <w:numId w:val="11"/>
              </w:numPr>
            </w:pPr>
            <w:r w:rsidRPr="005E7409">
              <w:t>Recueil des informations et/ou des besoins</w:t>
            </w:r>
          </w:p>
          <w:p w:rsidR="00A159C8" w:rsidRPr="005E7409" w:rsidRDefault="00A159C8" w:rsidP="00A159C8">
            <w:pPr>
              <w:pStyle w:val="Sansinterligne"/>
              <w:numPr>
                <w:ilvl w:val="0"/>
                <w:numId w:val="11"/>
              </w:numPr>
            </w:pPr>
            <w:r w:rsidRPr="005E7409">
              <w:t>Analyse de la demande</w:t>
            </w:r>
          </w:p>
          <w:p w:rsidR="00A159C8" w:rsidRPr="005E7409" w:rsidRDefault="00A159C8" w:rsidP="00A159C8">
            <w:pPr>
              <w:pStyle w:val="Sansinterligne"/>
              <w:numPr>
                <w:ilvl w:val="0"/>
                <w:numId w:val="11"/>
              </w:numPr>
            </w:pPr>
            <w:r w:rsidRPr="005E7409">
              <w:t>Conseil sur le(s) bien(s) immobilier(s)</w:t>
            </w:r>
          </w:p>
          <w:p w:rsidR="006F7647" w:rsidRPr="008F3525" w:rsidRDefault="00A159C8" w:rsidP="00A159C8">
            <w:pPr>
              <w:pStyle w:val="Sansinterligne"/>
              <w:numPr>
                <w:ilvl w:val="0"/>
                <w:numId w:val="11"/>
              </w:numPr>
            </w:pPr>
            <w:r w:rsidRPr="005E7409">
              <w:t>Planification et visite des biens immobiliers</w:t>
            </w:r>
          </w:p>
        </w:tc>
      </w:tr>
    </w:tbl>
    <w:p w:rsidR="006F7647" w:rsidRPr="009B69B1" w:rsidRDefault="006F7647" w:rsidP="006F7647">
      <w:pPr>
        <w:autoSpaceDE w:val="0"/>
        <w:autoSpaceDN w:val="0"/>
        <w:adjustRightInd w:val="0"/>
        <w:spacing w:before="0" w:after="0"/>
        <w:rPr>
          <w:rFonts w:ascii="Arial" w:hAnsi="Arial" w:cs="Arial"/>
          <w:b/>
          <w:color w:val="000000" w:themeColor="text1"/>
          <w:sz w:val="10"/>
        </w:rPr>
      </w:pPr>
    </w:p>
    <w:p w:rsidR="00B644C6" w:rsidRPr="00A159C8" w:rsidRDefault="00B644C6" w:rsidP="00002E75">
      <w:pPr>
        <w:pStyle w:val="Paragraphedeliste"/>
        <w:numPr>
          <w:ilvl w:val="0"/>
          <w:numId w:val="8"/>
        </w:numPr>
        <w:autoSpaceDE w:val="0"/>
        <w:autoSpaceDN w:val="0"/>
        <w:adjustRightInd w:val="0"/>
        <w:spacing w:before="0" w:after="0"/>
        <w:rPr>
          <w:rFonts w:ascii="Arial" w:hAnsi="Arial" w:cs="Arial"/>
          <w:b/>
          <w:color w:val="2E74B5" w:themeColor="accent1" w:themeShade="BF"/>
          <w:sz w:val="22"/>
        </w:rPr>
      </w:pPr>
      <w:r w:rsidRPr="00A159C8">
        <w:rPr>
          <w:rFonts w:ascii="Arial" w:hAnsi="Arial" w:cs="Arial"/>
          <w:b/>
          <w:color w:val="2E74B5" w:themeColor="accent1" w:themeShade="BF"/>
          <w:sz w:val="22"/>
        </w:rPr>
        <w:t>Ce que le candidat doit savoir faire pour valider ce bloc de compétences</w:t>
      </w:r>
    </w:p>
    <w:tbl>
      <w:tblPr>
        <w:tblStyle w:val="Grilledutableau"/>
        <w:tblW w:w="14870" w:type="dxa"/>
        <w:tblLook w:val="04A0" w:firstRow="1" w:lastRow="0" w:firstColumn="1" w:lastColumn="0" w:noHBand="0" w:noVBand="1"/>
      </w:tblPr>
      <w:tblGrid>
        <w:gridCol w:w="14870"/>
      </w:tblGrid>
      <w:tr w:rsidR="008F3525" w:rsidRPr="00D7507B" w:rsidTr="007266DD">
        <w:trPr>
          <w:trHeight w:val="20"/>
        </w:trPr>
        <w:tc>
          <w:tcPr>
            <w:tcW w:w="14870" w:type="dxa"/>
          </w:tcPr>
          <w:p w:rsidR="00A159C8" w:rsidRPr="00A159C8" w:rsidRDefault="00A159C8" w:rsidP="00A159C8">
            <w:pPr>
              <w:pStyle w:val="Paragraphedeliste"/>
              <w:numPr>
                <w:ilvl w:val="0"/>
                <w:numId w:val="4"/>
              </w:numPr>
              <w:tabs>
                <w:tab w:val="left" w:pos="567"/>
                <w:tab w:val="right" w:leader="dot" w:pos="9072"/>
              </w:tabs>
              <w:jc w:val="both"/>
              <w:rPr>
                <w:rFonts w:ascii="Calibri Light" w:hAnsi="Calibri Light" w:cs="Calibri Light"/>
                <w:bCs/>
              </w:rPr>
            </w:pPr>
            <w:r w:rsidRPr="00A159C8">
              <w:rPr>
                <w:rFonts w:ascii="Calibri Light" w:hAnsi="Calibri Light" w:cs="Calibri Light"/>
                <w:bCs/>
              </w:rPr>
              <w:t>C1. - Accueillir, renseigner et orienter le client en fonction de ses besoins.</w:t>
            </w:r>
          </w:p>
          <w:p w:rsidR="00A159C8" w:rsidRPr="00A159C8" w:rsidRDefault="00A159C8" w:rsidP="00A159C8">
            <w:pPr>
              <w:pStyle w:val="Paragraphedeliste"/>
              <w:numPr>
                <w:ilvl w:val="0"/>
                <w:numId w:val="4"/>
              </w:numPr>
              <w:tabs>
                <w:tab w:val="left" w:pos="567"/>
                <w:tab w:val="right" w:leader="dot" w:pos="9072"/>
              </w:tabs>
              <w:jc w:val="both"/>
              <w:rPr>
                <w:rFonts w:ascii="Calibri Light" w:hAnsi="Calibri Light" w:cs="Calibri Light"/>
                <w:bCs/>
              </w:rPr>
            </w:pPr>
            <w:r w:rsidRPr="00A159C8">
              <w:rPr>
                <w:rFonts w:ascii="Calibri Light" w:hAnsi="Calibri Light" w:cs="Calibri Light"/>
                <w:bCs/>
              </w:rPr>
              <w:t>C2. - Opérer les rapprochements entre les biens à vendre et les attentes/besoins du client-acquéreur.</w:t>
            </w:r>
          </w:p>
          <w:p w:rsidR="008F3525" w:rsidRPr="00A159C8" w:rsidRDefault="00A159C8" w:rsidP="00AC51FE">
            <w:pPr>
              <w:pStyle w:val="Paragraphedeliste"/>
              <w:numPr>
                <w:ilvl w:val="0"/>
                <w:numId w:val="4"/>
              </w:numPr>
              <w:spacing w:before="0" w:after="0"/>
              <w:rPr>
                <w:rFonts w:ascii="Calibri Light" w:hAnsi="Calibri Light" w:cs="Calibri Light"/>
                <w:bCs/>
              </w:rPr>
            </w:pPr>
            <w:r w:rsidRPr="00A159C8">
              <w:rPr>
                <w:rFonts w:ascii="Calibri Light" w:hAnsi="Calibri Light" w:cs="Calibri Light"/>
                <w:bCs/>
              </w:rPr>
              <w:t>C3. - Prendre rendez-vous et faire visiter le(s) bien(s) au client-acquéreur</w:t>
            </w:r>
          </w:p>
        </w:tc>
      </w:tr>
    </w:tbl>
    <w:p w:rsidR="00D72FA1" w:rsidRDefault="00D72FA1" w:rsidP="00773BA6">
      <w:pPr>
        <w:spacing w:before="0" w:after="0"/>
      </w:pPr>
    </w:p>
    <w:tbl>
      <w:tblPr>
        <w:tblStyle w:val="Grilledutableau"/>
        <w:tblW w:w="14850" w:type="dxa"/>
        <w:shd w:val="clear" w:color="auto" w:fill="44546A" w:themeFill="text2"/>
        <w:tblLayout w:type="fixed"/>
        <w:tblLook w:val="04A0" w:firstRow="1" w:lastRow="0" w:firstColumn="1" w:lastColumn="0" w:noHBand="0" w:noVBand="1"/>
      </w:tblPr>
      <w:tblGrid>
        <w:gridCol w:w="568"/>
        <w:gridCol w:w="5210"/>
        <w:gridCol w:w="2410"/>
        <w:gridCol w:w="4111"/>
        <w:gridCol w:w="2551"/>
      </w:tblGrid>
      <w:tr w:rsidR="00B3103F" w:rsidRPr="00F1646D" w:rsidTr="00DD19E5">
        <w:trPr>
          <w:trHeight w:val="470"/>
        </w:trPr>
        <w:tc>
          <w:tcPr>
            <w:tcW w:w="5778" w:type="dxa"/>
            <w:gridSpan w:val="2"/>
            <w:vMerge w:val="restart"/>
            <w:shd w:val="clear" w:color="auto" w:fill="44546A" w:themeFill="text2"/>
            <w:vAlign w:val="center"/>
          </w:tcPr>
          <w:p w:rsidR="00B3103F" w:rsidRPr="00506939" w:rsidRDefault="00B3103F" w:rsidP="00082B44">
            <w:pPr>
              <w:autoSpaceDE w:val="0"/>
              <w:autoSpaceDN w:val="0"/>
              <w:adjustRightInd w:val="0"/>
              <w:spacing w:before="0" w:after="0"/>
              <w:rPr>
                <w:rFonts w:ascii="Arial" w:hAnsi="Arial" w:cs="Arial"/>
                <w:b/>
                <w:bCs/>
                <w:color w:val="FFFFFF" w:themeColor="background1"/>
                <w:szCs w:val="20"/>
              </w:rPr>
            </w:pPr>
            <w:r w:rsidRPr="00506939">
              <w:rPr>
                <w:rFonts w:ascii="Arial" w:hAnsi="Arial" w:cs="Arial"/>
                <w:b/>
                <w:bCs/>
                <w:color w:val="FFFFFF" w:themeColor="background1"/>
                <w:szCs w:val="20"/>
              </w:rPr>
              <w:t>Résultats attendus observables ou mesurables</w:t>
            </w:r>
          </w:p>
        </w:tc>
        <w:tc>
          <w:tcPr>
            <w:tcW w:w="6521" w:type="dxa"/>
            <w:gridSpan w:val="2"/>
            <w:shd w:val="clear" w:color="auto" w:fill="44546A" w:themeFill="text2"/>
            <w:vAlign w:val="center"/>
          </w:tcPr>
          <w:p w:rsidR="00B3103F" w:rsidRPr="00F1646D" w:rsidRDefault="00B3103F" w:rsidP="00082B4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Validation</w:t>
            </w:r>
          </w:p>
        </w:tc>
        <w:tc>
          <w:tcPr>
            <w:tcW w:w="2551" w:type="dxa"/>
            <w:vMerge w:val="restart"/>
            <w:shd w:val="clear" w:color="auto" w:fill="44546A" w:themeFill="text2"/>
            <w:vAlign w:val="center"/>
          </w:tcPr>
          <w:p w:rsidR="00B3103F" w:rsidRPr="00F1646D" w:rsidRDefault="00B3103F" w:rsidP="00082B4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Résultat final a</w:t>
            </w:r>
            <w:r w:rsidRPr="00797396">
              <w:rPr>
                <w:rFonts w:ascii="Arial" w:hAnsi="Arial" w:cs="Arial"/>
                <w:b/>
                <w:bCs/>
                <w:color w:val="FFFFFF" w:themeColor="background1"/>
                <w:sz w:val="18"/>
                <w:szCs w:val="20"/>
              </w:rPr>
              <w:t>près l’entretien</w:t>
            </w:r>
          </w:p>
        </w:tc>
      </w:tr>
      <w:tr w:rsidR="00B3103F" w:rsidRPr="00F1646D" w:rsidTr="00DD19E5">
        <w:trPr>
          <w:trHeight w:val="470"/>
        </w:trPr>
        <w:tc>
          <w:tcPr>
            <w:tcW w:w="5778" w:type="dxa"/>
            <w:gridSpan w:val="2"/>
            <w:vMerge/>
            <w:shd w:val="clear" w:color="auto" w:fill="44546A" w:themeFill="text2"/>
          </w:tcPr>
          <w:p w:rsidR="00B3103F" w:rsidRPr="00F1646D" w:rsidRDefault="00B3103F" w:rsidP="00082B44">
            <w:pPr>
              <w:autoSpaceDE w:val="0"/>
              <w:autoSpaceDN w:val="0"/>
              <w:adjustRightInd w:val="0"/>
              <w:spacing w:before="0" w:after="0"/>
              <w:jc w:val="center"/>
              <w:rPr>
                <w:rFonts w:ascii="Arial" w:hAnsi="Arial" w:cs="Arial"/>
                <w:b/>
                <w:bCs/>
                <w:color w:val="FFFFFF" w:themeColor="background1"/>
                <w:szCs w:val="20"/>
              </w:rPr>
            </w:pPr>
          </w:p>
        </w:tc>
        <w:tc>
          <w:tcPr>
            <w:tcW w:w="2410" w:type="dxa"/>
            <w:shd w:val="clear" w:color="auto" w:fill="44546A" w:themeFill="text2"/>
            <w:vAlign w:val="center"/>
            <w:hideMark/>
          </w:tcPr>
          <w:p w:rsidR="00B3103F" w:rsidRPr="00797396" w:rsidRDefault="00B3103F" w:rsidP="00082B4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 xml:space="preserve">Après lecture du livret </w:t>
            </w:r>
            <w:r>
              <w:rPr>
                <w:rFonts w:ascii="Arial" w:hAnsi="Arial" w:cs="Arial"/>
                <w:b/>
                <w:bCs/>
                <w:color w:val="FFFFFF" w:themeColor="background1"/>
                <w:sz w:val="18"/>
                <w:szCs w:val="20"/>
              </w:rPr>
              <w:t>déclaratif</w:t>
            </w:r>
          </w:p>
        </w:tc>
        <w:tc>
          <w:tcPr>
            <w:tcW w:w="4111" w:type="dxa"/>
            <w:shd w:val="clear" w:color="auto" w:fill="44546A" w:themeFill="text2"/>
            <w:vAlign w:val="center"/>
            <w:hideMark/>
          </w:tcPr>
          <w:p w:rsidR="00B3103F" w:rsidRPr="00797396" w:rsidRDefault="00B3103F" w:rsidP="00082B4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Questions à poser lors de l’entretien, pour vérification</w:t>
            </w:r>
          </w:p>
        </w:tc>
        <w:tc>
          <w:tcPr>
            <w:tcW w:w="2551" w:type="dxa"/>
            <w:vMerge/>
            <w:shd w:val="clear" w:color="auto" w:fill="44546A" w:themeFill="text2"/>
            <w:vAlign w:val="center"/>
          </w:tcPr>
          <w:p w:rsidR="00B3103F" w:rsidRPr="00797396" w:rsidRDefault="00B3103F" w:rsidP="00082B44">
            <w:pPr>
              <w:autoSpaceDE w:val="0"/>
              <w:autoSpaceDN w:val="0"/>
              <w:adjustRightInd w:val="0"/>
              <w:spacing w:before="0" w:after="0"/>
              <w:jc w:val="center"/>
              <w:rPr>
                <w:rFonts w:ascii="Arial" w:hAnsi="Arial" w:cs="Arial"/>
                <w:b/>
                <w:bCs/>
                <w:color w:val="FFFFFF" w:themeColor="background1"/>
                <w:sz w:val="18"/>
                <w:szCs w:val="20"/>
              </w:rPr>
            </w:pPr>
          </w:p>
        </w:tc>
      </w:tr>
      <w:tr w:rsidR="00555A99" w:rsidRPr="002664E0" w:rsidTr="00DD19E5">
        <w:trPr>
          <w:trHeight w:val="20"/>
        </w:trPr>
        <w:tc>
          <w:tcPr>
            <w:tcW w:w="568" w:type="dxa"/>
            <w:vAlign w:val="center"/>
          </w:tcPr>
          <w:p w:rsidR="00555A99" w:rsidRPr="002664E0" w:rsidRDefault="00555A99" w:rsidP="007B0EBF">
            <w:pPr>
              <w:autoSpaceDE w:val="0"/>
              <w:autoSpaceDN w:val="0"/>
              <w:adjustRightInd w:val="0"/>
              <w:spacing w:before="0" w:after="0"/>
              <w:rPr>
                <w:rFonts w:ascii="Arial" w:hAnsi="Arial" w:cs="Arial"/>
                <w:b/>
                <w:bCs/>
                <w:color w:val="000000" w:themeColor="text1"/>
                <w:sz w:val="18"/>
                <w:szCs w:val="18"/>
              </w:rPr>
            </w:pPr>
            <w:r w:rsidRPr="002664E0">
              <w:rPr>
                <w:rFonts w:ascii="Arial" w:hAnsi="Arial" w:cs="Arial"/>
                <w:b/>
                <w:bCs/>
                <w:color w:val="000000" w:themeColor="text1"/>
                <w:sz w:val="18"/>
                <w:szCs w:val="18"/>
              </w:rPr>
              <w:t>C1</w:t>
            </w:r>
          </w:p>
        </w:tc>
        <w:tc>
          <w:tcPr>
            <w:tcW w:w="5210" w:type="dxa"/>
            <w:shd w:val="clear" w:color="auto" w:fill="auto"/>
            <w:vAlign w:val="center"/>
          </w:tcPr>
          <w:p w:rsidR="00A159C8" w:rsidRPr="00A159C8" w:rsidRDefault="00A159C8" w:rsidP="00A159C8">
            <w:pPr>
              <w:spacing w:before="0" w:after="0"/>
              <w:rPr>
                <w:rFonts w:cstheme="minorHAnsi"/>
              </w:rPr>
            </w:pPr>
            <w:r>
              <w:rPr>
                <w:rFonts w:cstheme="minorHAnsi"/>
              </w:rPr>
              <w:t>-</w:t>
            </w:r>
            <w:r w:rsidRPr="00A159C8">
              <w:rPr>
                <w:rFonts w:cstheme="minorHAnsi"/>
              </w:rPr>
              <w:t>Le client est accueilli conformément aux usages de l’agence :</w:t>
            </w:r>
          </w:p>
          <w:p w:rsidR="00A159C8" w:rsidRPr="00A159C8" w:rsidRDefault="00A159C8" w:rsidP="00A159C8">
            <w:pPr>
              <w:spacing w:before="0" w:after="0"/>
              <w:rPr>
                <w:rFonts w:cstheme="minorHAnsi"/>
              </w:rPr>
            </w:pPr>
            <w:r w:rsidRPr="00A159C8">
              <w:rPr>
                <w:rFonts w:cstheme="minorHAnsi"/>
              </w:rPr>
              <w:t>Le client est pris en charge dès son arrivée dans l’agence</w:t>
            </w:r>
          </w:p>
          <w:p w:rsidR="00A159C8" w:rsidRPr="00A159C8" w:rsidRDefault="00A159C8" w:rsidP="00A159C8">
            <w:pPr>
              <w:spacing w:before="0" w:after="0"/>
              <w:rPr>
                <w:rFonts w:cstheme="minorHAnsi"/>
              </w:rPr>
            </w:pPr>
            <w:r w:rsidRPr="00A159C8">
              <w:rPr>
                <w:rFonts w:cstheme="minorHAnsi"/>
              </w:rPr>
              <w:t>L’appel téléphonique est pris en charge avant la 3ème sonnerie</w:t>
            </w:r>
          </w:p>
          <w:p w:rsidR="00A159C8" w:rsidRPr="00A159C8" w:rsidRDefault="00A159C8" w:rsidP="00A159C8">
            <w:pPr>
              <w:spacing w:before="0" w:after="0"/>
              <w:rPr>
                <w:rFonts w:cstheme="minorHAnsi"/>
              </w:rPr>
            </w:pPr>
            <w:r w:rsidRPr="00A159C8">
              <w:rPr>
                <w:rFonts w:cstheme="minorHAnsi"/>
              </w:rPr>
              <w:t>Le mail est traité dans les 48 heures maxi</w:t>
            </w:r>
          </w:p>
          <w:p w:rsidR="00555A99" w:rsidRDefault="00A159C8" w:rsidP="00A159C8">
            <w:pPr>
              <w:spacing w:before="0" w:after="0"/>
              <w:rPr>
                <w:rFonts w:cstheme="minorHAnsi"/>
              </w:rPr>
            </w:pPr>
            <w:r>
              <w:rPr>
                <w:rFonts w:cstheme="minorHAnsi"/>
              </w:rPr>
              <w:t>-</w:t>
            </w:r>
            <w:r w:rsidRPr="00A159C8">
              <w:rPr>
                <w:rFonts w:cstheme="minorHAnsi"/>
              </w:rPr>
              <w:t>Le client est accueilli conformément aux usages de l’agence : disponibilité, spontanéité, écoute, sourire, contact visuel, gestion de l'affluence des clients.</w:t>
            </w:r>
          </w:p>
          <w:p w:rsidR="00A159C8" w:rsidRPr="00A159C8" w:rsidRDefault="00A159C8" w:rsidP="00A159C8">
            <w:pPr>
              <w:spacing w:before="0" w:after="0"/>
              <w:rPr>
                <w:rFonts w:cstheme="minorHAnsi"/>
              </w:rPr>
            </w:pPr>
            <w:r>
              <w:rPr>
                <w:rFonts w:cstheme="minorHAnsi"/>
              </w:rPr>
              <w:t>-</w:t>
            </w:r>
            <w:r w:rsidRPr="00A159C8">
              <w:rPr>
                <w:rFonts w:cstheme="minorHAnsi"/>
              </w:rPr>
              <w:t>L’entretien conduit par le négociateur permet d’identifier le besoin du client.</w:t>
            </w:r>
          </w:p>
          <w:p w:rsidR="00A159C8" w:rsidRPr="00A159C8" w:rsidRDefault="00A159C8" w:rsidP="00A159C8">
            <w:pPr>
              <w:spacing w:before="0" w:after="0"/>
              <w:rPr>
                <w:rFonts w:cstheme="minorHAnsi"/>
              </w:rPr>
            </w:pPr>
            <w:r>
              <w:rPr>
                <w:rFonts w:cstheme="minorHAnsi"/>
              </w:rPr>
              <w:t>-</w:t>
            </w:r>
            <w:r w:rsidRPr="00A159C8">
              <w:rPr>
                <w:rFonts w:cstheme="minorHAnsi"/>
              </w:rPr>
              <w:t xml:space="preserve">Le client est </w:t>
            </w:r>
            <w:proofErr w:type="spellStart"/>
            <w:r w:rsidRPr="00A159C8">
              <w:rPr>
                <w:rFonts w:cstheme="minorHAnsi"/>
              </w:rPr>
              <w:t>ré-orienté</w:t>
            </w:r>
            <w:proofErr w:type="spellEnd"/>
            <w:r w:rsidRPr="00A159C8">
              <w:rPr>
                <w:rFonts w:cstheme="minorHAnsi"/>
              </w:rPr>
              <w:t xml:space="preserve"> selon sa recherche vers le bon interlocuteur.</w:t>
            </w:r>
          </w:p>
          <w:p w:rsidR="00A159C8" w:rsidRDefault="00A159C8" w:rsidP="00A159C8">
            <w:pPr>
              <w:spacing w:before="0" w:after="0"/>
              <w:rPr>
                <w:rFonts w:cstheme="minorHAnsi"/>
              </w:rPr>
            </w:pPr>
            <w:r>
              <w:rPr>
                <w:rFonts w:cstheme="minorHAnsi"/>
              </w:rPr>
              <w:t>-</w:t>
            </w:r>
            <w:r w:rsidRPr="00A159C8">
              <w:rPr>
                <w:rFonts w:cstheme="minorHAnsi"/>
              </w:rPr>
              <w:t>La fiche de synthèse reprend les besoins et les attentes du client.</w:t>
            </w:r>
          </w:p>
          <w:p w:rsidR="00A159C8" w:rsidRPr="00A159C8" w:rsidRDefault="00A159C8" w:rsidP="00A159C8">
            <w:pPr>
              <w:spacing w:before="0" w:after="0"/>
              <w:rPr>
                <w:rFonts w:cstheme="minorHAnsi"/>
              </w:rPr>
            </w:pPr>
            <w:r>
              <w:rPr>
                <w:rFonts w:cstheme="minorHAnsi"/>
              </w:rPr>
              <w:t>-L</w:t>
            </w:r>
            <w:r w:rsidRPr="00A159C8">
              <w:rPr>
                <w:rFonts w:cstheme="minorHAnsi"/>
              </w:rPr>
              <w:t>es questions posées pour identifier l’état d’avancement des recherches du client sont pertinentes.</w:t>
            </w:r>
          </w:p>
          <w:p w:rsidR="00A159C8" w:rsidRPr="00A159C8" w:rsidRDefault="00A159C8" w:rsidP="00A159C8">
            <w:pPr>
              <w:spacing w:before="0" w:after="0"/>
              <w:rPr>
                <w:rFonts w:cstheme="minorHAnsi"/>
              </w:rPr>
            </w:pPr>
            <w:r>
              <w:rPr>
                <w:rFonts w:cstheme="minorHAnsi"/>
              </w:rPr>
              <w:t>-</w:t>
            </w:r>
            <w:r w:rsidRPr="00A159C8">
              <w:rPr>
                <w:rFonts w:cstheme="minorHAnsi"/>
              </w:rPr>
              <w:t>Le degré de maturité du client dans sa recherche est identifié.</w:t>
            </w:r>
          </w:p>
          <w:p w:rsidR="00A159C8" w:rsidRPr="00A159C8" w:rsidRDefault="00A159C8" w:rsidP="00A159C8">
            <w:pPr>
              <w:spacing w:before="0" w:after="0"/>
              <w:rPr>
                <w:rFonts w:cstheme="minorHAnsi"/>
              </w:rPr>
            </w:pPr>
            <w:r>
              <w:rPr>
                <w:rFonts w:cstheme="minorHAnsi"/>
              </w:rPr>
              <w:lastRenderedPageBreak/>
              <w:t>-</w:t>
            </w:r>
            <w:r w:rsidRPr="00A159C8">
              <w:rPr>
                <w:rFonts w:cstheme="minorHAnsi"/>
              </w:rPr>
              <w:t>Les techniques de questionnement sont appliquées (ex : méthode SONCAS).</w:t>
            </w:r>
          </w:p>
          <w:p w:rsidR="00A159C8" w:rsidRPr="00A159C8" w:rsidRDefault="00A159C8" w:rsidP="00A159C8">
            <w:pPr>
              <w:spacing w:before="0" w:after="0"/>
              <w:rPr>
                <w:rFonts w:cstheme="minorHAnsi"/>
              </w:rPr>
            </w:pPr>
            <w:r>
              <w:rPr>
                <w:rFonts w:cstheme="minorHAnsi"/>
              </w:rPr>
              <w:t>-</w:t>
            </w:r>
            <w:r w:rsidRPr="00A159C8">
              <w:rPr>
                <w:rFonts w:cstheme="minorHAnsi"/>
              </w:rPr>
              <w:t>Les questions posées mettent en confiance le client.</w:t>
            </w:r>
          </w:p>
          <w:p w:rsidR="00A159C8" w:rsidRPr="00A159C8" w:rsidRDefault="00A159C8" w:rsidP="00A159C8">
            <w:pPr>
              <w:spacing w:before="0" w:after="0"/>
              <w:rPr>
                <w:rFonts w:cstheme="minorHAnsi"/>
              </w:rPr>
            </w:pPr>
            <w:r>
              <w:rPr>
                <w:rFonts w:cstheme="minorHAnsi"/>
              </w:rPr>
              <w:t>-</w:t>
            </w:r>
            <w:r w:rsidRPr="00A159C8">
              <w:rPr>
                <w:rFonts w:cstheme="minorHAnsi"/>
              </w:rPr>
              <w:t>La situation actuelle du client est identifiée : propriétaire, locataire, budget…</w:t>
            </w:r>
          </w:p>
          <w:p w:rsidR="00A159C8" w:rsidRPr="00A159C8" w:rsidRDefault="00A159C8" w:rsidP="00A159C8">
            <w:pPr>
              <w:spacing w:before="0" w:after="0"/>
              <w:rPr>
                <w:rFonts w:cstheme="minorHAnsi"/>
              </w:rPr>
            </w:pPr>
            <w:r>
              <w:rPr>
                <w:rFonts w:cstheme="minorHAnsi"/>
              </w:rPr>
              <w:t>-</w:t>
            </w:r>
            <w:r w:rsidRPr="00A159C8">
              <w:rPr>
                <w:rFonts w:cstheme="minorHAnsi"/>
              </w:rPr>
              <w:t>Le profil du client est affiné.</w:t>
            </w:r>
          </w:p>
          <w:p w:rsidR="00A159C8" w:rsidRPr="00A159C8" w:rsidRDefault="00A159C8" w:rsidP="00A159C8">
            <w:pPr>
              <w:spacing w:before="0" w:after="0"/>
              <w:rPr>
                <w:rFonts w:cstheme="minorHAnsi"/>
              </w:rPr>
            </w:pPr>
            <w:r>
              <w:rPr>
                <w:rFonts w:cstheme="minorHAnsi"/>
              </w:rPr>
              <w:t>-</w:t>
            </w:r>
            <w:r w:rsidRPr="00A159C8">
              <w:rPr>
                <w:rFonts w:cstheme="minorHAnsi"/>
              </w:rPr>
              <w:t>Les informations recueillies auprès du client sont suffisantes.</w:t>
            </w:r>
          </w:p>
          <w:p w:rsidR="00A159C8" w:rsidRPr="00A159C8" w:rsidRDefault="00A159C8" w:rsidP="00A159C8">
            <w:pPr>
              <w:spacing w:before="0" w:after="0"/>
              <w:rPr>
                <w:rFonts w:cstheme="minorHAnsi"/>
              </w:rPr>
            </w:pPr>
            <w:r>
              <w:rPr>
                <w:rFonts w:cstheme="minorHAnsi"/>
              </w:rPr>
              <w:t>-</w:t>
            </w:r>
            <w:r w:rsidRPr="00A159C8">
              <w:rPr>
                <w:rFonts w:cstheme="minorHAnsi"/>
              </w:rPr>
              <w:t>L’état du marché en général et le secteur sur lequel intervient le négociateur sont connus.</w:t>
            </w:r>
          </w:p>
          <w:p w:rsidR="00A159C8" w:rsidRPr="00A159C8" w:rsidRDefault="00A159C8" w:rsidP="00A159C8">
            <w:pPr>
              <w:spacing w:before="0" w:after="0"/>
              <w:rPr>
                <w:rFonts w:cstheme="minorHAnsi"/>
              </w:rPr>
            </w:pPr>
            <w:r>
              <w:rPr>
                <w:rFonts w:cstheme="minorHAnsi"/>
              </w:rPr>
              <w:t>-</w:t>
            </w:r>
            <w:r w:rsidRPr="00A159C8">
              <w:rPr>
                <w:rFonts w:cstheme="minorHAnsi"/>
              </w:rPr>
              <w:t>Les services proposés par l’agence sont mis en avant auprès du client.</w:t>
            </w:r>
          </w:p>
          <w:p w:rsidR="00A159C8" w:rsidRPr="00A159C8" w:rsidRDefault="00A159C8" w:rsidP="00A159C8">
            <w:pPr>
              <w:spacing w:before="0" w:after="0"/>
              <w:rPr>
                <w:rFonts w:cstheme="minorHAnsi"/>
              </w:rPr>
            </w:pPr>
            <w:r>
              <w:rPr>
                <w:rFonts w:cstheme="minorHAnsi"/>
              </w:rPr>
              <w:t>-</w:t>
            </w:r>
            <w:r w:rsidRPr="00A159C8">
              <w:rPr>
                <w:rFonts w:cstheme="minorHAnsi"/>
              </w:rPr>
              <w:t>Le diagnostic est établi.</w:t>
            </w:r>
          </w:p>
          <w:p w:rsidR="00A159C8" w:rsidRPr="00A159C8" w:rsidRDefault="00D7761C" w:rsidP="00A159C8">
            <w:pPr>
              <w:spacing w:before="0" w:after="0"/>
              <w:rPr>
                <w:rFonts w:cstheme="minorHAnsi"/>
              </w:rPr>
            </w:pPr>
            <w:r>
              <w:rPr>
                <w:rFonts w:cstheme="minorHAnsi"/>
              </w:rPr>
              <w:t>-</w:t>
            </w:r>
            <w:r w:rsidR="00A159C8" w:rsidRPr="00A159C8">
              <w:rPr>
                <w:rFonts w:cstheme="minorHAnsi"/>
              </w:rPr>
              <w:t>Les besoins du client sont reformulés.</w:t>
            </w:r>
          </w:p>
          <w:p w:rsidR="00A159C8" w:rsidRPr="00F37170" w:rsidRDefault="00A159C8" w:rsidP="00A159C8">
            <w:pPr>
              <w:spacing w:before="0" w:after="0"/>
              <w:rPr>
                <w:rFonts w:cstheme="minorHAnsi"/>
              </w:rPr>
            </w:pPr>
            <w:r w:rsidRPr="00A159C8">
              <w:rPr>
                <w:rFonts w:cstheme="minorHAnsi"/>
              </w:rPr>
              <w:t>La demande du client est assimilée et comprise.</w:t>
            </w:r>
          </w:p>
        </w:tc>
        <w:tc>
          <w:tcPr>
            <w:tcW w:w="2410" w:type="dxa"/>
            <w:shd w:val="clear" w:color="auto" w:fill="auto"/>
            <w:vAlign w:val="center"/>
          </w:tcPr>
          <w:p w:rsidR="00555A99" w:rsidRPr="005F2326" w:rsidRDefault="00555A99"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lastRenderedPageBreak/>
              <w:sym w:font="Wingdings" w:char="F071"/>
            </w:r>
            <w:r w:rsidRPr="005F2326">
              <w:rPr>
                <w:rFonts w:ascii="Arial" w:hAnsi="Arial" w:cs="Arial"/>
                <w:bCs/>
                <w:color w:val="00B050"/>
                <w:sz w:val="17"/>
                <w:szCs w:val="17"/>
              </w:rPr>
              <w:t xml:space="preserve"> La description des activités e</w:t>
            </w:r>
            <w:r>
              <w:rPr>
                <w:rFonts w:ascii="Arial" w:hAnsi="Arial" w:cs="Arial"/>
                <w:bCs/>
                <w:color w:val="00B050"/>
                <w:sz w:val="17"/>
                <w:szCs w:val="17"/>
              </w:rPr>
              <w:t>s</w:t>
            </w:r>
            <w:r w:rsidRPr="005F2326">
              <w:rPr>
                <w:rFonts w:ascii="Arial" w:hAnsi="Arial" w:cs="Arial"/>
                <w:bCs/>
                <w:color w:val="00B050"/>
                <w:sz w:val="17"/>
                <w:szCs w:val="17"/>
              </w:rPr>
              <w:t>t claire et précise, les compétences mises en œuvre sont bien explicitées</w:t>
            </w:r>
          </w:p>
          <w:p w:rsidR="00555A99" w:rsidRPr="005F2326" w:rsidRDefault="00555A99" w:rsidP="007B0EBF">
            <w:pPr>
              <w:autoSpaceDE w:val="0"/>
              <w:autoSpaceDN w:val="0"/>
              <w:adjustRightInd w:val="0"/>
              <w:spacing w:before="0" w:after="0"/>
              <w:rPr>
                <w:rFonts w:ascii="Arial" w:hAnsi="Arial" w:cs="Arial"/>
                <w:bCs/>
                <w:color w:val="00B050"/>
                <w:sz w:val="17"/>
                <w:szCs w:val="17"/>
              </w:rPr>
            </w:pPr>
          </w:p>
          <w:p w:rsidR="00555A99" w:rsidRPr="005F2326" w:rsidRDefault="00555A99" w:rsidP="007B0EBF">
            <w:pPr>
              <w:autoSpaceDE w:val="0"/>
              <w:autoSpaceDN w:val="0"/>
              <w:adjustRightInd w:val="0"/>
              <w:spacing w:before="0" w:after="0"/>
              <w:rPr>
                <w:rFonts w:ascii="Arial" w:hAnsi="Arial" w:cs="Arial"/>
                <w:b/>
                <w:bCs/>
                <w:color w:val="000000" w:themeColor="text1"/>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vAlign w:val="center"/>
          </w:tcPr>
          <w:p w:rsidR="00555A99" w:rsidRPr="005F2326" w:rsidRDefault="00555A99" w:rsidP="007B0EBF">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vAlign w:val="center"/>
          </w:tcPr>
          <w:p w:rsidR="00555A99" w:rsidRDefault="00555A99" w:rsidP="007B0EBF">
            <w:pPr>
              <w:autoSpaceDE w:val="0"/>
              <w:autoSpaceDN w:val="0"/>
              <w:adjustRightInd w:val="0"/>
              <w:spacing w:before="0" w:after="0"/>
              <w:rPr>
                <w:rFonts w:ascii="Arial" w:hAnsi="Arial" w:cs="Arial"/>
                <w:bCs/>
                <w:color w:val="00B050"/>
                <w:sz w:val="17"/>
                <w:szCs w:val="17"/>
              </w:rPr>
            </w:pPr>
          </w:p>
          <w:p w:rsidR="00555A99" w:rsidRPr="005F2326" w:rsidRDefault="00555A99"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555A99" w:rsidRPr="005F2326" w:rsidRDefault="00555A99" w:rsidP="007B0EBF">
            <w:pPr>
              <w:autoSpaceDE w:val="0"/>
              <w:autoSpaceDN w:val="0"/>
              <w:adjustRightInd w:val="0"/>
              <w:spacing w:before="0" w:after="0"/>
              <w:rPr>
                <w:rFonts w:ascii="Arial" w:hAnsi="Arial" w:cs="Arial"/>
                <w:bCs/>
                <w:color w:val="ED7D31" w:themeColor="accent2"/>
                <w:sz w:val="17"/>
                <w:szCs w:val="17"/>
              </w:rPr>
            </w:pPr>
          </w:p>
          <w:p w:rsidR="00555A99" w:rsidRPr="005F2326" w:rsidRDefault="00555A99" w:rsidP="007B0EBF">
            <w:pPr>
              <w:autoSpaceDE w:val="0"/>
              <w:autoSpaceDN w:val="0"/>
              <w:adjustRightInd w:val="0"/>
              <w:spacing w:before="0" w:after="0"/>
              <w:rPr>
                <w:rFonts w:ascii="Arial" w:hAnsi="Arial" w:cs="Arial"/>
                <w:b/>
                <w:bCs/>
                <w:color w:val="000000" w:themeColor="text1"/>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555A99" w:rsidRPr="002664E0" w:rsidTr="00DD19E5">
        <w:trPr>
          <w:trHeight w:val="20"/>
        </w:trPr>
        <w:tc>
          <w:tcPr>
            <w:tcW w:w="568" w:type="dxa"/>
            <w:vAlign w:val="center"/>
          </w:tcPr>
          <w:p w:rsidR="00555A99" w:rsidRPr="002664E0" w:rsidRDefault="00555A99"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C2</w:t>
            </w:r>
          </w:p>
        </w:tc>
        <w:tc>
          <w:tcPr>
            <w:tcW w:w="5210" w:type="dxa"/>
            <w:shd w:val="clear" w:color="auto" w:fill="auto"/>
            <w:vAlign w:val="center"/>
          </w:tcPr>
          <w:p w:rsidR="00D7761C" w:rsidRPr="00D7761C" w:rsidRDefault="00D7761C" w:rsidP="00D7761C">
            <w:pPr>
              <w:spacing w:before="0" w:after="0"/>
              <w:rPr>
                <w:rFonts w:cstheme="minorHAnsi"/>
              </w:rPr>
            </w:pPr>
            <w:r>
              <w:rPr>
                <w:rFonts w:cstheme="minorHAnsi"/>
              </w:rPr>
              <w:t>-</w:t>
            </w:r>
            <w:r w:rsidRPr="00D7761C">
              <w:rPr>
                <w:rFonts w:cstheme="minorHAnsi"/>
              </w:rPr>
              <w:t>Les différentes bases de données à la disposition du négociateur sont connues et utilisées pour rechercher les informations.</w:t>
            </w:r>
          </w:p>
          <w:p w:rsidR="00D7761C" w:rsidRPr="00D7761C" w:rsidRDefault="00D7761C" w:rsidP="00D7761C">
            <w:pPr>
              <w:spacing w:before="0" w:after="0"/>
              <w:rPr>
                <w:rFonts w:cstheme="minorHAnsi"/>
              </w:rPr>
            </w:pPr>
            <w:r>
              <w:rPr>
                <w:rFonts w:cstheme="minorHAnsi"/>
              </w:rPr>
              <w:t>-</w:t>
            </w:r>
            <w:r w:rsidRPr="00D7761C">
              <w:rPr>
                <w:rFonts w:cstheme="minorHAnsi"/>
              </w:rPr>
              <w:t>La sélection des biens immobiliers est conforme aux caractéristiques du bien recherché par le client.</w:t>
            </w:r>
          </w:p>
          <w:p w:rsidR="00D7761C" w:rsidRPr="00D7761C" w:rsidRDefault="00D7761C" w:rsidP="00D7761C">
            <w:pPr>
              <w:spacing w:before="0" w:after="0"/>
              <w:rPr>
                <w:rFonts w:cstheme="minorHAnsi"/>
              </w:rPr>
            </w:pPr>
            <w:r>
              <w:rPr>
                <w:rFonts w:cstheme="minorHAnsi"/>
              </w:rPr>
              <w:t>-</w:t>
            </w:r>
            <w:r w:rsidRPr="00D7761C">
              <w:rPr>
                <w:rFonts w:cstheme="minorHAnsi"/>
              </w:rPr>
              <w:t>Les différents canaux et sources d’informations nécessaires (pige, réseau, porte à porte, enquête auprès du voisinage, des commerçants, consultation de sites spécialisés, prospectus…) à l’activité sont connus et utilisés.</w:t>
            </w:r>
          </w:p>
          <w:p w:rsidR="00D7761C" w:rsidRPr="00D7761C" w:rsidRDefault="00D7761C" w:rsidP="00D7761C">
            <w:pPr>
              <w:spacing w:before="0" w:after="0"/>
              <w:rPr>
                <w:rFonts w:cstheme="minorHAnsi"/>
              </w:rPr>
            </w:pPr>
            <w:r>
              <w:rPr>
                <w:rFonts w:cstheme="minorHAnsi"/>
              </w:rPr>
              <w:t>-</w:t>
            </w:r>
            <w:r w:rsidRPr="00D7761C">
              <w:rPr>
                <w:rFonts w:cstheme="minorHAnsi"/>
              </w:rPr>
              <w:t>Le fichier de prospection est actualisé en permanence.</w:t>
            </w:r>
          </w:p>
          <w:p w:rsidR="00D7761C" w:rsidRPr="00D7761C" w:rsidRDefault="00D7761C" w:rsidP="00D7761C">
            <w:pPr>
              <w:spacing w:before="0" w:after="0"/>
              <w:rPr>
                <w:rFonts w:cstheme="minorHAnsi"/>
              </w:rPr>
            </w:pPr>
            <w:r>
              <w:rPr>
                <w:rFonts w:cstheme="minorHAnsi"/>
              </w:rPr>
              <w:t>-</w:t>
            </w:r>
            <w:r w:rsidRPr="00D7761C">
              <w:rPr>
                <w:rFonts w:cstheme="minorHAnsi"/>
              </w:rPr>
              <w:t>Les projets de transaction ou de location à court ou moyen terme sont identifiés.</w:t>
            </w:r>
          </w:p>
          <w:p w:rsidR="00D7761C" w:rsidRPr="00D7761C" w:rsidRDefault="00D7761C" w:rsidP="00D7761C">
            <w:pPr>
              <w:spacing w:before="0" w:after="0"/>
              <w:rPr>
                <w:rFonts w:cstheme="minorHAnsi"/>
              </w:rPr>
            </w:pPr>
            <w:r>
              <w:rPr>
                <w:rFonts w:cstheme="minorHAnsi"/>
              </w:rPr>
              <w:t>-</w:t>
            </w:r>
            <w:r w:rsidRPr="00D7761C">
              <w:rPr>
                <w:rFonts w:cstheme="minorHAnsi"/>
              </w:rPr>
              <w:t>Le client est informé par tout moyen (téléphone mail…) selon la fréquence définie avec lui.</w:t>
            </w:r>
          </w:p>
          <w:p w:rsidR="00555A99" w:rsidRPr="00F37170" w:rsidRDefault="00D7761C" w:rsidP="00D7761C">
            <w:pPr>
              <w:spacing w:before="0" w:after="0"/>
              <w:rPr>
                <w:rFonts w:cstheme="minorHAnsi"/>
              </w:rPr>
            </w:pPr>
            <w:r>
              <w:rPr>
                <w:rFonts w:cstheme="minorHAnsi"/>
              </w:rPr>
              <w:t>-</w:t>
            </w:r>
            <w:r w:rsidRPr="00D7761C">
              <w:rPr>
                <w:rFonts w:cstheme="minorHAnsi"/>
              </w:rPr>
              <w:t>L’évolution de la recherche du client est actée par un écrit.</w:t>
            </w:r>
          </w:p>
        </w:tc>
        <w:tc>
          <w:tcPr>
            <w:tcW w:w="2410" w:type="dxa"/>
            <w:shd w:val="clear" w:color="auto" w:fill="auto"/>
            <w:vAlign w:val="center"/>
          </w:tcPr>
          <w:p w:rsidR="00555A99" w:rsidRPr="005F2326" w:rsidRDefault="00555A99"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description des activités e</w:t>
            </w:r>
            <w:r>
              <w:rPr>
                <w:rFonts w:ascii="Arial" w:hAnsi="Arial" w:cs="Arial"/>
                <w:bCs/>
                <w:color w:val="00B050"/>
                <w:sz w:val="17"/>
                <w:szCs w:val="17"/>
              </w:rPr>
              <w:t>s</w:t>
            </w:r>
            <w:r w:rsidRPr="005F2326">
              <w:rPr>
                <w:rFonts w:ascii="Arial" w:hAnsi="Arial" w:cs="Arial"/>
                <w:bCs/>
                <w:color w:val="00B050"/>
                <w:sz w:val="17"/>
                <w:szCs w:val="17"/>
              </w:rPr>
              <w:t>t claire et précise, les compétences mises en œuvre sont bien explicitées</w:t>
            </w:r>
          </w:p>
          <w:p w:rsidR="00555A99" w:rsidRPr="005F2326" w:rsidRDefault="00555A99" w:rsidP="007B0EBF">
            <w:pPr>
              <w:autoSpaceDE w:val="0"/>
              <w:autoSpaceDN w:val="0"/>
              <w:adjustRightInd w:val="0"/>
              <w:spacing w:before="0" w:after="0"/>
              <w:rPr>
                <w:rFonts w:ascii="Arial" w:hAnsi="Arial" w:cs="Arial"/>
                <w:bCs/>
                <w:color w:val="00B050"/>
                <w:sz w:val="17"/>
                <w:szCs w:val="17"/>
              </w:rPr>
            </w:pPr>
          </w:p>
          <w:p w:rsidR="00555A99" w:rsidRPr="005F2326" w:rsidRDefault="00555A99"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vAlign w:val="center"/>
          </w:tcPr>
          <w:p w:rsidR="00555A99" w:rsidRPr="005F2326" w:rsidRDefault="00555A99" w:rsidP="007B0EBF">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vAlign w:val="center"/>
          </w:tcPr>
          <w:p w:rsidR="00555A99" w:rsidRPr="005F2326" w:rsidRDefault="00555A99"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555A99" w:rsidRPr="005F2326" w:rsidRDefault="00555A99" w:rsidP="007B0EBF">
            <w:pPr>
              <w:autoSpaceDE w:val="0"/>
              <w:autoSpaceDN w:val="0"/>
              <w:adjustRightInd w:val="0"/>
              <w:spacing w:before="0" w:after="0"/>
              <w:rPr>
                <w:rFonts w:ascii="Arial" w:hAnsi="Arial" w:cs="Arial"/>
                <w:bCs/>
                <w:color w:val="ED7D31" w:themeColor="accent2"/>
                <w:sz w:val="17"/>
                <w:szCs w:val="17"/>
              </w:rPr>
            </w:pPr>
          </w:p>
          <w:p w:rsidR="00555A99" w:rsidRDefault="00555A99"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555A99" w:rsidRPr="002664E0" w:rsidTr="00DD19E5">
        <w:trPr>
          <w:trHeight w:val="20"/>
        </w:trPr>
        <w:tc>
          <w:tcPr>
            <w:tcW w:w="568" w:type="dxa"/>
            <w:vAlign w:val="center"/>
          </w:tcPr>
          <w:p w:rsidR="00555A99" w:rsidRDefault="00555A99"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C3</w:t>
            </w:r>
          </w:p>
        </w:tc>
        <w:tc>
          <w:tcPr>
            <w:tcW w:w="5210" w:type="dxa"/>
            <w:shd w:val="clear" w:color="auto" w:fill="auto"/>
            <w:vAlign w:val="center"/>
          </w:tcPr>
          <w:p w:rsidR="00D7761C" w:rsidRPr="00D7761C" w:rsidRDefault="00D7761C" w:rsidP="00D7761C">
            <w:pPr>
              <w:spacing w:before="0" w:after="0"/>
              <w:rPr>
                <w:rFonts w:cstheme="minorHAnsi"/>
              </w:rPr>
            </w:pPr>
            <w:r>
              <w:rPr>
                <w:rFonts w:cstheme="minorHAnsi"/>
              </w:rPr>
              <w:t>-</w:t>
            </w:r>
            <w:r w:rsidRPr="00D7761C">
              <w:rPr>
                <w:rFonts w:cstheme="minorHAnsi"/>
              </w:rPr>
              <w:t>Une description des biens est présentée au client.</w:t>
            </w:r>
          </w:p>
          <w:p w:rsidR="00D7761C" w:rsidRPr="00D7761C" w:rsidRDefault="00D7761C" w:rsidP="00D7761C">
            <w:pPr>
              <w:spacing w:before="0" w:after="0"/>
              <w:rPr>
                <w:rFonts w:cstheme="minorHAnsi"/>
              </w:rPr>
            </w:pPr>
            <w:r>
              <w:rPr>
                <w:rFonts w:cstheme="minorHAnsi"/>
              </w:rPr>
              <w:t>-</w:t>
            </w:r>
            <w:r w:rsidRPr="00D7761C">
              <w:rPr>
                <w:rFonts w:cstheme="minorHAnsi"/>
              </w:rPr>
              <w:t xml:space="preserve">La fiche commerciale est remise au client en amont de la visite. </w:t>
            </w:r>
          </w:p>
          <w:p w:rsidR="00D7761C" w:rsidRPr="00D7761C" w:rsidRDefault="00D7761C" w:rsidP="00D7761C">
            <w:pPr>
              <w:spacing w:before="0" w:after="0"/>
              <w:rPr>
                <w:rFonts w:cstheme="minorHAnsi"/>
              </w:rPr>
            </w:pPr>
            <w:r>
              <w:rPr>
                <w:rFonts w:cstheme="minorHAnsi"/>
              </w:rPr>
              <w:t>-</w:t>
            </w:r>
            <w:r w:rsidRPr="00D7761C">
              <w:rPr>
                <w:rFonts w:cstheme="minorHAnsi"/>
              </w:rPr>
              <w:t>Le bon de visite est soumis à signature au client.</w:t>
            </w:r>
          </w:p>
          <w:p w:rsidR="00D7761C" w:rsidRPr="00D7761C" w:rsidRDefault="00D7761C" w:rsidP="00D7761C">
            <w:pPr>
              <w:spacing w:before="0" w:after="0"/>
              <w:rPr>
                <w:rFonts w:cstheme="minorHAnsi"/>
              </w:rPr>
            </w:pPr>
            <w:r>
              <w:rPr>
                <w:rFonts w:cstheme="minorHAnsi"/>
              </w:rPr>
              <w:t>-</w:t>
            </w:r>
            <w:r w:rsidRPr="00D7761C">
              <w:rPr>
                <w:rFonts w:cstheme="minorHAnsi"/>
              </w:rPr>
              <w:t>La disponibilité et la propreté du bien immobilier sont vérifiées (rangement, absence du locataire ou propriétaire…).</w:t>
            </w:r>
          </w:p>
          <w:p w:rsidR="00D7761C" w:rsidRPr="00D7761C" w:rsidRDefault="00D7761C" w:rsidP="00D7761C">
            <w:pPr>
              <w:spacing w:before="0" w:after="0"/>
              <w:rPr>
                <w:rFonts w:cstheme="minorHAnsi"/>
              </w:rPr>
            </w:pPr>
            <w:r>
              <w:rPr>
                <w:rFonts w:cstheme="minorHAnsi"/>
              </w:rPr>
              <w:t>-</w:t>
            </w:r>
            <w:r w:rsidRPr="00D7761C">
              <w:rPr>
                <w:rFonts w:cstheme="minorHAnsi"/>
              </w:rPr>
              <w:t xml:space="preserve">Les documents relatifs au bien immobilier sont préparés (fiche descriptive du bien immobilier, diagnostics, plans côtés, nombre de lots, charges de copropriété…) et remis au </w:t>
            </w:r>
            <w:r w:rsidRPr="00D7761C">
              <w:rPr>
                <w:rFonts w:cstheme="minorHAnsi"/>
              </w:rPr>
              <w:lastRenderedPageBreak/>
              <w:t>client lors de la visite. "</w:t>
            </w:r>
          </w:p>
          <w:p w:rsidR="00D7761C" w:rsidRPr="00D7761C" w:rsidRDefault="00D7761C" w:rsidP="00D7761C">
            <w:pPr>
              <w:spacing w:before="0" w:after="0"/>
              <w:rPr>
                <w:rFonts w:cstheme="minorHAnsi"/>
              </w:rPr>
            </w:pPr>
            <w:r>
              <w:rPr>
                <w:rFonts w:cstheme="minorHAnsi"/>
              </w:rPr>
              <w:t>-</w:t>
            </w:r>
            <w:r w:rsidRPr="00D7761C">
              <w:rPr>
                <w:rFonts w:cstheme="minorHAnsi"/>
              </w:rPr>
              <w:t>La fiche descriptive du bien immobilier est connue.</w:t>
            </w:r>
          </w:p>
          <w:p w:rsidR="00D7761C" w:rsidRPr="00D7761C" w:rsidRDefault="00D7761C" w:rsidP="00D7761C">
            <w:pPr>
              <w:spacing w:before="0" w:after="0"/>
              <w:rPr>
                <w:rFonts w:cstheme="minorHAnsi"/>
              </w:rPr>
            </w:pPr>
            <w:r>
              <w:rPr>
                <w:rFonts w:cstheme="minorHAnsi"/>
              </w:rPr>
              <w:t>-</w:t>
            </w:r>
            <w:r w:rsidRPr="00D7761C">
              <w:rPr>
                <w:rFonts w:cstheme="minorHAnsi"/>
              </w:rPr>
              <w:t>Les caractéristiques du bien sont décrites, commentées ou expliquées au client tout au long de la visite.</w:t>
            </w:r>
          </w:p>
          <w:p w:rsidR="00D7761C" w:rsidRPr="00D7761C" w:rsidRDefault="00D7761C" w:rsidP="00D7761C">
            <w:pPr>
              <w:spacing w:before="0" w:after="0"/>
              <w:rPr>
                <w:rFonts w:cstheme="minorHAnsi"/>
              </w:rPr>
            </w:pPr>
            <w:r>
              <w:rPr>
                <w:rFonts w:cstheme="minorHAnsi"/>
              </w:rPr>
              <w:t>-</w:t>
            </w:r>
            <w:r w:rsidRPr="00D7761C">
              <w:rPr>
                <w:rFonts w:cstheme="minorHAnsi"/>
              </w:rPr>
              <w:t>Les avantages du bien sont valorisés (commerces, écoles à proximité, activités du quartier, transports en commun.</w:t>
            </w:r>
            <w:r>
              <w:rPr>
                <w:rFonts w:cstheme="minorHAnsi"/>
              </w:rPr>
              <w:t>.</w:t>
            </w:r>
            <w:r w:rsidRPr="00D7761C">
              <w:rPr>
                <w:rFonts w:cstheme="minorHAnsi"/>
              </w:rPr>
              <w:t>.).</w:t>
            </w:r>
          </w:p>
          <w:p w:rsidR="00D7761C" w:rsidRPr="00D7761C" w:rsidRDefault="00D7761C" w:rsidP="00D7761C">
            <w:pPr>
              <w:spacing w:before="0" w:after="0"/>
              <w:rPr>
                <w:rFonts w:cstheme="minorHAnsi"/>
              </w:rPr>
            </w:pPr>
            <w:r>
              <w:rPr>
                <w:rFonts w:cstheme="minorHAnsi"/>
              </w:rPr>
              <w:t>-</w:t>
            </w:r>
            <w:r w:rsidRPr="00D7761C">
              <w:rPr>
                <w:rFonts w:cstheme="minorHAnsi"/>
              </w:rPr>
              <w:t>Le négociateur adapte son accompagnement au profil du client.</w:t>
            </w:r>
          </w:p>
          <w:p w:rsidR="00D7761C" w:rsidRPr="00D7761C" w:rsidRDefault="00D7761C" w:rsidP="00D7761C">
            <w:pPr>
              <w:spacing w:before="0" w:after="0"/>
              <w:rPr>
                <w:rFonts w:cstheme="minorHAnsi"/>
              </w:rPr>
            </w:pPr>
            <w:r>
              <w:rPr>
                <w:rFonts w:cstheme="minorHAnsi"/>
              </w:rPr>
              <w:t>-</w:t>
            </w:r>
            <w:r w:rsidRPr="00D7761C">
              <w:rPr>
                <w:rFonts w:cstheme="minorHAnsi"/>
              </w:rPr>
              <w:t xml:space="preserve">Les informations relatives au bien immobilier sont réunies (historique du bien immobilier, type de chauffage, superficie habitable, les travaux réalisés, à prévoir, diagnostics, coût de fonctionnement du bien, consommation énergétique, PLU…). </w:t>
            </w:r>
          </w:p>
          <w:p w:rsidR="00D7761C" w:rsidRPr="00D7761C" w:rsidRDefault="00D7761C" w:rsidP="00D7761C">
            <w:pPr>
              <w:spacing w:before="0" w:after="0"/>
              <w:rPr>
                <w:rFonts w:cstheme="minorHAnsi"/>
              </w:rPr>
            </w:pPr>
            <w:r>
              <w:rPr>
                <w:rFonts w:cstheme="minorHAnsi"/>
              </w:rPr>
              <w:t>-</w:t>
            </w:r>
            <w:r w:rsidRPr="00D7761C">
              <w:rPr>
                <w:rFonts w:cstheme="minorHAnsi"/>
              </w:rPr>
              <w:t>Le client est renseigné.</w:t>
            </w:r>
          </w:p>
          <w:p w:rsidR="00D7761C" w:rsidRPr="00D7761C" w:rsidRDefault="00D7761C" w:rsidP="00D7761C">
            <w:pPr>
              <w:spacing w:before="0" w:after="0"/>
              <w:rPr>
                <w:rFonts w:cstheme="minorHAnsi"/>
              </w:rPr>
            </w:pPr>
            <w:r>
              <w:rPr>
                <w:rFonts w:cstheme="minorHAnsi"/>
              </w:rPr>
              <w:t>-</w:t>
            </w:r>
            <w:r w:rsidRPr="00D7761C">
              <w:rPr>
                <w:rFonts w:cstheme="minorHAnsi"/>
              </w:rPr>
              <w:t>La cause de l’objection est identifiée.</w:t>
            </w:r>
          </w:p>
          <w:p w:rsidR="00D7761C" w:rsidRPr="00D7761C" w:rsidRDefault="00D7761C" w:rsidP="00D7761C">
            <w:pPr>
              <w:spacing w:before="0" w:after="0"/>
              <w:rPr>
                <w:rFonts w:cstheme="minorHAnsi"/>
              </w:rPr>
            </w:pPr>
            <w:r>
              <w:rPr>
                <w:rFonts w:cstheme="minorHAnsi"/>
              </w:rPr>
              <w:t>-</w:t>
            </w:r>
            <w:r w:rsidRPr="00D7761C">
              <w:rPr>
                <w:rFonts w:cstheme="minorHAnsi"/>
              </w:rPr>
              <w:t>Les réponses apportées aux objections sont pertinentes et documentées.</w:t>
            </w:r>
          </w:p>
          <w:p w:rsidR="00D7761C" w:rsidRPr="00D7761C" w:rsidRDefault="00D7761C" w:rsidP="00D7761C">
            <w:pPr>
              <w:spacing w:before="0" w:after="0"/>
              <w:rPr>
                <w:rFonts w:cstheme="minorHAnsi"/>
              </w:rPr>
            </w:pPr>
            <w:r>
              <w:rPr>
                <w:rFonts w:cstheme="minorHAnsi"/>
              </w:rPr>
              <w:t>-</w:t>
            </w:r>
            <w:r w:rsidRPr="00D7761C">
              <w:rPr>
                <w:rFonts w:cstheme="minorHAnsi"/>
              </w:rPr>
              <w:t>La satisfaction du client est évaluée par un questionnement adapté à la fin de la visite.</w:t>
            </w:r>
          </w:p>
          <w:p w:rsidR="00D7761C" w:rsidRPr="00D7761C" w:rsidRDefault="00D7761C" w:rsidP="00D7761C">
            <w:pPr>
              <w:spacing w:before="0" w:after="0"/>
              <w:rPr>
                <w:rFonts w:cstheme="minorHAnsi"/>
              </w:rPr>
            </w:pPr>
            <w:r>
              <w:rPr>
                <w:rFonts w:cstheme="minorHAnsi"/>
              </w:rPr>
              <w:t>-</w:t>
            </w:r>
            <w:r w:rsidRPr="00D7761C">
              <w:rPr>
                <w:rFonts w:cstheme="minorHAnsi"/>
              </w:rPr>
              <w:t>Le négociateur valide avec le client le respect des critères principaux du bien.</w:t>
            </w:r>
          </w:p>
          <w:p w:rsidR="00D7761C" w:rsidRPr="00D7761C" w:rsidRDefault="00D7761C" w:rsidP="00D7761C">
            <w:pPr>
              <w:spacing w:before="0" w:after="0"/>
              <w:rPr>
                <w:rFonts w:cstheme="minorHAnsi"/>
              </w:rPr>
            </w:pPr>
            <w:r>
              <w:rPr>
                <w:rFonts w:cstheme="minorHAnsi"/>
              </w:rPr>
              <w:t>-</w:t>
            </w:r>
            <w:r w:rsidRPr="00D7761C">
              <w:rPr>
                <w:rFonts w:cstheme="minorHAnsi"/>
              </w:rPr>
              <w:t>Les signaux d’achat sont détectés : le client se projette dans les lieux, une 2ème visite est planifiée…</w:t>
            </w:r>
          </w:p>
          <w:p w:rsidR="00D7761C" w:rsidRPr="00D7761C" w:rsidRDefault="00D7761C" w:rsidP="00D7761C">
            <w:pPr>
              <w:spacing w:before="0" w:after="0"/>
              <w:rPr>
                <w:rFonts w:cstheme="minorHAnsi"/>
              </w:rPr>
            </w:pPr>
            <w:r>
              <w:rPr>
                <w:rFonts w:cstheme="minorHAnsi"/>
              </w:rPr>
              <w:t>-</w:t>
            </w:r>
            <w:r w:rsidRPr="00D7761C">
              <w:rPr>
                <w:rFonts w:cstheme="minorHAnsi"/>
              </w:rPr>
              <w:t>Les critères de recherche sont réajustés.</w:t>
            </w:r>
          </w:p>
          <w:p w:rsidR="00D7761C" w:rsidRPr="00D7761C" w:rsidRDefault="00D7761C" w:rsidP="00D7761C">
            <w:pPr>
              <w:spacing w:before="0" w:after="0"/>
              <w:rPr>
                <w:rFonts w:cstheme="minorHAnsi"/>
              </w:rPr>
            </w:pPr>
            <w:r>
              <w:rPr>
                <w:rFonts w:cstheme="minorHAnsi"/>
              </w:rPr>
              <w:t>-</w:t>
            </w:r>
            <w:r w:rsidRPr="00D7761C">
              <w:rPr>
                <w:rFonts w:cstheme="minorHAnsi"/>
              </w:rPr>
              <w:t>Des comptes-rendus complets sont effectués auprès du propriétaire.</w:t>
            </w:r>
          </w:p>
          <w:p w:rsidR="00555A99" w:rsidRPr="00F37170" w:rsidRDefault="00D7761C" w:rsidP="00D7761C">
            <w:pPr>
              <w:spacing w:before="0" w:after="0"/>
              <w:rPr>
                <w:rFonts w:cstheme="minorHAnsi"/>
              </w:rPr>
            </w:pPr>
            <w:r>
              <w:rPr>
                <w:rFonts w:cstheme="minorHAnsi"/>
              </w:rPr>
              <w:t>-</w:t>
            </w:r>
            <w:r w:rsidRPr="00D7761C">
              <w:rPr>
                <w:rFonts w:cstheme="minorHAnsi"/>
              </w:rPr>
              <w:t>Des propositions d’amélioration sont suggérées au propriétaire suite aux aléas soulevés par les clients lors de visites.</w:t>
            </w:r>
          </w:p>
        </w:tc>
        <w:tc>
          <w:tcPr>
            <w:tcW w:w="2410" w:type="dxa"/>
            <w:shd w:val="clear" w:color="auto" w:fill="auto"/>
            <w:vAlign w:val="center"/>
          </w:tcPr>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555A99" w:rsidRPr="005F2326" w:rsidRDefault="00555A99"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description des activités e</w:t>
            </w:r>
            <w:r>
              <w:rPr>
                <w:rFonts w:ascii="Arial" w:hAnsi="Arial" w:cs="Arial"/>
                <w:bCs/>
                <w:color w:val="00B050"/>
                <w:sz w:val="17"/>
                <w:szCs w:val="17"/>
              </w:rPr>
              <w:t>s</w:t>
            </w:r>
            <w:r w:rsidRPr="005F2326">
              <w:rPr>
                <w:rFonts w:ascii="Arial" w:hAnsi="Arial" w:cs="Arial"/>
                <w:bCs/>
                <w:color w:val="00B050"/>
                <w:sz w:val="17"/>
                <w:szCs w:val="17"/>
              </w:rPr>
              <w:t>t claire et précise, les compétences mises en œuvre sont bien explicitées</w:t>
            </w:r>
          </w:p>
          <w:p w:rsidR="00555A99" w:rsidRPr="005F2326" w:rsidRDefault="00555A99" w:rsidP="007B0EBF">
            <w:pPr>
              <w:autoSpaceDE w:val="0"/>
              <w:autoSpaceDN w:val="0"/>
              <w:adjustRightInd w:val="0"/>
              <w:spacing w:before="0" w:after="0"/>
              <w:rPr>
                <w:rFonts w:ascii="Arial" w:hAnsi="Arial" w:cs="Arial"/>
                <w:bCs/>
                <w:color w:val="00B050"/>
                <w:sz w:val="17"/>
                <w:szCs w:val="17"/>
              </w:rPr>
            </w:pPr>
          </w:p>
          <w:p w:rsidR="00555A99" w:rsidRPr="005F2326" w:rsidRDefault="00555A99"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vAlign w:val="center"/>
          </w:tcPr>
          <w:p w:rsidR="00555A99" w:rsidRPr="005F2326" w:rsidRDefault="00555A99" w:rsidP="007B0EBF">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vAlign w:val="center"/>
          </w:tcPr>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8F582C" w:rsidRDefault="008F582C" w:rsidP="007B0EBF">
            <w:pPr>
              <w:autoSpaceDE w:val="0"/>
              <w:autoSpaceDN w:val="0"/>
              <w:adjustRightInd w:val="0"/>
              <w:spacing w:before="0" w:after="0"/>
              <w:rPr>
                <w:rFonts w:ascii="Arial" w:hAnsi="Arial" w:cs="Arial"/>
                <w:bCs/>
                <w:color w:val="00B050"/>
                <w:sz w:val="17"/>
                <w:szCs w:val="17"/>
              </w:rPr>
            </w:pPr>
          </w:p>
          <w:p w:rsidR="00555A99" w:rsidRPr="005F2326" w:rsidRDefault="00555A99"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555A99" w:rsidRPr="005F2326" w:rsidRDefault="00555A99" w:rsidP="007B0EBF">
            <w:pPr>
              <w:autoSpaceDE w:val="0"/>
              <w:autoSpaceDN w:val="0"/>
              <w:adjustRightInd w:val="0"/>
              <w:spacing w:before="0" w:after="0"/>
              <w:rPr>
                <w:rFonts w:ascii="Arial" w:hAnsi="Arial" w:cs="Arial"/>
                <w:bCs/>
                <w:color w:val="ED7D31" w:themeColor="accent2"/>
                <w:sz w:val="17"/>
                <w:szCs w:val="17"/>
              </w:rPr>
            </w:pPr>
          </w:p>
          <w:p w:rsidR="00555A99" w:rsidRPr="005F2326" w:rsidRDefault="00555A99"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bl>
    <w:p w:rsidR="000F0736" w:rsidRPr="00B06575" w:rsidRDefault="000F0736" w:rsidP="000F0736">
      <w:pPr>
        <w:spacing w:before="0" w:after="160" w:line="259" w:lineRule="auto"/>
        <w:rPr>
          <w:sz w:val="14"/>
        </w:rPr>
      </w:pPr>
    </w:p>
    <w:p w:rsidR="00C17245" w:rsidRPr="00721E82" w:rsidRDefault="00721E82">
      <w:pPr>
        <w:rPr>
          <w:b/>
          <w:color w:val="000000" w:themeColor="text1"/>
        </w:rPr>
      </w:pPr>
      <w:r w:rsidRPr="00D44184">
        <w:rPr>
          <w:rFonts w:cstheme="minorHAnsi"/>
          <w:b/>
        </w:rPr>
        <w:t>Le cand</w:t>
      </w:r>
      <w:r>
        <w:rPr>
          <w:rFonts w:cstheme="minorHAnsi"/>
          <w:b/>
        </w:rPr>
        <w:t>idat devra valider les 3 compétences</w:t>
      </w:r>
      <w:r w:rsidRPr="00D44184">
        <w:rPr>
          <w:rFonts w:cstheme="minorHAnsi"/>
          <w:b/>
        </w:rPr>
        <w:t xml:space="preserve"> évaluées pour valider le bloc </w:t>
      </w:r>
      <w:r>
        <w:rPr>
          <w:rFonts w:cstheme="minorHAnsi"/>
          <w:b/>
        </w:rPr>
        <w:t>1.</w:t>
      </w:r>
    </w:p>
    <w:tbl>
      <w:tblPr>
        <w:tblStyle w:val="Grilledutableau"/>
        <w:tblW w:w="14891" w:type="dxa"/>
        <w:tblInd w:w="-10" w:type="dxa"/>
        <w:shd w:val="clear" w:color="auto" w:fill="E7E6E6" w:themeFill="background2"/>
        <w:tblLook w:val="04A0" w:firstRow="1" w:lastRow="0" w:firstColumn="1" w:lastColumn="0" w:noHBand="0" w:noVBand="1"/>
      </w:tblPr>
      <w:tblGrid>
        <w:gridCol w:w="3330"/>
        <w:gridCol w:w="11561"/>
      </w:tblGrid>
      <w:tr w:rsidR="00EE6FF3" w:rsidRPr="00EE6FF3" w:rsidTr="009025A6">
        <w:trPr>
          <w:cantSplit/>
          <w:trHeight w:val="1474"/>
        </w:trPr>
        <w:tc>
          <w:tcPr>
            <w:tcW w:w="3330" w:type="dxa"/>
            <w:shd w:val="clear" w:color="auto" w:fill="auto"/>
          </w:tcPr>
          <w:p w:rsidR="00EE6FF3" w:rsidRPr="00EE6FF3" w:rsidRDefault="009025A6" w:rsidP="00EE6FF3">
            <w:pPr>
              <w:rPr>
                <w:rFonts w:ascii="Arial" w:hAnsi="Arial" w:cs="Arial"/>
                <w:b/>
                <w:bCs/>
                <w:szCs w:val="20"/>
              </w:rPr>
            </w:pPr>
            <w:r>
              <w:br w:type="page"/>
            </w:r>
            <w:r w:rsidR="00EE6FF3" w:rsidRPr="00EE6FF3">
              <w:rPr>
                <w:rFonts w:ascii="Arial" w:hAnsi="Arial" w:cs="Arial"/>
                <w:b/>
                <w:bCs/>
                <w:szCs w:val="20"/>
              </w:rPr>
              <w:t>BLOC 1</w:t>
            </w:r>
            <w:r w:rsidR="00461A1F">
              <w:rPr>
                <w:rFonts w:ascii="Arial" w:hAnsi="Arial" w:cs="Arial"/>
                <w:b/>
                <w:bCs/>
                <w:szCs w:val="20"/>
              </w:rPr>
              <w:t xml:space="preserve"> </w:t>
            </w:r>
            <w:r w:rsidR="00EE6FF3" w:rsidRPr="00EE6FF3">
              <w:rPr>
                <w:rFonts w:ascii="Arial" w:hAnsi="Arial" w:cs="Arial"/>
                <w:b/>
                <w:bCs/>
                <w:szCs w:val="20"/>
              </w:rPr>
              <w:t xml:space="preserve">- Résultat de l’évaluation des compétences </w:t>
            </w:r>
          </w:p>
          <w:p w:rsidR="00EE6FF3" w:rsidRPr="00EE6FF3" w:rsidRDefault="00EE6FF3" w:rsidP="00EE6FF3">
            <w:pPr>
              <w:rPr>
                <w:rFonts w:ascii="Arial" w:hAnsi="Arial" w:cs="Arial"/>
                <w:color w:val="70AD47" w:themeColor="accent6"/>
                <w:szCs w:val="20"/>
              </w:rPr>
            </w:pPr>
            <w:r w:rsidRPr="00EE6FF3">
              <w:rPr>
                <w:rFonts w:ascii="Arial" w:hAnsi="Arial" w:cs="Arial"/>
                <w:color w:val="70AD47" w:themeColor="accent6"/>
                <w:szCs w:val="20"/>
              </w:rPr>
              <w:sym w:font="Wingdings" w:char="F071"/>
            </w:r>
            <w:r w:rsidRPr="00EE6FF3">
              <w:rPr>
                <w:rFonts w:ascii="Arial" w:hAnsi="Arial" w:cs="Arial"/>
                <w:color w:val="70AD47" w:themeColor="accent6"/>
                <w:szCs w:val="20"/>
              </w:rPr>
              <w:t xml:space="preserve"> </w:t>
            </w:r>
            <w:r w:rsidR="007E64E7">
              <w:rPr>
                <w:rFonts w:ascii="Arial" w:hAnsi="Arial" w:cs="Arial"/>
                <w:color w:val="70AD47" w:themeColor="accent6"/>
                <w:szCs w:val="20"/>
              </w:rPr>
              <w:t>Acquis</w:t>
            </w:r>
          </w:p>
          <w:p w:rsidR="00EE6FF3" w:rsidRPr="00EE6FF3" w:rsidRDefault="00EE6FF3" w:rsidP="007E64E7">
            <w:pPr>
              <w:rPr>
                <w:rFonts w:ascii="Arial" w:hAnsi="Arial" w:cs="Arial"/>
                <w:color w:val="70AD47" w:themeColor="accent6"/>
                <w:szCs w:val="20"/>
              </w:rPr>
            </w:pPr>
            <w:r w:rsidRPr="00EE6FF3">
              <w:rPr>
                <w:rFonts w:ascii="Arial" w:hAnsi="Arial" w:cs="Arial"/>
                <w:color w:val="FF0000"/>
                <w:szCs w:val="20"/>
              </w:rPr>
              <w:sym w:font="Wingdings" w:char="F071"/>
            </w:r>
            <w:r w:rsidRPr="00EE6FF3">
              <w:rPr>
                <w:rFonts w:ascii="Arial" w:hAnsi="Arial" w:cs="Arial"/>
                <w:color w:val="FF0000"/>
                <w:szCs w:val="20"/>
              </w:rPr>
              <w:t xml:space="preserve"> </w:t>
            </w:r>
            <w:r w:rsidR="007E64E7">
              <w:rPr>
                <w:rFonts w:ascii="Arial" w:hAnsi="Arial" w:cs="Arial"/>
                <w:color w:val="FF0000"/>
                <w:szCs w:val="20"/>
              </w:rPr>
              <w:t>Non acquis</w:t>
            </w:r>
          </w:p>
        </w:tc>
        <w:tc>
          <w:tcPr>
            <w:tcW w:w="11561" w:type="dxa"/>
            <w:shd w:val="clear" w:color="auto" w:fill="auto"/>
          </w:tcPr>
          <w:p w:rsidR="00EE6FF3" w:rsidRPr="00EE6FF3" w:rsidRDefault="00947BE6" w:rsidP="006A18F1">
            <w:pPr>
              <w:rPr>
                <w:rFonts w:ascii="Arial" w:hAnsi="Arial" w:cs="Arial"/>
                <w:b/>
              </w:rPr>
            </w:pPr>
            <w:r w:rsidRPr="00947BE6">
              <w:rPr>
                <w:rFonts w:ascii="Arial" w:hAnsi="Arial" w:cs="Arial"/>
                <w:b/>
              </w:rPr>
              <w:t xml:space="preserve">Observations du jury </w:t>
            </w:r>
            <w:r w:rsidR="00461A1F">
              <w:rPr>
                <w:rFonts w:ascii="Arial" w:hAnsi="Arial" w:cs="Arial"/>
                <w:b/>
              </w:rPr>
              <w:t>de validation</w:t>
            </w:r>
            <w:r w:rsidRPr="00947BE6">
              <w:rPr>
                <w:rFonts w:ascii="Arial" w:hAnsi="Arial" w:cs="Arial"/>
                <w:b/>
              </w:rPr>
              <w:t xml:space="preserve"> :</w:t>
            </w:r>
          </w:p>
        </w:tc>
      </w:tr>
    </w:tbl>
    <w:p w:rsidR="009025A6" w:rsidRDefault="009025A6">
      <w:r>
        <w:br w:type="page"/>
      </w:r>
    </w:p>
    <w:p w:rsidR="00461A1F" w:rsidRDefault="00461A1F" w:rsidP="005B453E">
      <w:pPr>
        <w:spacing w:before="0" w:after="0"/>
      </w:pPr>
    </w:p>
    <w:tbl>
      <w:tblPr>
        <w:tblStyle w:val="Grilledutableau"/>
        <w:tblW w:w="14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4916"/>
      </w:tblGrid>
      <w:tr w:rsidR="00FD0062" w:rsidRPr="00FD0062" w:rsidTr="00461A1F">
        <w:trPr>
          <w:trHeight w:val="999"/>
        </w:trPr>
        <w:tc>
          <w:tcPr>
            <w:tcW w:w="14916" w:type="dxa"/>
            <w:shd w:val="clear" w:color="auto" w:fill="D5DCE4" w:themeFill="text2" w:themeFillTint="33"/>
            <w:vAlign w:val="center"/>
          </w:tcPr>
          <w:p w:rsidR="00DD19E5" w:rsidRPr="008323B1" w:rsidRDefault="00DD19E5" w:rsidP="00DD19E5">
            <w:pPr>
              <w:jc w:val="both"/>
              <w:rPr>
                <w:rFonts w:cstheme="minorHAnsi"/>
                <w:b/>
                <w:bCs/>
                <w:color w:val="000000" w:themeColor="text1"/>
                <w:sz w:val="22"/>
              </w:rPr>
            </w:pPr>
            <w:r w:rsidRPr="006D4B73">
              <w:rPr>
                <w:rFonts w:cstheme="minorHAnsi"/>
                <w:b/>
                <w:bCs/>
                <w:color w:val="000000" w:themeColor="text1"/>
                <w:sz w:val="22"/>
              </w:rPr>
              <w:t>Bloc de compétences 2 – BC2 :</w:t>
            </w:r>
            <w:r>
              <w:rPr>
                <w:rFonts w:cstheme="minorHAnsi"/>
                <w:b/>
                <w:bCs/>
                <w:color w:val="000000" w:themeColor="text1"/>
                <w:sz w:val="22"/>
              </w:rPr>
              <w:t xml:space="preserve"> </w:t>
            </w:r>
            <w:r w:rsidRPr="00A1576C">
              <w:rPr>
                <w:rFonts w:cstheme="minorHAnsi"/>
                <w:b/>
                <w:sz w:val="22"/>
              </w:rPr>
              <w:t>Rechercher des biens immobiliers, prospecter et prendre des mandats de vente ou de location</w:t>
            </w:r>
          </w:p>
          <w:p w:rsidR="00DD19E5" w:rsidRPr="008323B1" w:rsidRDefault="00DD19E5" w:rsidP="00DD19E5">
            <w:pPr>
              <w:spacing w:before="0" w:after="0"/>
              <w:jc w:val="both"/>
              <w:rPr>
                <w:rFonts w:ascii="Arial" w:hAnsi="Arial" w:cs="Arial"/>
                <w:b/>
                <w:bCs/>
                <w:color w:val="000000" w:themeColor="text1"/>
              </w:rPr>
            </w:pPr>
            <w:r w:rsidRPr="00216EB8">
              <w:rPr>
                <w:rFonts w:ascii="Arial" w:hAnsi="Arial" w:cs="Arial"/>
                <w:b/>
                <w:bCs/>
                <w:color w:val="000000" w:themeColor="text1"/>
              </w:rPr>
              <w:t xml:space="preserve">Liste des activités liées à ce bloc : </w:t>
            </w:r>
          </w:p>
          <w:p w:rsidR="00DD19E5" w:rsidRPr="00A1576C" w:rsidRDefault="00DD19E5" w:rsidP="00DD19E5">
            <w:pPr>
              <w:pStyle w:val="Sansinterligne"/>
              <w:numPr>
                <w:ilvl w:val="0"/>
                <w:numId w:val="12"/>
              </w:numPr>
            </w:pPr>
            <w:r w:rsidRPr="00A1576C">
              <w:t>Prospection</w:t>
            </w:r>
          </w:p>
          <w:p w:rsidR="00DD19E5" w:rsidRPr="00A1576C" w:rsidRDefault="00DD19E5" w:rsidP="00DD19E5">
            <w:pPr>
              <w:pStyle w:val="Sansinterligne"/>
              <w:numPr>
                <w:ilvl w:val="0"/>
                <w:numId w:val="12"/>
              </w:numPr>
            </w:pPr>
            <w:r w:rsidRPr="00A1576C">
              <w:t>Recherche de biens immobiliers disponibles (maisons, appartements, bureaux, foncier…)</w:t>
            </w:r>
          </w:p>
          <w:p w:rsidR="00DD19E5" w:rsidRPr="00A1576C" w:rsidRDefault="00DD19E5" w:rsidP="00DD19E5">
            <w:pPr>
              <w:pStyle w:val="Sansinterligne"/>
              <w:numPr>
                <w:ilvl w:val="0"/>
                <w:numId w:val="12"/>
              </w:numPr>
            </w:pPr>
            <w:r w:rsidRPr="00A1576C">
              <w:t>Evaluation d'un bien immobilier</w:t>
            </w:r>
          </w:p>
          <w:p w:rsidR="00461A1F" w:rsidRPr="00C23012" w:rsidRDefault="00DD19E5" w:rsidP="00DD19E5">
            <w:pPr>
              <w:pStyle w:val="Sansinterligne"/>
              <w:numPr>
                <w:ilvl w:val="0"/>
                <w:numId w:val="11"/>
              </w:numPr>
              <w:rPr>
                <w:b/>
                <w:smallCaps/>
                <w:color w:val="000000"/>
              </w:rPr>
            </w:pPr>
            <w:r w:rsidRPr="00A1576C">
              <w:t>Promotion commerciale du bien immobilier</w:t>
            </w:r>
          </w:p>
        </w:tc>
      </w:tr>
    </w:tbl>
    <w:p w:rsidR="0074114E" w:rsidRPr="00FD0062" w:rsidRDefault="0074114E" w:rsidP="0074114E">
      <w:pPr>
        <w:autoSpaceDE w:val="0"/>
        <w:autoSpaceDN w:val="0"/>
        <w:adjustRightInd w:val="0"/>
        <w:spacing w:before="0" w:after="0"/>
        <w:rPr>
          <w:rFonts w:ascii="Arial" w:hAnsi="Arial" w:cs="Arial"/>
          <w:color w:val="000000" w:themeColor="text1"/>
          <w:sz w:val="22"/>
        </w:rPr>
      </w:pPr>
    </w:p>
    <w:p w:rsidR="0074114E" w:rsidRPr="00DD19E5" w:rsidRDefault="0074114E" w:rsidP="00002E75">
      <w:pPr>
        <w:pStyle w:val="Paragraphedeliste"/>
        <w:numPr>
          <w:ilvl w:val="0"/>
          <w:numId w:val="8"/>
        </w:numPr>
        <w:autoSpaceDE w:val="0"/>
        <w:autoSpaceDN w:val="0"/>
        <w:adjustRightInd w:val="0"/>
        <w:spacing w:before="0" w:after="0"/>
        <w:rPr>
          <w:rFonts w:ascii="Arial" w:hAnsi="Arial" w:cs="Arial"/>
          <w:b/>
          <w:color w:val="2E74B5" w:themeColor="accent1" w:themeShade="BF"/>
          <w:sz w:val="22"/>
        </w:rPr>
      </w:pPr>
      <w:r w:rsidRPr="00DD19E5">
        <w:rPr>
          <w:rFonts w:ascii="Arial" w:hAnsi="Arial" w:cs="Arial"/>
          <w:b/>
          <w:color w:val="2E74B5" w:themeColor="accent1" w:themeShade="BF"/>
          <w:sz w:val="22"/>
        </w:rPr>
        <w:t xml:space="preserve">Ce que le candidat doit savoir faire pour valider </w:t>
      </w:r>
      <w:r w:rsidR="00F07FCD" w:rsidRPr="00DD19E5">
        <w:rPr>
          <w:rFonts w:ascii="Arial" w:hAnsi="Arial" w:cs="Arial"/>
          <w:b/>
          <w:color w:val="2E74B5" w:themeColor="accent1" w:themeShade="BF"/>
          <w:sz w:val="22"/>
        </w:rPr>
        <w:t xml:space="preserve">ce bloc </w:t>
      </w:r>
      <w:r w:rsidRPr="00DD19E5">
        <w:rPr>
          <w:rFonts w:ascii="Arial" w:hAnsi="Arial" w:cs="Arial"/>
          <w:b/>
          <w:color w:val="2E74B5" w:themeColor="accent1" w:themeShade="BF"/>
          <w:sz w:val="22"/>
        </w:rPr>
        <w:t>de compétences</w:t>
      </w:r>
    </w:p>
    <w:tbl>
      <w:tblPr>
        <w:tblStyle w:val="Grilledutableau"/>
        <w:tblW w:w="14870" w:type="dxa"/>
        <w:tblLook w:val="04A0" w:firstRow="1" w:lastRow="0" w:firstColumn="1" w:lastColumn="0" w:noHBand="0" w:noVBand="1"/>
      </w:tblPr>
      <w:tblGrid>
        <w:gridCol w:w="14870"/>
      </w:tblGrid>
      <w:tr w:rsidR="00F4358E" w:rsidRPr="00461A1F" w:rsidTr="008B4189">
        <w:trPr>
          <w:trHeight w:val="20"/>
        </w:trPr>
        <w:tc>
          <w:tcPr>
            <w:tcW w:w="14870" w:type="dxa"/>
          </w:tcPr>
          <w:p w:rsidR="00DD19E5" w:rsidRPr="00DD19E5" w:rsidRDefault="00DD19E5" w:rsidP="00DD19E5">
            <w:pPr>
              <w:pStyle w:val="Paragraphedeliste"/>
              <w:numPr>
                <w:ilvl w:val="0"/>
                <w:numId w:val="4"/>
              </w:numPr>
              <w:tabs>
                <w:tab w:val="left" w:pos="567"/>
                <w:tab w:val="right" w:leader="dot" w:pos="9072"/>
              </w:tabs>
              <w:jc w:val="both"/>
              <w:rPr>
                <w:rFonts w:ascii="Calibri Light" w:hAnsi="Calibri Light" w:cs="Calibri Light"/>
                <w:bCs/>
              </w:rPr>
            </w:pPr>
            <w:r w:rsidRPr="00DD19E5">
              <w:rPr>
                <w:rFonts w:ascii="Calibri Light" w:hAnsi="Calibri Light" w:cs="Calibri Light"/>
                <w:bCs/>
              </w:rPr>
              <w:t>C4. – Réaliser une veille concurrentielle et informationnelle.</w:t>
            </w:r>
          </w:p>
          <w:p w:rsidR="00DD19E5" w:rsidRPr="00DD19E5" w:rsidRDefault="00DD19E5" w:rsidP="00DD19E5">
            <w:pPr>
              <w:pStyle w:val="Paragraphedeliste"/>
              <w:numPr>
                <w:ilvl w:val="0"/>
                <w:numId w:val="4"/>
              </w:numPr>
              <w:tabs>
                <w:tab w:val="left" w:pos="567"/>
                <w:tab w:val="right" w:leader="dot" w:pos="9072"/>
              </w:tabs>
              <w:jc w:val="both"/>
              <w:rPr>
                <w:rFonts w:ascii="Calibri Light" w:hAnsi="Calibri Light" w:cs="Calibri Light"/>
                <w:bCs/>
              </w:rPr>
            </w:pPr>
            <w:r w:rsidRPr="00DD19E5">
              <w:rPr>
                <w:rFonts w:ascii="Calibri Light" w:hAnsi="Calibri Light" w:cs="Calibri Light"/>
                <w:bCs/>
              </w:rPr>
              <w:t>C5. - Mener des actions de prospection commerciale sur son territoire/secteur ou une zone géographique donnée.</w:t>
            </w:r>
          </w:p>
          <w:p w:rsidR="00DD19E5" w:rsidRPr="00DD19E5" w:rsidRDefault="00DD19E5" w:rsidP="00DD19E5">
            <w:pPr>
              <w:pStyle w:val="Paragraphedeliste"/>
              <w:numPr>
                <w:ilvl w:val="0"/>
                <w:numId w:val="4"/>
              </w:numPr>
              <w:tabs>
                <w:tab w:val="left" w:pos="567"/>
                <w:tab w:val="right" w:leader="dot" w:pos="9072"/>
              </w:tabs>
              <w:jc w:val="both"/>
              <w:rPr>
                <w:rFonts w:ascii="Calibri Light" w:hAnsi="Calibri Light" w:cs="Calibri Light"/>
                <w:bCs/>
              </w:rPr>
            </w:pPr>
            <w:r w:rsidRPr="00DD19E5">
              <w:rPr>
                <w:rFonts w:ascii="Calibri Light" w:hAnsi="Calibri Light" w:cs="Calibri Light"/>
                <w:bCs/>
              </w:rPr>
              <w:t>C6. - Estimer un bien immobilier au prix juste pour établir une stratégie avec le propriétaire.</w:t>
            </w:r>
          </w:p>
          <w:p w:rsidR="00DD19E5" w:rsidRPr="00DD19E5" w:rsidRDefault="00DD19E5" w:rsidP="00DD19E5">
            <w:pPr>
              <w:pStyle w:val="Paragraphedeliste"/>
              <w:numPr>
                <w:ilvl w:val="0"/>
                <w:numId w:val="4"/>
              </w:numPr>
              <w:tabs>
                <w:tab w:val="left" w:pos="567"/>
                <w:tab w:val="right" w:leader="dot" w:pos="9072"/>
              </w:tabs>
              <w:jc w:val="both"/>
              <w:rPr>
                <w:rFonts w:ascii="Calibri Light" w:hAnsi="Calibri Light" w:cs="Calibri Light"/>
                <w:bCs/>
              </w:rPr>
            </w:pPr>
            <w:r w:rsidRPr="00DD19E5">
              <w:rPr>
                <w:rFonts w:ascii="Calibri Light" w:hAnsi="Calibri Light" w:cs="Calibri Light"/>
                <w:bCs/>
              </w:rPr>
              <w:t>C7. - Contractualiser avec un propriétaire.</w:t>
            </w:r>
          </w:p>
          <w:p w:rsidR="00F4358E" w:rsidRPr="0094320D" w:rsidRDefault="00DD19E5" w:rsidP="00DD19E5">
            <w:pPr>
              <w:pStyle w:val="Paragraphedeliste"/>
              <w:numPr>
                <w:ilvl w:val="0"/>
                <w:numId w:val="4"/>
              </w:numPr>
              <w:tabs>
                <w:tab w:val="left" w:pos="567"/>
                <w:tab w:val="right" w:leader="dot" w:pos="9072"/>
              </w:tabs>
              <w:jc w:val="both"/>
              <w:rPr>
                <w:rFonts w:cstheme="minorHAnsi"/>
              </w:rPr>
            </w:pPr>
            <w:r w:rsidRPr="00DD19E5">
              <w:rPr>
                <w:rFonts w:ascii="Calibri Light" w:hAnsi="Calibri Light" w:cs="Calibri Light"/>
                <w:bCs/>
              </w:rPr>
              <w:t>C8. – Assurer ou déléguer au gestionnaire locatif selon la nature du mandat (vente ou location), la promotion commerciale des biens immobiliers auprès des clients (acquéreurs ou locataires)</w:t>
            </w:r>
          </w:p>
        </w:tc>
      </w:tr>
    </w:tbl>
    <w:p w:rsidR="00A71139" w:rsidRDefault="00A71139" w:rsidP="005B453E">
      <w:pPr>
        <w:spacing w:before="0" w:after="0"/>
      </w:pPr>
    </w:p>
    <w:tbl>
      <w:tblPr>
        <w:tblStyle w:val="Grilledutableau"/>
        <w:tblW w:w="14850" w:type="dxa"/>
        <w:shd w:val="clear" w:color="auto" w:fill="44546A" w:themeFill="text2"/>
        <w:tblLayout w:type="fixed"/>
        <w:tblLook w:val="04A0" w:firstRow="1" w:lastRow="0" w:firstColumn="1" w:lastColumn="0" w:noHBand="0" w:noVBand="1"/>
      </w:tblPr>
      <w:tblGrid>
        <w:gridCol w:w="568"/>
        <w:gridCol w:w="5069"/>
        <w:gridCol w:w="2551"/>
        <w:gridCol w:w="4111"/>
        <w:gridCol w:w="2551"/>
      </w:tblGrid>
      <w:tr w:rsidR="00466E0D" w:rsidRPr="00F1646D" w:rsidTr="00DD19E5">
        <w:trPr>
          <w:trHeight w:val="470"/>
        </w:trPr>
        <w:tc>
          <w:tcPr>
            <w:tcW w:w="5637" w:type="dxa"/>
            <w:gridSpan w:val="2"/>
            <w:vMerge w:val="restart"/>
            <w:shd w:val="clear" w:color="auto" w:fill="44546A" w:themeFill="text2"/>
            <w:vAlign w:val="center"/>
          </w:tcPr>
          <w:p w:rsidR="00466E0D" w:rsidRPr="00506939" w:rsidRDefault="00466E0D" w:rsidP="00940E54">
            <w:pPr>
              <w:autoSpaceDE w:val="0"/>
              <w:autoSpaceDN w:val="0"/>
              <w:adjustRightInd w:val="0"/>
              <w:spacing w:before="0" w:after="0"/>
              <w:rPr>
                <w:rFonts w:ascii="Arial" w:hAnsi="Arial" w:cs="Arial"/>
                <w:b/>
                <w:bCs/>
                <w:color w:val="FFFFFF" w:themeColor="background1"/>
                <w:szCs w:val="20"/>
              </w:rPr>
            </w:pPr>
            <w:r w:rsidRPr="00506939">
              <w:rPr>
                <w:rFonts w:ascii="Arial" w:hAnsi="Arial" w:cs="Arial"/>
                <w:b/>
                <w:bCs/>
                <w:color w:val="FFFFFF" w:themeColor="background1"/>
                <w:szCs w:val="20"/>
              </w:rPr>
              <w:t>Résultats attendus observables ou mesurables</w:t>
            </w:r>
          </w:p>
        </w:tc>
        <w:tc>
          <w:tcPr>
            <w:tcW w:w="6662" w:type="dxa"/>
            <w:gridSpan w:val="2"/>
            <w:shd w:val="clear" w:color="auto" w:fill="44546A" w:themeFill="text2"/>
            <w:vAlign w:val="center"/>
          </w:tcPr>
          <w:p w:rsidR="00466E0D" w:rsidRPr="00F1646D" w:rsidRDefault="00466E0D" w:rsidP="00940E5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Validation</w:t>
            </w:r>
          </w:p>
        </w:tc>
        <w:tc>
          <w:tcPr>
            <w:tcW w:w="2551" w:type="dxa"/>
            <w:vMerge w:val="restart"/>
            <w:shd w:val="clear" w:color="auto" w:fill="44546A" w:themeFill="text2"/>
            <w:vAlign w:val="center"/>
          </w:tcPr>
          <w:p w:rsidR="00466E0D" w:rsidRPr="00F1646D" w:rsidRDefault="00466E0D" w:rsidP="00940E5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Résultat final a</w:t>
            </w:r>
            <w:r w:rsidRPr="00797396">
              <w:rPr>
                <w:rFonts w:ascii="Arial" w:hAnsi="Arial" w:cs="Arial"/>
                <w:b/>
                <w:bCs/>
                <w:color w:val="FFFFFF" w:themeColor="background1"/>
                <w:sz w:val="18"/>
                <w:szCs w:val="20"/>
              </w:rPr>
              <w:t>près l’entretien</w:t>
            </w:r>
          </w:p>
        </w:tc>
      </w:tr>
      <w:tr w:rsidR="00466E0D" w:rsidRPr="00F1646D" w:rsidTr="00DD19E5">
        <w:trPr>
          <w:trHeight w:val="470"/>
        </w:trPr>
        <w:tc>
          <w:tcPr>
            <w:tcW w:w="5637" w:type="dxa"/>
            <w:gridSpan w:val="2"/>
            <w:vMerge/>
            <w:shd w:val="clear" w:color="auto" w:fill="44546A" w:themeFill="text2"/>
          </w:tcPr>
          <w:p w:rsidR="00466E0D" w:rsidRPr="00F1646D" w:rsidRDefault="00466E0D" w:rsidP="00940E54">
            <w:pPr>
              <w:autoSpaceDE w:val="0"/>
              <w:autoSpaceDN w:val="0"/>
              <w:adjustRightInd w:val="0"/>
              <w:spacing w:before="0" w:after="0"/>
              <w:jc w:val="center"/>
              <w:rPr>
                <w:rFonts w:ascii="Arial" w:hAnsi="Arial" w:cs="Arial"/>
                <w:b/>
                <w:bCs/>
                <w:color w:val="FFFFFF" w:themeColor="background1"/>
                <w:szCs w:val="20"/>
              </w:rPr>
            </w:pPr>
          </w:p>
        </w:tc>
        <w:tc>
          <w:tcPr>
            <w:tcW w:w="2551" w:type="dxa"/>
            <w:shd w:val="clear" w:color="auto" w:fill="44546A" w:themeFill="text2"/>
            <w:vAlign w:val="center"/>
            <w:hideMark/>
          </w:tcPr>
          <w:p w:rsidR="00466E0D" w:rsidRPr="00797396" w:rsidRDefault="00466E0D" w:rsidP="00940E5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 xml:space="preserve">Après lecture du livret </w:t>
            </w:r>
            <w:r>
              <w:rPr>
                <w:rFonts w:ascii="Arial" w:hAnsi="Arial" w:cs="Arial"/>
                <w:b/>
                <w:bCs/>
                <w:color w:val="FFFFFF" w:themeColor="background1"/>
                <w:sz w:val="18"/>
                <w:szCs w:val="20"/>
              </w:rPr>
              <w:t>déclaratif</w:t>
            </w:r>
          </w:p>
        </w:tc>
        <w:tc>
          <w:tcPr>
            <w:tcW w:w="4111" w:type="dxa"/>
            <w:shd w:val="clear" w:color="auto" w:fill="44546A" w:themeFill="text2"/>
            <w:vAlign w:val="center"/>
            <w:hideMark/>
          </w:tcPr>
          <w:p w:rsidR="00466E0D" w:rsidRPr="00797396" w:rsidRDefault="00466E0D" w:rsidP="00940E5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Questions à poser lors de l’entretien, pour vérification</w:t>
            </w:r>
          </w:p>
        </w:tc>
        <w:tc>
          <w:tcPr>
            <w:tcW w:w="2551" w:type="dxa"/>
            <w:vMerge/>
            <w:shd w:val="clear" w:color="auto" w:fill="44546A" w:themeFill="text2"/>
            <w:vAlign w:val="center"/>
          </w:tcPr>
          <w:p w:rsidR="00466E0D" w:rsidRPr="00797396" w:rsidRDefault="00466E0D" w:rsidP="00940E54">
            <w:pPr>
              <w:autoSpaceDE w:val="0"/>
              <w:autoSpaceDN w:val="0"/>
              <w:adjustRightInd w:val="0"/>
              <w:spacing w:before="0" w:after="0"/>
              <w:jc w:val="center"/>
              <w:rPr>
                <w:rFonts w:ascii="Arial" w:hAnsi="Arial" w:cs="Arial"/>
                <w:b/>
                <w:bCs/>
                <w:color w:val="FFFFFF" w:themeColor="background1"/>
                <w:sz w:val="18"/>
                <w:szCs w:val="20"/>
              </w:rPr>
            </w:pPr>
          </w:p>
        </w:tc>
      </w:tr>
      <w:tr w:rsidR="00466E0D" w:rsidRPr="002664E0" w:rsidTr="00DD19E5">
        <w:trPr>
          <w:trHeight w:val="20"/>
        </w:trPr>
        <w:tc>
          <w:tcPr>
            <w:tcW w:w="568" w:type="dxa"/>
            <w:vAlign w:val="center"/>
          </w:tcPr>
          <w:p w:rsidR="00466E0D" w:rsidRPr="002664E0" w:rsidRDefault="00466E0D" w:rsidP="007B0EBF">
            <w:pPr>
              <w:autoSpaceDE w:val="0"/>
              <w:autoSpaceDN w:val="0"/>
              <w:adjustRightInd w:val="0"/>
              <w:spacing w:before="0" w:after="0"/>
              <w:rPr>
                <w:rFonts w:ascii="Arial" w:hAnsi="Arial" w:cs="Arial"/>
                <w:b/>
                <w:bCs/>
                <w:color w:val="000000" w:themeColor="text1"/>
                <w:sz w:val="18"/>
                <w:szCs w:val="18"/>
              </w:rPr>
            </w:pPr>
            <w:r w:rsidRPr="002664E0">
              <w:rPr>
                <w:rFonts w:ascii="Arial" w:hAnsi="Arial" w:cs="Arial"/>
                <w:b/>
                <w:bCs/>
                <w:color w:val="000000" w:themeColor="text1"/>
                <w:sz w:val="18"/>
                <w:szCs w:val="18"/>
              </w:rPr>
              <w:t>C</w:t>
            </w:r>
            <w:r w:rsidR="00DD19E5">
              <w:rPr>
                <w:rFonts w:ascii="Arial" w:hAnsi="Arial" w:cs="Arial"/>
                <w:b/>
                <w:bCs/>
                <w:color w:val="000000" w:themeColor="text1"/>
                <w:sz w:val="18"/>
                <w:szCs w:val="18"/>
              </w:rPr>
              <w:t>4</w:t>
            </w:r>
          </w:p>
        </w:tc>
        <w:tc>
          <w:tcPr>
            <w:tcW w:w="5069" w:type="dxa"/>
            <w:shd w:val="clear" w:color="auto" w:fill="auto"/>
            <w:vAlign w:val="center"/>
          </w:tcPr>
          <w:p w:rsidR="00DD19E5" w:rsidRPr="00DD19E5" w:rsidRDefault="00C241F3" w:rsidP="00DD19E5">
            <w:pPr>
              <w:spacing w:before="0" w:after="0"/>
              <w:rPr>
                <w:rFonts w:cstheme="minorHAnsi"/>
              </w:rPr>
            </w:pPr>
            <w:r>
              <w:rPr>
                <w:rFonts w:cstheme="minorHAnsi"/>
              </w:rPr>
              <w:t>-</w:t>
            </w:r>
            <w:r w:rsidR="00DD19E5" w:rsidRPr="00DD19E5">
              <w:rPr>
                <w:rFonts w:cstheme="minorHAnsi"/>
              </w:rPr>
              <w:t>Les sources d’informations sont identifiées.</w:t>
            </w:r>
          </w:p>
          <w:p w:rsidR="00466E0D" w:rsidRPr="00B51D44" w:rsidRDefault="00614E6B" w:rsidP="00DD19E5">
            <w:pPr>
              <w:spacing w:before="0" w:after="0"/>
              <w:rPr>
                <w:rFonts w:cs="Calibri"/>
                <w:szCs w:val="20"/>
              </w:rPr>
            </w:pPr>
            <w:r>
              <w:rPr>
                <w:rFonts w:cstheme="minorHAnsi"/>
              </w:rPr>
              <w:t>-</w:t>
            </w:r>
            <w:r w:rsidR="00DD19E5" w:rsidRPr="00DD19E5">
              <w:rPr>
                <w:rFonts w:cstheme="minorHAnsi"/>
              </w:rPr>
              <w:t>Le secteur économique, le marché local sur lequel intervient le négociateur et la législation en vigueur sont connus et utilisés dans le cadre de conseils auprès des différentes parties.</w:t>
            </w:r>
          </w:p>
        </w:tc>
        <w:tc>
          <w:tcPr>
            <w:tcW w:w="2551" w:type="dxa"/>
            <w:shd w:val="clear" w:color="auto" w:fill="auto"/>
          </w:tcPr>
          <w:p w:rsidR="00466E0D" w:rsidRPr="005F2326" w:rsidRDefault="00466E0D" w:rsidP="00940E54">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w:t>
            </w:r>
            <w:r w:rsidR="00B37C8F" w:rsidRPr="005F2326">
              <w:rPr>
                <w:rFonts w:ascii="Arial" w:hAnsi="Arial" w:cs="Arial"/>
                <w:bCs/>
                <w:color w:val="00B050"/>
                <w:sz w:val="17"/>
                <w:szCs w:val="17"/>
              </w:rPr>
              <w:t>La description des activités e</w:t>
            </w:r>
            <w:r w:rsidR="00B37C8F">
              <w:rPr>
                <w:rFonts w:ascii="Arial" w:hAnsi="Arial" w:cs="Arial"/>
                <w:bCs/>
                <w:color w:val="00B050"/>
                <w:sz w:val="17"/>
                <w:szCs w:val="17"/>
              </w:rPr>
              <w:t>s</w:t>
            </w:r>
            <w:r w:rsidR="00B37C8F" w:rsidRPr="005F2326">
              <w:rPr>
                <w:rFonts w:ascii="Arial" w:hAnsi="Arial" w:cs="Arial"/>
                <w:bCs/>
                <w:color w:val="00B050"/>
                <w:sz w:val="17"/>
                <w:szCs w:val="17"/>
              </w:rPr>
              <w:t>t claire et précise, les compétences mises en œuvre sont bien explicitées</w:t>
            </w:r>
          </w:p>
          <w:p w:rsidR="00466E0D" w:rsidRPr="005F2326" w:rsidRDefault="00466E0D" w:rsidP="00940E54">
            <w:pPr>
              <w:autoSpaceDE w:val="0"/>
              <w:autoSpaceDN w:val="0"/>
              <w:adjustRightInd w:val="0"/>
              <w:spacing w:before="0" w:after="0"/>
              <w:rPr>
                <w:rFonts w:ascii="Arial" w:hAnsi="Arial" w:cs="Arial"/>
                <w:bCs/>
                <w:color w:val="00B050"/>
                <w:sz w:val="17"/>
                <w:szCs w:val="17"/>
              </w:rPr>
            </w:pPr>
          </w:p>
          <w:p w:rsidR="00466E0D" w:rsidRPr="005F2326" w:rsidRDefault="00466E0D" w:rsidP="00940E54">
            <w:pPr>
              <w:autoSpaceDE w:val="0"/>
              <w:autoSpaceDN w:val="0"/>
              <w:adjustRightInd w:val="0"/>
              <w:spacing w:before="0" w:after="0"/>
              <w:rPr>
                <w:rFonts w:ascii="Arial" w:hAnsi="Arial" w:cs="Arial"/>
                <w:b/>
                <w:bCs/>
                <w:color w:val="000000" w:themeColor="text1"/>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tcPr>
          <w:p w:rsidR="00466E0D" w:rsidRPr="005F2326" w:rsidRDefault="00466E0D" w:rsidP="00940E54">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tcPr>
          <w:p w:rsidR="00466E0D" w:rsidRDefault="00466E0D" w:rsidP="00940E54">
            <w:pPr>
              <w:autoSpaceDE w:val="0"/>
              <w:autoSpaceDN w:val="0"/>
              <w:adjustRightInd w:val="0"/>
              <w:spacing w:before="0" w:after="0"/>
              <w:rPr>
                <w:rFonts w:ascii="Arial" w:hAnsi="Arial" w:cs="Arial"/>
                <w:bCs/>
                <w:color w:val="00B050"/>
                <w:sz w:val="17"/>
                <w:szCs w:val="17"/>
              </w:rPr>
            </w:pPr>
          </w:p>
          <w:p w:rsidR="00466E0D" w:rsidRPr="005F2326" w:rsidRDefault="00466E0D" w:rsidP="00940E54">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466E0D" w:rsidRPr="005F2326" w:rsidRDefault="00466E0D" w:rsidP="00940E54">
            <w:pPr>
              <w:autoSpaceDE w:val="0"/>
              <w:autoSpaceDN w:val="0"/>
              <w:adjustRightInd w:val="0"/>
              <w:spacing w:before="0" w:after="0"/>
              <w:rPr>
                <w:rFonts w:ascii="Arial" w:hAnsi="Arial" w:cs="Arial"/>
                <w:bCs/>
                <w:color w:val="ED7D31" w:themeColor="accent2"/>
                <w:sz w:val="17"/>
                <w:szCs w:val="17"/>
              </w:rPr>
            </w:pPr>
          </w:p>
          <w:p w:rsidR="00466E0D" w:rsidRPr="005F2326" w:rsidRDefault="00466E0D" w:rsidP="00940E54">
            <w:pPr>
              <w:autoSpaceDE w:val="0"/>
              <w:autoSpaceDN w:val="0"/>
              <w:adjustRightInd w:val="0"/>
              <w:spacing w:before="0" w:after="0"/>
              <w:rPr>
                <w:rFonts w:ascii="Arial" w:hAnsi="Arial" w:cs="Arial"/>
                <w:b/>
                <w:bCs/>
                <w:color w:val="000000" w:themeColor="text1"/>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466E0D" w:rsidRPr="002664E0" w:rsidTr="00DD19E5">
        <w:trPr>
          <w:trHeight w:val="20"/>
        </w:trPr>
        <w:tc>
          <w:tcPr>
            <w:tcW w:w="568" w:type="dxa"/>
            <w:vAlign w:val="center"/>
          </w:tcPr>
          <w:p w:rsidR="00466E0D" w:rsidRPr="002664E0" w:rsidRDefault="00025ECC"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w:t>
            </w:r>
            <w:r w:rsidR="00DD19E5">
              <w:rPr>
                <w:rFonts w:ascii="Arial" w:hAnsi="Arial" w:cs="Arial"/>
                <w:b/>
                <w:bCs/>
                <w:color w:val="000000" w:themeColor="text1"/>
                <w:sz w:val="18"/>
                <w:szCs w:val="18"/>
              </w:rPr>
              <w:t>5</w:t>
            </w:r>
          </w:p>
        </w:tc>
        <w:tc>
          <w:tcPr>
            <w:tcW w:w="5069" w:type="dxa"/>
            <w:shd w:val="clear" w:color="auto" w:fill="auto"/>
            <w:vAlign w:val="center"/>
          </w:tcPr>
          <w:p w:rsidR="00DD19E5" w:rsidRPr="00DD19E5" w:rsidRDefault="00614E6B" w:rsidP="00DD19E5">
            <w:pPr>
              <w:spacing w:before="0" w:after="0"/>
              <w:rPr>
                <w:rFonts w:cstheme="minorHAnsi"/>
              </w:rPr>
            </w:pPr>
            <w:r>
              <w:rPr>
                <w:rFonts w:cstheme="minorHAnsi"/>
              </w:rPr>
              <w:t>-</w:t>
            </w:r>
            <w:r w:rsidR="00DD19E5" w:rsidRPr="00DD19E5">
              <w:rPr>
                <w:rFonts w:cstheme="minorHAnsi"/>
              </w:rPr>
              <w:t xml:space="preserve">Les médias sociaux sélectionnés sont en adéquation avec la cible de l’agence : prospects vendeurs ou acheteurs particuliers (Facebook, YouTube…) ; professionnels (LinkedIn, </w:t>
            </w:r>
            <w:r w:rsidRPr="00DD19E5">
              <w:rPr>
                <w:rFonts w:cstheme="minorHAnsi"/>
              </w:rPr>
              <w:t>Twitter,</w:t>
            </w:r>
            <w:r>
              <w:rPr>
                <w:rFonts w:cstheme="minorHAnsi"/>
              </w:rPr>
              <w:t xml:space="preserve"> …</w:t>
            </w:r>
            <w:r w:rsidR="00DD19E5" w:rsidRPr="00DD19E5">
              <w:rPr>
                <w:rFonts w:cstheme="minorHAnsi"/>
              </w:rPr>
              <w:t>).</w:t>
            </w:r>
          </w:p>
          <w:p w:rsidR="00DD19E5" w:rsidRPr="00DD19E5" w:rsidRDefault="00614E6B" w:rsidP="00DD19E5">
            <w:pPr>
              <w:spacing w:before="0" w:after="0"/>
              <w:rPr>
                <w:rFonts w:cstheme="minorHAnsi"/>
              </w:rPr>
            </w:pPr>
            <w:r>
              <w:rPr>
                <w:rFonts w:cstheme="minorHAnsi"/>
              </w:rPr>
              <w:t>-</w:t>
            </w:r>
            <w:r w:rsidR="00DD19E5" w:rsidRPr="00DD19E5">
              <w:rPr>
                <w:rFonts w:cstheme="minorHAnsi"/>
              </w:rPr>
              <w:t>Les informations relatives aux activités et services de l’agence sont relayées sur les blogs, réseaux sociaux…</w:t>
            </w:r>
          </w:p>
          <w:p w:rsidR="00DD19E5" w:rsidRPr="00DD19E5" w:rsidRDefault="00DD19E5" w:rsidP="00DD19E5">
            <w:pPr>
              <w:spacing w:before="0" w:after="0"/>
              <w:rPr>
                <w:rFonts w:cstheme="minorHAnsi"/>
              </w:rPr>
            </w:pPr>
            <w:r w:rsidRPr="00DD19E5">
              <w:rPr>
                <w:rFonts w:cstheme="minorHAnsi"/>
              </w:rPr>
              <w:t>Les règles de communication sont adaptées aux supports digitaux.</w:t>
            </w:r>
          </w:p>
          <w:p w:rsidR="00DD19E5" w:rsidRPr="00DD19E5" w:rsidRDefault="00614E6B" w:rsidP="00DD19E5">
            <w:pPr>
              <w:spacing w:before="0" w:after="0"/>
              <w:rPr>
                <w:rFonts w:cstheme="minorHAnsi"/>
              </w:rPr>
            </w:pPr>
            <w:r>
              <w:rPr>
                <w:rFonts w:cstheme="minorHAnsi"/>
              </w:rPr>
              <w:t>-</w:t>
            </w:r>
            <w:r w:rsidR="00DD19E5" w:rsidRPr="00DD19E5">
              <w:rPr>
                <w:rFonts w:cstheme="minorHAnsi"/>
              </w:rPr>
              <w:t>Les moyens traditionnels de prospection et les canaux de prospection liés à Internet sont identifiés.</w:t>
            </w:r>
          </w:p>
          <w:p w:rsidR="00DD19E5" w:rsidRPr="00DD19E5" w:rsidRDefault="00614E6B" w:rsidP="00DD19E5">
            <w:pPr>
              <w:spacing w:before="0" w:after="0"/>
              <w:rPr>
                <w:rFonts w:cstheme="minorHAnsi"/>
              </w:rPr>
            </w:pPr>
            <w:r>
              <w:rPr>
                <w:rFonts w:cstheme="minorHAnsi"/>
              </w:rPr>
              <w:lastRenderedPageBreak/>
              <w:t>-</w:t>
            </w:r>
            <w:r w:rsidR="00DD19E5" w:rsidRPr="00DD19E5">
              <w:rPr>
                <w:rFonts w:cstheme="minorHAnsi"/>
              </w:rPr>
              <w:t>Les méthodes de prospection immobilière mises en œuvre combinent les moyens de prospection traditionnels (distribution de flyers, boitage, panneaux, vitrines de l’agence, commerces de proximité, gardiens d’immeubles, anciens clients-vendeurs, clients acquéreurs…) et les canaux de prospection digitaux (annonces sur internet, campagne d’e-mailing, newsletter digitale, réseaux sociaux…).</w:t>
            </w:r>
          </w:p>
          <w:p w:rsidR="00DD19E5" w:rsidRPr="00DD19E5" w:rsidRDefault="00614E6B" w:rsidP="00DD19E5">
            <w:pPr>
              <w:spacing w:before="0" w:after="0"/>
              <w:rPr>
                <w:rFonts w:cstheme="minorHAnsi"/>
              </w:rPr>
            </w:pPr>
            <w:r>
              <w:rPr>
                <w:rFonts w:cstheme="minorHAnsi"/>
              </w:rPr>
              <w:t>-</w:t>
            </w:r>
            <w:r w:rsidR="00DD19E5" w:rsidRPr="00DD19E5">
              <w:rPr>
                <w:rFonts w:cstheme="minorHAnsi"/>
              </w:rPr>
              <w:t>Un réseau de proximité est constitué/développé : gardiens d’immeuble, commerçants locaux, voisinage…</w:t>
            </w:r>
          </w:p>
          <w:p w:rsidR="00466E0D" w:rsidRPr="00B51D44" w:rsidRDefault="00614E6B" w:rsidP="00DD19E5">
            <w:pPr>
              <w:spacing w:before="0" w:after="0"/>
              <w:rPr>
                <w:rFonts w:cstheme="minorHAnsi"/>
              </w:rPr>
            </w:pPr>
            <w:r>
              <w:rPr>
                <w:rFonts w:cstheme="minorHAnsi"/>
              </w:rPr>
              <w:t>-</w:t>
            </w:r>
            <w:r w:rsidR="00DD19E5" w:rsidRPr="00DD19E5">
              <w:rPr>
                <w:rFonts w:cstheme="minorHAnsi"/>
              </w:rPr>
              <w:t>Le fichier de prospection est actualisé.</w:t>
            </w:r>
          </w:p>
        </w:tc>
        <w:tc>
          <w:tcPr>
            <w:tcW w:w="255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lastRenderedPageBreak/>
              <w:sym w:font="Wingdings" w:char="F071"/>
            </w:r>
            <w:r w:rsidRPr="005F2326">
              <w:rPr>
                <w:rFonts w:ascii="Arial" w:hAnsi="Arial" w:cs="Arial"/>
                <w:bCs/>
                <w:color w:val="00B050"/>
                <w:sz w:val="17"/>
                <w:szCs w:val="17"/>
              </w:rPr>
              <w:t xml:space="preserve"> </w:t>
            </w:r>
            <w:r w:rsidR="00B37C8F" w:rsidRPr="005F2326">
              <w:rPr>
                <w:rFonts w:ascii="Arial" w:hAnsi="Arial" w:cs="Arial"/>
                <w:bCs/>
                <w:color w:val="00B050"/>
                <w:sz w:val="17"/>
                <w:szCs w:val="17"/>
              </w:rPr>
              <w:t>La description des activités e</w:t>
            </w:r>
            <w:r w:rsidR="00B37C8F">
              <w:rPr>
                <w:rFonts w:ascii="Arial" w:hAnsi="Arial" w:cs="Arial"/>
                <w:bCs/>
                <w:color w:val="00B050"/>
                <w:sz w:val="17"/>
                <w:szCs w:val="17"/>
              </w:rPr>
              <w:t>s</w:t>
            </w:r>
            <w:r w:rsidR="00B37C8F" w:rsidRPr="005F2326">
              <w:rPr>
                <w:rFonts w:ascii="Arial" w:hAnsi="Arial" w:cs="Arial"/>
                <w:bCs/>
                <w:color w:val="00B050"/>
                <w:sz w:val="17"/>
                <w:szCs w:val="17"/>
              </w:rPr>
              <w:t>t claire et précise, les compétences mises en œuvre sont bien explicitées</w:t>
            </w:r>
          </w:p>
          <w:p w:rsidR="00466E0D" w:rsidRPr="005F2326" w:rsidRDefault="00466E0D" w:rsidP="007B0EBF">
            <w:pPr>
              <w:autoSpaceDE w:val="0"/>
              <w:autoSpaceDN w:val="0"/>
              <w:adjustRightInd w:val="0"/>
              <w:spacing w:before="0" w:after="0"/>
              <w:rPr>
                <w:rFonts w:ascii="Arial" w:hAnsi="Arial" w:cs="Arial"/>
                <w:bCs/>
                <w:color w:val="00B050"/>
                <w:sz w:val="17"/>
                <w:szCs w:val="17"/>
              </w:rPr>
            </w:pPr>
          </w:p>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466E0D" w:rsidRPr="005F2326" w:rsidRDefault="00466E0D" w:rsidP="007B0EBF">
            <w:pPr>
              <w:autoSpaceDE w:val="0"/>
              <w:autoSpaceDN w:val="0"/>
              <w:adjustRightInd w:val="0"/>
              <w:spacing w:before="0" w:after="0"/>
              <w:rPr>
                <w:rFonts w:ascii="Arial" w:hAnsi="Arial" w:cs="Arial"/>
                <w:bCs/>
                <w:color w:val="ED7D31" w:themeColor="accent2"/>
                <w:sz w:val="17"/>
                <w:szCs w:val="17"/>
              </w:rPr>
            </w:pPr>
          </w:p>
          <w:p w:rsidR="00466E0D"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466E0D" w:rsidRPr="002664E0" w:rsidTr="00DD19E5">
        <w:trPr>
          <w:trHeight w:val="20"/>
        </w:trPr>
        <w:tc>
          <w:tcPr>
            <w:tcW w:w="568" w:type="dxa"/>
            <w:vAlign w:val="center"/>
          </w:tcPr>
          <w:p w:rsidR="00466E0D" w:rsidRDefault="00025ECC"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w:t>
            </w:r>
            <w:r w:rsidR="00DD19E5">
              <w:rPr>
                <w:rFonts w:ascii="Arial" w:hAnsi="Arial" w:cs="Arial"/>
                <w:b/>
                <w:bCs/>
                <w:color w:val="000000" w:themeColor="text1"/>
                <w:sz w:val="18"/>
                <w:szCs w:val="18"/>
              </w:rPr>
              <w:t>6</w:t>
            </w:r>
          </w:p>
        </w:tc>
        <w:tc>
          <w:tcPr>
            <w:tcW w:w="5069" w:type="dxa"/>
            <w:shd w:val="clear" w:color="auto" w:fill="auto"/>
            <w:vAlign w:val="center"/>
          </w:tcPr>
          <w:p w:rsidR="00614E6B" w:rsidRPr="00614E6B" w:rsidRDefault="00614E6B" w:rsidP="00614E6B">
            <w:pPr>
              <w:spacing w:before="0" w:after="0"/>
              <w:rPr>
                <w:rFonts w:cstheme="minorHAnsi"/>
              </w:rPr>
            </w:pPr>
            <w:r>
              <w:rPr>
                <w:rFonts w:cstheme="minorHAnsi"/>
              </w:rPr>
              <w:t>-</w:t>
            </w:r>
            <w:r w:rsidRPr="00614E6B">
              <w:rPr>
                <w:rFonts w:cstheme="minorHAnsi"/>
              </w:rPr>
              <w:t>Les informations relatives au bien sont recueillies</w:t>
            </w:r>
            <w:r>
              <w:rPr>
                <w:rFonts w:cstheme="minorHAnsi"/>
              </w:rPr>
              <w:t xml:space="preserve"> </w:t>
            </w:r>
            <w:r w:rsidRPr="00614E6B">
              <w:rPr>
                <w:rFonts w:cstheme="minorHAnsi"/>
              </w:rPr>
              <w:t>: superficie, foncier, coût des charges de copropriétés, impôts, travaux budgétés, à prévoir…</w:t>
            </w:r>
          </w:p>
          <w:p w:rsidR="00614E6B" w:rsidRPr="00614E6B" w:rsidRDefault="00614E6B" w:rsidP="00614E6B">
            <w:pPr>
              <w:spacing w:before="0" w:after="0"/>
              <w:rPr>
                <w:rFonts w:cstheme="minorHAnsi"/>
              </w:rPr>
            </w:pPr>
            <w:r>
              <w:rPr>
                <w:rFonts w:cstheme="minorHAnsi"/>
              </w:rPr>
              <w:t>-</w:t>
            </w:r>
            <w:r w:rsidRPr="00614E6B">
              <w:rPr>
                <w:rFonts w:cstheme="minorHAnsi"/>
              </w:rPr>
              <w:t>Les aspects techniques du bien immobilier sont vérifiés</w:t>
            </w:r>
            <w:r>
              <w:rPr>
                <w:rFonts w:cstheme="minorHAnsi"/>
              </w:rPr>
              <w:t xml:space="preserve"> </w:t>
            </w:r>
            <w:r w:rsidRPr="00614E6B">
              <w:rPr>
                <w:rFonts w:cstheme="minorHAnsi"/>
              </w:rPr>
              <w:t>: charpente, toiture, façade, isolation, chauffage, installation électrique, sanitaires…</w:t>
            </w:r>
          </w:p>
          <w:p w:rsidR="00614E6B" w:rsidRPr="00614E6B" w:rsidRDefault="00614E6B" w:rsidP="00614E6B">
            <w:pPr>
              <w:spacing w:before="0" w:after="0"/>
              <w:rPr>
                <w:rFonts w:cstheme="minorHAnsi"/>
              </w:rPr>
            </w:pPr>
            <w:r>
              <w:rPr>
                <w:rFonts w:cstheme="minorHAnsi"/>
              </w:rPr>
              <w:t>-</w:t>
            </w:r>
            <w:r w:rsidRPr="00614E6B">
              <w:rPr>
                <w:rFonts w:cstheme="minorHAnsi"/>
              </w:rPr>
              <w:t>Les raisons de la vente ou de la mise en location sont identifiées.</w:t>
            </w:r>
          </w:p>
          <w:p w:rsidR="00614E6B" w:rsidRPr="00614E6B" w:rsidRDefault="00614E6B" w:rsidP="00614E6B">
            <w:pPr>
              <w:spacing w:before="0" w:after="0"/>
              <w:rPr>
                <w:rFonts w:cstheme="minorHAnsi"/>
              </w:rPr>
            </w:pPr>
            <w:r>
              <w:rPr>
                <w:rFonts w:cstheme="minorHAnsi"/>
              </w:rPr>
              <w:t>-</w:t>
            </w:r>
            <w:r w:rsidRPr="00614E6B">
              <w:rPr>
                <w:rFonts w:cstheme="minorHAnsi"/>
              </w:rPr>
              <w:t>La fiche technique du bien est élaborée.</w:t>
            </w:r>
          </w:p>
          <w:p w:rsidR="00614E6B" w:rsidRPr="00614E6B" w:rsidRDefault="00614E6B" w:rsidP="00614E6B">
            <w:pPr>
              <w:spacing w:before="0" w:after="0"/>
              <w:rPr>
                <w:rFonts w:cstheme="minorHAnsi"/>
              </w:rPr>
            </w:pPr>
            <w:r>
              <w:rPr>
                <w:rFonts w:cstheme="minorHAnsi"/>
              </w:rPr>
              <w:t>-</w:t>
            </w:r>
            <w:r w:rsidRPr="00614E6B">
              <w:rPr>
                <w:rFonts w:cstheme="minorHAnsi"/>
              </w:rPr>
              <w:t>L’estimation est réaliste et adaptée au marché.</w:t>
            </w:r>
          </w:p>
          <w:p w:rsidR="00614E6B" w:rsidRPr="00614E6B" w:rsidRDefault="00614E6B" w:rsidP="00614E6B">
            <w:pPr>
              <w:spacing w:before="0" w:after="0"/>
              <w:rPr>
                <w:rFonts w:cstheme="minorHAnsi"/>
              </w:rPr>
            </w:pPr>
            <w:r>
              <w:rPr>
                <w:rFonts w:cstheme="minorHAnsi"/>
              </w:rPr>
              <w:t>-</w:t>
            </w:r>
            <w:r w:rsidRPr="00614E6B">
              <w:rPr>
                <w:rFonts w:cstheme="minorHAnsi"/>
              </w:rPr>
              <w:t>L’estimation tient compte des éléments suivants : l’état extérieur du bien immobilier, l’année de construction, la localisation, l’environnement, la superficie, la performance en matière d’énergie…</w:t>
            </w:r>
          </w:p>
          <w:p w:rsidR="00614E6B" w:rsidRPr="00614E6B" w:rsidRDefault="00614E6B" w:rsidP="00614E6B">
            <w:pPr>
              <w:spacing w:before="0" w:after="0"/>
              <w:rPr>
                <w:rFonts w:cstheme="minorHAnsi"/>
              </w:rPr>
            </w:pPr>
            <w:r>
              <w:rPr>
                <w:rFonts w:cstheme="minorHAnsi"/>
              </w:rPr>
              <w:t>-</w:t>
            </w:r>
            <w:r w:rsidRPr="00614E6B">
              <w:rPr>
                <w:rFonts w:cstheme="minorHAnsi"/>
              </w:rPr>
              <w:t>Les travaux à réaliser sont identifiés et listés.</w:t>
            </w:r>
          </w:p>
          <w:p w:rsidR="00614E6B" w:rsidRPr="00614E6B" w:rsidRDefault="00614E6B" w:rsidP="00614E6B">
            <w:pPr>
              <w:spacing w:before="0" w:after="0"/>
              <w:rPr>
                <w:rFonts w:cstheme="minorHAnsi"/>
              </w:rPr>
            </w:pPr>
            <w:r>
              <w:rPr>
                <w:rFonts w:cstheme="minorHAnsi"/>
              </w:rPr>
              <w:t>-</w:t>
            </w:r>
            <w:r w:rsidRPr="00614E6B">
              <w:rPr>
                <w:rFonts w:cstheme="minorHAnsi"/>
              </w:rPr>
              <w:t>Les obligations réglementaires y compris les diagnostics sont connus et expliqués au propriétaire.</w:t>
            </w:r>
          </w:p>
          <w:p w:rsidR="00614E6B" w:rsidRPr="00614E6B" w:rsidRDefault="00614E6B" w:rsidP="00614E6B">
            <w:pPr>
              <w:spacing w:before="0" w:after="0"/>
              <w:rPr>
                <w:rFonts w:cstheme="minorHAnsi"/>
              </w:rPr>
            </w:pPr>
            <w:r>
              <w:rPr>
                <w:rFonts w:cstheme="minorHAnsi"/>
              </w:rPr>
              <w:t>-</w:t>
            </w:r>
            <w:r w:rsidRPr="00614E6B">
              <w:rPr>
                <w:rFonts w:cstheme="minorHAnsi"/>
              </w:rPr>
              <w:t>La méthode d’estimation du bien est expliquée au client : prix au m², prix au m² pondéré, la rentabilité locative, la valeur de reconstruction, par capitalisation…</w:t>
            </w:r>
          </w:p>
          <w:p w:rsidR="00614E6B" w:rsidRPr="00614E6B" w:rsidRDefault="00614E6B" w:rsidP="00614E6B">
            <w:pPr>
              <w:spacing w:before="0" w:after="0"/>
              <w:rPr>
                <w:rFonts w:cstheme="minorHAnsi"/>
              </w:rPr>
            </w:pPr>
            <w:r>
              <w:rPr>
                <w:rFonts w:cstheme="minorHAnsi"/>
              </w:rPr>
              <w:t>-</w:t>
            </w:r>
            <w:r w:rsidRPr="00614E6B">
              <w:rPr>
                <w:rFonts w:cstheme="minorHAnsi"/>
              </w:rPr>
              <w:t>Les explications données sont claires.</w:t>
            </w:r>
          </w:p>
          <w:p w:rsidR="00614E6B" w:rsidRPr="00614E6B" w:rsidRDefault="00614E6B" w:rsidP="00614E6B">
            <w:pPr>
              <w:spacing w:before="0" w:after="0"/>
              <w:rPr>
                <w:rFonts w:cstheme="minorHAnsi"/>
              </w:rPr>
            </w:pPr>
            <w:r>
              <w:rPr>
                <w:rFonts w:cstheme="minorHAnsi"/>
              </w:rPr>
              <w:t>-</w:t>
            </w:r>
            <w:r w:rsidRPr="00614E6B">
              <w:rPr>
                <w:rFonts w:cstheme="minorHAnsi"/>
              </w:rPr>
              <w:t>Les biens à comparer sont présentés au propriétaire</w:t>
            </w:r>
          </w:p>
          <w:p w:rsidR="00466E0D" w:rsidRPr="00B51D44" w:rsidRDefault="00614E6B" w:rsidP="00614E6B">
            <w:pPr>
              <w:spacing w:before="0" w:after="0"/>
              <w:rPr>
                <w:rFonts w:cstheme="minorHAnsi"/>
              </w:rPr>
            </w:pPr>
            <w:r w:rsidRPr="00614E6B">
              <w:rPr>
                <w:rFonts w:cstheme="minorHAnsi"/>
              </w:rPr>
              <w:t>L’estimation du bien est justifiée auprès du client.</w:t>
            </w:r>
          </w:p>
        </w:tc>
        <w:tc>
          <w:tcPr>
            <w:tcW w:w="255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w:t>
            </w:r>
            <w:r w:rsidR="00B37C8F" w:rsidRPr="005F2326">
              <w:rPr>
                <w:rFonts w:ascii="Arial" w:hAnsi="Arial" w:cs="Arial"/>
                <w:bCs/>
                <w:color w:val="00B050"/>
                <w:sz w:val="17"/>
                <w:szCs w:val="17"/>
              </w:rPr>
              <w:t>La description des activités e</w:t>
            </w:r>
            <w:r w:rsidR="00B37C8F">
              <w:rPr>
                <w:rFonts w:ascii="Arial" w:hAnsi="Arial" w:cs="Arial"/>
                <w:bCs/>
                <w:color w:val="00B050"/>
                <w:sz w:val="17"/>
                <w:szCs w:val="17"/>
              </w:rPr>
              <w:t>s</w:t>
            </w:r>
            <w:r w:rsidR="00B37C8F" w:rsidRPr="005F2326">
              <w:rPr>
                <w:rFonts w:ascii="Arial" w:hAnsi="Arial" w:cs="Arial"/>
                <w:bCs/>
                <w:color w:val="00B050"/>
                <w:sz w:val="17"/>
                <w:szCs w:val="17"/>
              </w:rPr>
              <w:t>t claire et précise, les compétences mises en œuvre sont bien explicitées</w:t>
            </w:r>
          </w:p>
          <w:p w:rsidR="00466E0D" w:rsidRPr="005F2326" w:rsidRDefault="00466E0D" w:rsidP="007B0EBF">
            <w:pPr>
              <w:autoSpaceDE w:val="0"/>
              <w:autoSpaceDN w:val="0"/>
              <w:adjustRightInd w:val="0"/>
              <w:spacing w:before="0" w:after="0"/>
              <w:rPr>
                <w:rFonts w:ascii="Arial" w:hAnsi="Arial" w:cs="Arial"/>
                <w:bCs/>
                <w:color w:val="00B050"/>
                <w:sz w:val="17"/>
                <w:szCs w:val="17"/>
              </w:rPr>
            </w:pPr>
          </w:p>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466E0D" w:rsidRPr="005F2326" w:rsidRDefault="00466E0D" w:rsidP="007B0EBF">
            <w:pPr>
              <w:autoSpaceDE w:val="0"/>
              <w:autoSpaceDN w:val="0"/>
              <w:adjustRightInd w:val="0"/>
              <w:spacing w:before="0" w:after="0"/>
              <w:rPr>
                <w:rFonts w:ascii="Arial" w:hAnsi="Arial" w:cs="Arial"/>
                <w:bCs/>
                <w:color w:val="ED7D31" w:themeColor="accent2"/>
                <w:sz w:val="17"/>
                <w:szCs w:val="17"/>
              </w:rPr>
            </w:pPr>
          </w:p>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466E0D" w:rsidRPr="002664E0" w:rsidTr="00721E82">
        <w:trPr>
          <w:trHeight w:val="20"/>
        </w:trPr>
        <w:tc>
          <w:tcPr>
            <w:tcW w:w="568" w:type="dxa"/>
            <w:vAlign w:val="center"/>
          </w:tcPr>
          <w:p w:rsidR="00466E0D" w:rsidRDefault="00025ECC"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w:t>
            </w:r>
            <w:r w:rsidR="00DD19E5">
              <w:rPr>
                <w:rFonts w:ascii="Arial" w:hAnsi="Arial" w:cs="Arial"/>
                <w:b/>
                <w:bCs/>
                <w:color w:val="000000" w:themeColor="text1"/>
                <w:sz w:val="18"/>
                <w:szCs w:val="18"/>
              </w:rPr>
              <w:t>7</w:t>
            </w:r>
          </w:p>
        </w:tc>
        <w:tc>
          <w:tcPr>
            <w:tcW w:w="5069" w:type="dxa"/>
            <w:shd w:val="clear" w:color="auto" w:fill="auto"/>
            <w:vAlign w:val="center"/>
          </w:tcPr>
          <w:p w:rsidR="00AB1B32" w:rsidRPr="00AB1B32" w:rsidRDefault="00AB1B32" w:rsidP="00AB1B32">
            <w:pPr>
              <w:spacing w:before="0" w:after="0"/>
              <w:rPr>
                <w:rFonts w:cstheme="minorHAnsi"/>
              </w:rPr>
            </w:pPr>
            <w:r>
              <w:rPr>
                <w:rFonts w:cstheme="minorHAnsi"/>
              </w:rPr>
              <w:t>-</w:t>
            </w:r>
            <w:r w:rsidRPr="00AB1B32">
              <w:rPr>
                <w:rFonts w:cstheme="minorHAnsi"/>
              </w:rPr>
              <w:t>Les différents types de mandats prévus par les textes (mandat de vente ou de recherche, mandat de démarchage, mandat de location ou de gestion) et pratiqués par l’agence ou ses concurrents (mandat simple, semi-exclusif, préférentiel…) sont connus et maitrisés.</w:t>
            </w:r>
          </w:p>
          <w:p w:rsidR="00AB1B32" w:rsidRPr="00AB1B32" w:rsidRDefault="00AB1B32" w:rsidP="00AB1B32">
            <w:pPr>
              <w:spacing w:before="0" w:after="0"/>
              <w:rPr>
                <w:rFonts w:cstheme="minorHAnsi"/>
              </w:rPr>
            </w:pPr>
            <w:r>
              <w:rPr>
                <w:rFonts w:cstheme="minorHAnsi"/>
              </w:rPr>
              <w:lastRenderedPageBreak/>
              <w:t>-</w:t>
            </w:r>
            <w:r w:rsidRPr="00AB1B32">
              <w:rPr>
                <w:rFonts w:cstheme="minorHAnsi"/>
              </w:rPr>
              <w:t>Les explications données sont claires."</w:t>
            </w:r>
          </w:p>
          <w:p w:rsidR="00AB1B32" w:rsidRPr="00AB1B32" w:rsidRDefault="00AB1B32" w:rsidP="00AB1B32">
            <w:pPr>
              <w:spacing w:before="0" w:after="0"/>
              <w:rPr>
                <w:rFonts w:cstheme="minorHAnsi"/>
              </w:rPr>
            </w:pPr>
            <w:r>
              <w:rPr>
                <w:rFonts w:cstheme="minorHAnsi"/>
              </w:rPr>
              <w:t>-</w:t>
            </w:r>
            <w:r w:rsidRPr="00AB1B32">
              <w:rPr>
                <w:rFonts w:cstheme="minorHAnsi"/>
              </w:rPr>
              <w:t>Le document précontractuel est remis et signé par le client en amont du mandat.</w:t>
            </w:r>
          </w:p>
          <w:p w:rsidR="00AB1B32" w:rsidRPr="00AB1B32" w:rsidRDefault="00AB1B32" w:rsidP="00AB1B32">
            <w:pPr>
              <w:spacing w:before="0" w:after="0"/>
              <w:rPr>
                <w:rFonts w:cstheme="minorHAnsi"/>
              </w:rPr>
            </w:pPr>
            <w:r>
              <w:rPr>
                <w:rFonts w:cstheme="minorHAnsi"/>
              </w:rPr>
              <w:t>-</w:t>
            </w:r>
            <w:r w:rsidRPr="00AB1B32">
              <w:rPr>
                <w:rFonts w:cstheme="minorHAnsi"/>
              </w:rPr>
              <w:t xml:space="preserve">Le mandat est conforme à la réglementation en vigueur. </w:t>
            </w:r>
          </w:p>
          <w:p w:rsidR="00AB1B32" w:rsidRPr="00AB1B32" w:rsidRDefault="00AB1B32" w:rsidP="00AB1B32">
            <w:pPr>
              <w:spacing w:before="0" w:after="0"/>
              <w:rPr>
                <w:rFonts w:cstheme="minorHAnsi"/>
              </w:rPr>
            </w:pPr>
            <w:r>
              <w:rPr>
                <w:rFonts w:cstheme="minorHAnsi"/>
              </w:rPr>
              <w:t>-</w:t>
            </w:r>
            <w:r w:rsidRPr="00AB1B32">
              <w:rPr>
                <w:rFonts w:cstheme="minorHAnsi"/>
              </w:rPr>
              <w:t>Les mentions obligatoires sont renseignées :</w:t>
            </w:r>
          </w:p>
          <w:p w:rsidR="00AB1B32" w:rsidRPr="00AB1B32" w:rsidRDefault="00AB1B32" w:rsidP="00AB1B32">
            <w:pPr>
              <w:spacing w:before="0" w:after="0"/>
              <w:rPr>
                <w:rFonts w:cstheme="minorHAnsi"/>
              </w:rPr>
            </w:pPr>
            <w:r w:rsidRPr="00AB1B32">
              <w:rPr>
                <w:rFonts w:cstheme="minorHAnsi"/>
              </w:rPr>
              <w:t>L’identité des parties</w:t>
            </w:r>
            <w:r>
              <w:rPr>
                <w:rFonts w:cstheme="minorHAnsi"/>
              </w:rPr>
              <w:t>, l</w:t>
            </w:r>
            <w:r w:rsidRPr="00AB1B32">
              <w:rPr>
                <w:rFonts w:cstheme="minorHAnsi"/>
              </w:rPr>
              <w:t>a désignation du bien</w:t>
            </w:r>
            <w:r>
              <w:rPr>
                <w:rFonts w:cstheme="minorHAnsi"/>
              </w:rPr>
              <w:t>, l</w:t>
            </w:r>
            <w:r w:rsidRPr="00AB1B32">
              <w:rPr>
                <w:rFonts w:cstheme="minorHAnsi"/>
              </w:rPr>
              <w:t>’adresse du bien à vendre ou à louer</w:t>
            </w:r>
            <w:r>
              <w:rPr>
                <w:rFonts w:cstheme="minorHAnsi"/>
              </w:rPr>
              <w:t>, l</w:t>
            </w:r>
            <w:r w:rsidRPr="00AB1B32">
              <w:rPr>
                <w:rFonts w:cstheme="minorHAnsi"/>
              </w:rPr>
              <w:t>e prix</w:t>
            </w:r>
            <w:r>
              <w:rPr>
                <w:rFonts w:cstheme="minorHAnsi"/>
              </w:rPr>
              <w:t>, l</w:t>
            </w:r>
            <w:r w:rsidRPr="00AB1B32">
              <w:rPr>
                <w:rFonts w:cstheme="minorHAnsi"/>
              </w:rPr>
              <w:t>a durée du mandat</w:t>
            </w:r>
            <w:r>
              <w:rPr>
                <w:rFonts w:cstheme="minorHAnsi"/>
              </w:rPr>
              <w:t>, l</w:t>
            </w:r>
            <w:r w:rsidRPr="00AB1B32">
              <w:rPr>
                <w:rFonts w:cstheme="minorHAnsi"/>
              </w:rPr>
              <w:t>es honoraires</w:t>
            </w:r>
            <w:r>
              <w:rPr>
                <w:rFonts w:cstheme="minorHAnsi"/>
              </w:rPr>
              <w:t>, l</w:t>
            </w:r>
            <w:r w:rsidRPr="00AB1B32">
              <w:rPr>
                <w:rFonts w:cstheme="minorHAnsi"/>
              </w:rPr>
              <w:t>es signatures</w:t>
            </w:r>
            <w:r>
              <w:rPr>
                <w:rFonts w:cstheme="minorHAnsi"/>
              </w:rPr>
              <w:t xml:space="preserve">, </w:t>
            </w:r>
            <w:r w:rsidRPr="00AB1B32">
              <w:rPr>
                <w:rFonts w:cstheme="minorHAnsi"/>
              </w:rPr>
              <w:t>…</w:t>
            </w:r>
          </w:p>
          <w:p w:rsidR="00AB1B32" w:rsidRPr="00AB1B32" w:rsidRDefault="00AB1B32" w:rsidP="00AB1B32">
            <w:pPr>
              <w:spacing w:before="0" w:after="0"/>
              <w:rPr>
                <w:rFonts w:cstheme="minorHAnsi"/>
              </w:rPr>
            </w:pPr>
            <w:r>
              <w:rPr>
                <w:rFonts w:cstheme="minorHAnsi"/>
              </w:rPr>
              <w:t>-</w:t>
            </w:r>
            <w:r w:rsidRPr="00AB1B32">
              <w:rPr>
                <w:rFonts w:cstheme="minorHAnsi"/>
              </w:rPr>
              <w:t>Les pièces nécessaires à la prise du mandat sont collectées (le titre de propriété, certificat de surface Loi Carrez, derniers procès-verbaux d’Assemblée Générale…)."</w:t>
            </w:r>
          </w:p>
          <w:p w:rsidR="00AB1B32" w:rsidRPr="00AB1B32" w:rsidRDefault="00AB1B32" w:rsidP="00AB1B32">
            <w:pPr>
              <w:spacing w:before="0" w:after="0"/>
              <w:rPr>
                <w:rFonts w:cstheme="minorHAnsi"/>
              </w:rPr>
            </w:pPr>
            <w:r>
              <w:rPr>
                <w:rFonts w:cstheme="minorHAnsi"/>
              </w:rPr>
              <w:t>-</w:t>
            </w:r>
            <w:r w:rsidRPr="00AB1B32">
              <w:rPr>
                <w:rFonts w:cstheme="minorHAnsi"/>
              </w:rPr>
              <w:t>Les avantages du mandat exclusif ou de gestion sont connus et expliqués au propriétaire.</w:t>
            </w:r>
          </w:p>
          <w:p w:rsidR="00AB1B32" w:rsidRPr="00AB1B32" w:rsidRDefault="00AB1B32" w:rsidP="00AB1B32">
            <w:pPr>
              <w:spacing w:before="0" w:after="0"/>
              <w:rPr>
                <w:rFonts w:cstheme="minorHAnsi"/>
              </w:rPr>
            </w:pPr>
            <w:r>
              <w:rPr>
                <w:rFonts w:cstheme="minorHAnsi"/>
              </w:rPr>
              <w:t>-</w:t>
            </w:r>
            <w:r w:rsidRPr="00AB1B32">
              <w:rPr>
                <w:rFonts w:cstheme="minorHAnsi"/>
              </w:rPr>
              <w:t>Les exemplaires du mandat sont signés et datés par les 2 parties et numérotés.</w:t>
            </w:r>
          </w:p>
          <w:p w:rsidR="00AB1B32" w:rsidRPr="00AB1B32" w:rsidRDefault="00AB1B32" w:rsidP="00AB1B32">
            <w:pPr>
              <w:spacing w:before="0" w:after="0"/>
              <w:rPr>
                <w:rFonts w:cstheme="minorHAnsi"/>
              </w:rPr>
            </w:pPr>
            <w:r>
              <w:rPr>
                <w:rFonts w:cstheme="minorHAnsi"/>
              </w:rPr>
              <w:t>-</w:t>
            </w:r>
            <w:r w:rsidRPr="00AB1B32">
              <w:rPr>
                <w:rFonts w:cstheme="minorHAnsi"/>
              </w:rPr>
              <w:t>1 exemplaire est remis propriétaire.</w:t>
            </w:r>
          </w:p>
          <w:p w:rsidR="00466E0D" w:rsidRPr="00B51D44" w:rsidRDefault="00AB1B32" w:rsidP="00AB1B32">
            <w:pPr>
              <w:spacing w:before="0" w:after="0"/>
              <w:rPr>
                <w:rFonts w:cstheme="minorHAnsi"/>
              </w:rPr>
            </w:pPr>
            <w:r>
              <w:rPr>
                <w:rFonts w:cstheme="minorHAnsi"/>
              </w:rPr>
              <w:t>-</w:t>
            </w:r>
            <w:r w:rsidRPr="00AB1B32">
              <w:rPr>
                <w:rFonts w:cstheme="minorHAnsi"/>
              </w:rPr>
              <w:t>Le mandat est reporté sur le registre selon la réglementation en vigueur.</w:t>
            </w:r>
          </w:p>
        </w:tc>
        <w:tc>
          <w:tcPr>
            <w:tcW w:w="2551" w:type="dxa"/>
            <w:shd w:val="clear" w:color="auto" w:fill="auto"/>
            <w:vAlign w:val="center"/>
          </w:tcPr>
          <w:p w:rsidR="00721E82" w:rsidRDefault="00721E82" w:rsidP="00721E82">
            <w:pPr>
              <w:autoSpaceDE w:val="0"/>
              <w:autoSpaceDN w:val="0"/>
              <w:adjustRightInd w:val="0"/>
              <w:spacing w:before="0" w:after="0"/>
              <w:rPr>
                <w:rFonts w:ascii="Arial" w:hAnsi="Arial" w:cs="Arial"/>
                <w:bCs/>
                <w:color w:val="00B050"/>
                <w:sz w:val="17"/>
                <w:szCs w:val="17"/>
              </w:rPr>
            </w:pPr>
          </w:p>
          <w:p w:rsidR="00721E82" w:rsidRDefault="00721E82" w:rsidP="00721E82">
            <w:pPr>
              <w:autoSpaceDE w:val="0"/>
              <w:autoSpaceDN w:val="0"/>
              <w:adjustRightInd w:val="0"/>
              <w:spacing w:before="0" w:after="0"/>
              <w:rPr>
                <w:rFonts w:ascii="Arial" w:hAnsi="Arial" w:cs="Arial"/>
                <w:bCs/>
                <w:color w:val="00B050"/>
                <w:sz w:val="17"/>
                <w:szCs w:val="17"/>
              </w:rPr>
            </w:pPr>
          </w:p>
          <w:p w:rsidR="00721E82" w:rsidRDefault="00721E82" w:rsidP="00721E82">
            <w:pPr>
              <w:autoSpaceDE w:val="0"/>
              <w:autoSpaceDN w:val="0"/>
              <w:adjustRightInd w:val="0"/>
              <w:spacing w:before="0" w:after="0"/>
              <w:rPr>
                <w:rFonts w:ascii="Arial" w:hAnsi="Arial" w:cs="Arial"/>
                <w:bCs/>
                <w:color w:val="00B050"/>
                <w:sz w:val="17"/>
                <w:szCs w:val="17"/>
              </w:rPr>
            </w:pPr>
          </w:p>
          <w:p w:rsidR="00721E82" w:rsidRDefault="00721E82" w:rsidP="00721E82">
            <w:pPr>
              <w:autoSpaceDE w:val="0"/>
              <w:autoSpaceDN w:val="0"/>
              <w:adjustRightInd w:val="0"/>
              <w:spacing w:before="0" w:after="0"/>
              <w:rPr>
                <w:rFonts w:ascii="Arial" w:hAnsi="Arial" w:cs="Arial"/>
                <w:bCs/>
                <w:color w:val="00B050"/>
                <w:sz w:val="17"/>
                <w:szCs w:val="17"/>
              </w:rPr>
            </w:pPr>
          </w:p>
          <w:p w:rsidR="00721E82" w:rsidRDefault="00721E82" w:rsidP="00721E82">
            <w:pPr>
              <w:autoSpaceDE w:val="0"/>
              <w:autoSpaceDN w:val="0"/>
              <w:adjustRightInd w:val="0"/>
              <w:spacing w:before="0" w:after="0"/>
              <w:rPr>
                <w:rFonts w:ascii="Arial" w:hAnsi="Arial" w:cs="Arial"/>
                <w:bCs/>
                <w:color w:val="00B050"/>
                <w:sz w:val="17"/>
                <w:szCs w:val="17"/>
              </w:rPr>
            </w:pPr>
          </w:p>
          <w:p w:rsidR="00721E82" w:rsidRDefault="00721E82" w:rsidP="00721E82">
            <w:pPr>
              <w:autoSpaceDE w:val="0"/>
              <w:autoSpaceDN w:val="0"/>
              <w:adjustRightInd w:val="0"/>
              <w:spacing w:before="0" w:after="0"/>
              <w:rPr>
                <w:rFonts w:ascii="Arial" w:hAnsi="Arial" w:cs="Arial"/>
                <w:bCs/>
                <w:color w:val="00B050"/>
                <w:sz w:val="17"/>
                <w:szCs w:val="17"/>
              </w:rPr>
            </w:pPr>
          </w:p>
          <w:p w:rsidR="00721E82" w:rsidRDefault="00721E82" w:rsidP="00721E82">
            <w:pPr>
              <w:autoSpaceDE w:val="0"/>
              <w:autoSpaceDN w:val="0"/>
              <w:adjustRightInd w:val="0"/>
              <w:spacing w:before="0" w:after="0"/>
              <w:rPr>
                <w:rFonts w:ascii="Arial" w:hAnsi="Arial" w:cs="Arial"/>
                <w:bCs/>
                <w:color w:val="00B050"/>
                <w:sz w:val="17"/>
                <w:szCs w:val="17"/>
              </w:rPr>
            </w:pPr>
          </w:p>
          <w:p w:rsidR="00721E82" w:rsidRDefault="00721E82" w:rsidP="00721E82">
            <w:pPr>
              <w:autoSpaceDE w:val="0"/>
              <w:autoSpaceDN w:val="0"/>
              <w:adjustRightInd w:val="0"/>
              <w:spacing w:before="0" w:after="0"/>
              <w:rPr>
                <w:rFonts w:ascii="Arial" w:hAnsi="Arial" w:cs="Arial"/>
                <w:bCs/>
                <w:color w:val="00B050"/>
                <w:sz w:val="17"/>
                <w:szCs w:val="17"/>
              </w:rPr>
            </w:pPr>
          </w:p>
          <w:p w:rsidR="00466E0D" w:rsidRPr="005F2326" w:rsidRDefault="00466E0D" w:rsidP="00721E82">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w:t>
            </w:r>
            <w:r w:rsidR="00B37C8F" w:rsidRPr="005F2326">
              <w:rPr>
                <w:rFonts w:ascii="Arial" w:hAnsi="Arial" w:cs="Arial"/>
                <w:bCs/>
                <w:color w:val="00B050"/>
                <w:sz w:val="17"/>
                <w:szCs w:val="17"/>
              </w:rPr>
              <w:t>La description des activités e</w:t>
            </w:r>
            <w:r w:rsidR="00B37C8F">
              <w:rPr>
                <w:rFonts w:ascii="Arial" w:hAnsi="Arial" w:cs="Arial"/>
                <w:bCs/>
                <w:color w:val="00B050"/>
                <w:sz w:val="17"/>
                <w:szCs w:val="17"/>
              </w:rPr>
              <w:t>s</w:t>
            </w:r>
            <w:r w:rsidR="00B37C8F" w:rsidRPr="005F2326">
              <w:rPr>
                <w:rFonts w:ascii="Arial" w:hAnsi="Arial" w:cs="Arial"/>
                <w:bCs/>
                <w:color w:val="00B050"/>
                <w:sz w:val="17"/>
                <w:szCs w:val="17"/>
              </w:rPr>
              <w:t>t claire et précise, les compétences mises en œuvre sont bien explicitées</w:t>
            </w:r>
          </w:p>
          <w:p w:rsidR="00466E0D" w:rsidRPr="005F2326" w:rsidRDefault="00466E0D" w:rsidP="00721E82">
            <w:pPr>
              <w:autoSpaceDE w:val="0"/>
              <w:autoSpaceDN w:val="0"/>
              <w:adjustRightInd w:val="0"/>
              <w:spacing w:before="0" w:after="0"/>
              <w:rPr>
                <w:rFonts w:ascii="Arial" w:hAnsi="Arial" w:cs="Arial"/>
                <w:bCs/>
                <w:color w:val="00B050"/>
                <w:sz w:val="17"/>
                <w:szCs w:val="17"/>
              </w:rPr>
            </w:pPr>
          </w:p>
          <w:p w:rsidR="00466E0D" w:rsidRPr="005F2326" w:rsidRDefault="00466E0D" w:rsidP="00721E82">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vAlign w:val="center"/>
          </w:tcPr>
          <w:p w:rsidR="00721E82" w:rsidRDefault="00721E82" w:rsidP="007B0EBF">
            <w:pPr>
              <w:autoSpaceDE w:val="0"/>
              <w:autoSpaceDN w:val="0"/>
              <w:adjustRightInd w:val="0"/>
              <w:spacing w:before="0" w:after="0"/>
              <w:rPr>
                <w:rFonts w:ascii="Arial" w:hAnsi="Arial" w:cs="Arial"/>
                <w:bCs/>
                <w:color w:val="00B050"/>
                <w:sz w:val="17"/>
                <w:szCs w:val="17"/>
              </w:rPr>
            </w:pPr>
          </w:p>
          <w:p w:rsidR="00721E82" w:rsidRDefault="00721E82" w:rsidP="007B0EBF">
            <w:pPr>
              <w:autoSpaceDE w:val="0"/>
              <w:autoSpaceDN w:val="0"/>
              <w:adjustRightInd w:val="0"/>
              <w:spacing w:before="0" w:after="0"/>
              <w:rPr>
                <w:rFonts w:ascii="Arial" w:hAnsi="Arial" w:cs="Arial"/>
                <w:bCs/>
                <w:color w:val="00B050"/>
                <w:sz w:val="17"/>
                <w:szCs w:val="17"/>
              </w:rPr>
            </w:pPr>
          </w:p>
          <w:p w:rsidR="00721E82" w:rsidRDefault="00721E82" w:rsidP="007B0EBF">
            <w:pPr>
              <w:autoSpaceDE w:val="0"/>
              <w:autoSpaceDN w:val="0"/>
              <w:adjustRightInd w:val="0"/>
              <w:spacing w:before="0" w:after="0"/>
              <w:rPr>
                <w:rFonts w:ascii="Arial" w:hAnsi="Arial" w:cs="Arial"/>
                <w:bCs/>
                <w:color w:val="00B050"/>
                <w:sz w:val="17"/>
                <w:szCs w:val="17"/>
              </w:rPr>
            </w:pPr>
          </w:p>
          <w:p w:rsidR="00721E82" w:rsidRDefault="00721E82" w:rsidP="007B0EBF">
            <w:pPr>
              <w:autoSpaceDE w:val="0"/>
              <w:autoSpaceDN w:val="0"/>
              <w:adjustRightInd w:val="0"/>
              <w:spacing w:before="0" w:after="0"/>
              <w:rPr>
                <w:rFonts w:ascii="Arial" w:hAnsi="Arial" w:cs="Arial"/>
                <w:bCs/>
                <w:color w:val="00B050"/>
                <w:sz w:val="17"/>
                <w:szCs w:val="17"/>
              </w:rPr>
            </w:pPr>
          </w:p>
          <w:p w:rsidR="00721E82" w:rsidRDefault="00721E82" w:rsidP="007B0EBF">
            <w:pPr>
              <w:autoSpaceDE w:val="0"/>
              <w:autoSpaceDN w:val="0"/>
              <w:adjustRightInd w:val="0"/>
              <w:spacing w:before="0" w:after="0"/>
              <w:rPr>
                <w:rFonts w:ascii="Arial" w:hAnsi="Arial" w:cs="Arial"/>
                <w:bCs/>
                <w:color w:val="00B050"/>
                <w:sz w:val="17"/>
                <w:szCs w:val="17"/>
              </w:rPr>
            </w:pPr>
          </w:p>
          <w:p w:rsidR="00721E82" w:rsidRDefault="00721E82" w:rsidP="007B0EBF">
            <w:pPr>
              <w:autoSpaceDE w:val="0"/>
              <w:autoSpaceDN w:val="0"/>
              <w:adjustRightInd w:val="0"/>
              <w:spacing w:before="0" w:after="0"/>
              <w:rPr>
                <w:rFonts w:ascii="Arial" w:hAnsi="Arial" w:cs="Arial"/>
                <w:bCs/>
                <w:color w:val="00B050"/>
                <w:sz w:val="17"/>
                <w:szCs w:val="17"/>
              </w:rPr>
            </w:pPr>
          </w:p>
          <w:p w:rsidR="00721E82" w:rsidRDefault="00721E82" w:rsidP="007B0EBF">
            <w:pPr>
              <w:autoSpaceDE w:val="0"/>
              <w:autoSpaceDN w:val="0"/>
              <w:adjustRightInd w:val="0"/>
              <w:spacing w:before="0" w:after="0"/>
              <w:rPr>
                <w:rFonts w:ascii="Arial" w:hAnsi="Arial" w:cs="Arial"/>
                <w:bCs/>
                <w:color w:val="00B050"/>
                <w:sz w:val="17"/>
                <w:szCs w:val="17"/>
              </w:rPr>
            </w:pPr>
          </w:p>
          <w:p w:rsidR="00721E82" w:rsidRDefault="00721E82" w:rsidP="007B0EBF">
            <w:pPr>
              <w:autoSpaceDE w:val="0"/>
              <w:autoSpaceDN w:val="0"/>
              <w:adjustRightInd w:val="0"/>
              <w:spacing w:before="0" w:after="0"/>
              <w:rPr>
                <w:rFonts w:ascii="Arial" w:hAnsi="Arial" w:cs="Arial"/>
                <w:bCs/>
                <w:color w:val="00B050"/>
                <w:sz w:val="17"/>
                <w:szCs w:val="17"/>
              </w:rPr>
            </w:pPr>
          </w:p>
          <w:p w:rsidR="00721E82" w:rsidRDefault="00721E82" w:rsidP="007B0EBF">
            <w:pPr>
              <w:autoSpaceDE w:val="0"/>
              <w:autoSpaceDN w:val="0"/>
              <w:adjustRightInd w:val="0"/>
              <w:spacing w:before="0" w:after="0"/>
              <w:rPr>
                <w:rFonts w:ascii="Arial" w:hAnsi="Arial" w:cs="Arial"/>
                <w:bCs/>
                <w:color w:val="00B050"/>
                <w:sz w:val="17"/>
                <w:szCs w:val="17"/>
              </w:rPr>
            </w:pPr>
          </w:p>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466E0D" w:rsidRPr="005F2326" w:rsidRDefault="00466E0D" w:rsidP="007B0EBF">
            <w:pPr>
              <w:autoSpaceDE w:val="0"/>
              <w:autoSpaceDN w:val="0"/>
              <w:adjustRightInd w:val="0"/>
              <w:spacing w:before="0" w:after="0"/>
              <w:rPr>
                <w:rFonts w:ascii="Arial" w:hAnsi="Arial" w:cs="Arial"/>
                <w:bCs/>
                <w:color w:val="ED7D31" w:themeColor="accent2"/>
                <w:sz w:val="17"/>
                <w:szCs w:val="17"/>
              </w:rPr>
            </w:pPr>
          </w:p>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466E0D" w:rsidRPr="002664E0" w:rsidTr="00DD19E5">
        <w:trPr>
          <w:trHeight w:val="20"/>
        </w:trPr>
        <w:tc>
          <w:tcPr>
            <w:tcW w:w="568" w:type="dxa"/>
            <w:vAlign w:val="center"/>
          </w:tcPr>
          <w:p w:rsidR="00466E0D" w:rsidRDefault="00025ECC"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lastRenderedPageBreak/>
              <w:t>C8</w:t>
            </w:r>
          </w:p>
        </w:tc>
        <w:tc>
          <w:tcPr>
            <w:tcW w:w="5069" w:type="dxa"/>
            <w:shd w:val="clear" w:color="auto" w:fill="auto"/>
            <w:vAlign w:val="center"/>
          </w:tcPr>
          <w:p w:rsidR="00721E82" w:rsidRPr="00721E82" w:rsidRDefault="00721E82" w:rsidP="00721E82">
            <w:pPr>
              <w:spacing w:before="0" w:after="0"/>
              <w:rPr>
                <w:rFonts w:cstheme="minorHAnsi"/>
              </w:rPr>
            </w:pPr>
            <w:r>
              <w:rPr>
                <w:rFonts w:cstheme="minorHAnsi"/>
              </w:rPr>
              <w:t>-</w:t>
            </w:r>
            <w:r w:rsidRPr="00721E82">
              <w:rPr>
                <w:rFonts w:cstheme="minorHAnsi"/>
              </w:rPr>
              <w:t>Le descriptif de présentation du bien immobilier est rédigé en fonction du support de communication et du bien visé.</w:t>
            </w:r>
          </w:p>
          <w:p w:rsidR="00721E82" w:rsidRPr="00721E82" w:rsidRDefault="00721E82" w:rsidP="00721E82">
            <w:pPr>
              <w:spacing w:before="0" w:after="0"/>
              <w:rPr>
                <w:rFonts w:cstheme="minorHAnsi"/>
              </w:rPr>
            </w:pPr>
            <w:r>
              <w:rPr>
                <w:rFonts w:cstheme="minorHAnsi"/>
              </w:rPr>
              <w:t>-</w:t>
            </w:r>
            <w:r w:rsidRPr="00721E82">
              <w:rPr>
                <w:rFonts w:cstheme="minorHAnsi"/>
              </w:rPr>
              <w:t>Les règles de non-discrimination sont respectées.</w:t>
            </w:r>
          </w:p>
          <w:p w:rsidR="00721E82" w:rsidRPr="00721E82" w:rsidRDefault="00721E82" w:rsidP="00721E82">
            <w:pPr>
              <w:spacing w:before="0" w:after="0"/>
              <w:rPr>
                <w:rFonts w:cstheme="minorHAnsi"/>
              </w:rPr>
            </w:pPr>
            <w:r>
              <w:rPr>
                <w:rFonts w:cstheme="minorHAnsi"/>
              </w:rPr>
              <w:t>-</w:t>
            </w:r>
            <w:r w:rsidRPr="00721E82">
              <w:rPr>
                <w:rFonts w:cstheme="minorHAnsi"/>
              </w:rPr>
              <w:t>Les mentions légales sont respectées.</w:t>
            </w:r>
          </w:p>
          <w:p w:rsidR="00721E82" w:rsidRPr="00721E82" w:rsidRDefault="00721E82" w:rsidP="00721E82">
            <w:pPr>
              <w:spacing w:before="0" w:after="0"/>
              <w:rPr>
                <w:rFonts w:cstheme="minorHAnsi"/>
              </w:rPr>
            </w:pPr>
            <w:r>
              <w:rPr>
                <w:rFonts w:cstheme="minorHAnsi"/>
              </w:rPr>
              <w:t>-</w:t>
            </w:r>
            <w:r w:rsidRPr="00721E82">
              <w:rPr>
                <w:rFonts w:cstheme="minorHAnsi"/>
              </w:rPr>
              <w:t>Les points indispensables, les caractéristiques du bien immobilier sont précisés (présence d’un ascenseur, nombre d’étages, balcon, terrasse, cave, grenier, garage, parking, système de chauffage, type d’isolation, exposition, nombre de chambres, rangement…).</w:t>
            </w:r>
          </w:p>
          <w:p w:rsidR="00721E82" w:rsidRPr="00721E82" w:rsidRDefault="00721E82" w:rsidP="00721E82">
            <w:pPr>
              <w:spacing w:before="0" w:after="0"/>
              <w:rPr>
                <w:rFonts w:cstheme="minorHAnsi"/>
              </w:rPr>
            </w:pPr>
            <w:r>
              <w:rPr>
                <w:rFonts w:cstheme="minorHAnsi"/>
              </w:rPr>
              <w:t>-</w:t>
            </w:r>
            <w:r w:rsidRPr="00721E82">
              <w:rPr>
                <w:rFonts w:cstheme="minorHAnsi"/>
              </w:rPr>
              <w:t>Le bien immobilier est mis en valeur : photos, plans, visite virtuelle…</w:t>
            </w:r>
          </w:p>
          <w:p w:rsidR="00721E82" w:rsidRPr="00721E82" w:rsidRDefault="00721E82" w:rsidP="00721E82">
            <w:pPr>
              <w:spacing w:before="0" w:after="0"/>
              <w:rPr>
                <w:rFonts w:cstheme="minorHAnsi"/>
              </w:rPr>
            </w:pPr>
            <w:r>
              <w:rPr>
                <w:rFonts w:cstheme="minorHAnsi"/>
              </w:rPr>
              <w:t>-</w:t>
            </w:r>
            <w:r w:rsidRPr="00721E82">
              <w:rPr>
                <w:rFonts w:cstheme="minorHAnsi"/>
              </w:rPr>
              <w:t>Le ciblage des outils de communication est adapté aux biens à commercialiser.</w:t>
            </w:r>
          </w:p>
          <w:p w:rsidR="00466E0D" w:rsidRPr="00B51D44" w:rsidRDefault="00721E82" w:rsidP="00721E82">
            <w:pPr>
              <w:spacing w:before="0" w:after="0"/>
              <w:rPr>
                <w:rFonts w:cstheme="minorHAnsi"/>
              </w:rPr>
            </w:pPr>
            <w:r>
              <w:rPr>
                <w:rFonts w:cstheme="minorHAnsi"/>
              </w:rPr>
              <w:t>-</w:t>
            </w:r>
            <w:r w:rsidRPr="00721E82">
              <w:rPr>
                <w:rFonts w:cstheme="minorHAnsi"/>
              </w:rPr>
              <w:t>Les outils de communication sont connus et sont utilisés de manière pertinente.</w:t>
            </w:r>
          </w:p>
        </w:tc>
        <w:tc>
          <w:tcPr>
            <w:tcW w:w="255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w:t>
            </w:r>
            <w:r w:rsidR="00B37C8F" w:rsidRPr="005F2326">
              <w:rPr>
                <w:rFonts w:ascii="Arial" w:hAnsi="Arial" w:cs="Arial"/>
                <w:bCs/>
                <w:color w:val="00B050"/>
                <w:sz w:val="17"/>
                <w:szCs w:val="17"/>
              </w:rPr>
              <w:t>La description des activités e</w:t>
            </w:r>
            <w:r w:rsidR="00B37C8F">
              <w:rPr>
                <w:rFonts w:ascii="Arial" w:hAnsi="Arial" w:cs="Arial"/>
                <w:bCs/>
                <w:color w:val="00B050"/>
                <w:sz w:val="17"/>
                <w:szCs w:val="17"/>
              </w:rPr>
              <w:t>s</w:t>
            </w:r>
            <w:r w:rsidR="00B37C8F" w:rsidRPr="005F2326">
              <w:rPr>
                <w:rFonts w:ascii="Arial" w:hAnsi="Arial" w:cs="Arial"/>
                <w:bCs/>
                <w:color w:val="00B050"/>
                <w:sz w:val="17"/>
                <w:szCs w:val="17"/>
              </w:rPr>
              <w:t>t claire et précise, les compétences mises en œuvre sont bien explicitées</w:t>
            </w:r>
          </w:p>
          <w:p w:rsidR="00466E0D" w:rsidRPr="005F2326" w:rsidRDefault="00466E0D" w:rsidP="007B0EBF">
            <w:pPr>
              <w:autoSpaceDE w:val="0"/>
              <w:autoSpaceDN w:val="0"/>
              <w:adjustRightInd w:val="0"/>
              <w:spacing w:before="0" w:after="0"/>
              <w:rPr>
                <w:rFonts w:ascii="Arial" w:hAnsi="Arial" w:cs="Arial"/>
                <w:bCs/>
                <w:color w:val="00B050"/>
                <w:sz w:val="17"/>
                <w:szCs w:val="17"/>
              </w:rPr>
            </w:pPr>
          </w:p>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411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
                <w:bCs/>
                <w:color w:val="000000" w:themeColor="text1"/>
                <w:sz w:val="17"/>
                <w:szCs w:val="17"/>
              </w:rPr>
            </w:pPr>
          </w:p>
        </w:tc>
        <w:tc>
          <w:tcPr>
            <w:tcW w:w="2551" w:type="dxa"/>
            <w:shd w:val="clear" w:color="auto" w:fill="auto"/>
            <w:vAlign w:val="center"/>
          </w:tcPr>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466E0D" w:rsidRPr="005F2326" w:rsidRDefault="00466E0D" w:rsidP="007B0EBF">
            <w:pPr>
              <w:autoSpaceDE w:val="0"/>
              <w:autoSpaceDN w:val="0"/>
              <w:adjustRightInd w:val="0"/>
              <w:spacing w:before="0" w:after="0"/>
              <w:rPr>
                <w:rFonts w:ascii="Arial" w:hAnsi="Arial" w:cs="Arial"/>
                <w:bCs/>
                <w:color w:val="ED7D31" w:themeColor="accent2"/>
                <w:sz w:val="17"/>
                <w:szCs w:val="17"/>
              </w:rPr>
            </w:pPr>
          </w:p>
          <w:p w:rsidR="00466E0D" w:rsidRPr="005F2326" w:rsidRDefault="00466E0D"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bl>
    <w:p w:rsidR="00520073" w:rsidRDefault="00520073" w:rsidP="00F94343">
      <w:pPr>
        <w:rPr>
          <w:b/>
          <w:color w:val="000000" w:themeColor="text1"/>
        </w:rPr>
      </w:pPr>
    </w:p>
    <w:p w:rsidR="0000776F" w:rsidRPr="00D44184" w:rsidRDefault="00D44184">
      <w:pPr>
        <w:rPr>
          <w:b/>
          <w:color w:val="000000" w:themeColor="text1"/>
        </w:rPr>
      </w:pPr>
      <w:bookmarkStart w:id="3" w:name="_Hlk530130585"/>
      <w:r w:rsidRPr="00D44184">
        <w:rPr>
          <w:rFonts w:cstheme="minorHAnsi"/>
          <w:b/>
        </w:rPr>
        <w:t>Le cand</w:t>
      </w:r>
      <w:r w:rsidR="00B51D44">
        <w:rPr>
          <w:rFonts w:cstheme="minorHAnsi"/>
          <w:b/>
        </w:rPr>
        <w:t xml:space="preserve">idat devra valider les </w:t>
      </w:r>
      <w:r w:rsidR="00721E82">
        <w:rPr>
          <w:rFonts w:cstheme="minorHAnsi"/>
          <w:b/>
        </w:rPr>
        <w:t>5</w:t>
      </w:r>
      <w:r w:rsidR="00B51D44">
        <w:rPr>
          <w:rFonts w:cstheme="minorHAnsi"/>
          <w:b/>
        </w:rPr>
        <w:t xml:space="preserve"> compétences</w:t>
      </w:r>
      <w:r w:rsidRPr="00D44184">
        <w:rPr>
          <w:rFonts w:cstheme="minorHAnsi"/>
          <w:b/>
        </w:rPr>
        <w:t xml:space="preserve"> évaluées pour valider le bloc 2</w:t>
      </w:r>
      <w:r w:rsidR="00721E82">
        <w:rPr>
          <w:rFonts w:cstheme="minorHAnsi"/>
          <w:b/>
        </w:rPr>
        <w:t>.</w:t>
      </w:r>
    </w:p>
    <w:tbl>
      <w:tblPr>
        <w:tblStyle w:val="Grilledutableau"/>
        <w:tblW w:w="14889" w:type="dxa"/>
        <w:tblInd w:w="-10" w:type="dxa"/>
        <w:shd w:val="clear" w:color="auto" w:fill="E7E6E6" w:themeFill="background2"/>
        <w:tblLook w:val="04A0" w:firstRow="1" w:lastRow="0" w:firstColumn="1" w:lastColumn="0" w:noHBand="0" w:noVBand="1"/>
      </w:tblPr>
      <w:tblGrid>
        <w:gridCol w:w="3330"/>
        <w:gridCol w:w="11559"/>
      </w:tblGrid>
      <w:tr w:rsidR="0074114E" w:rsidRPr="00EE6FF3" w:rsidTr="001E60A7">
        <w:trPr>
          <w:cantSplit/>
          <w:trHeight w:val="1474"/>
        </w:trPr>
        <w:tc>
          <w:tcPr>
            <w:tcW w:w="3330" w:type="dxa"/>
            <w:shd w:val="clear" w:color="auto" w:fill="auto"/>
          </w:tcPr>
          <w:bookmarkEnd w:id="3"/>
          <w:p w:rsidR="0074114E" w:rsidRPr="00EE6FF3" w:rsidRDefault="0074114E" w:rsidP="001E60A7">
            <w:pPr>
              <w:rPr>
                <w:rFonts w:ascii="Arial" w:hAnsi="Arial" w:cs="Arial"/>
                <w:b/>
                <w:bCs/>
                <w:szCs w:val="20"/>
              </w:rPr>
            </w:pPr>
            <w:r w:rsidRPr="00EE6FF3">
              <w:rPr>
                <w:rFonts w:ascii="Arial" w:hAnsi="Arial" w:cs="Arial"/>
                <w:b/>
                <w:bCs/>
                <w:szCs w:val="20"/>
              </w:rPr>
              <w:lastRenderedPageBreak/>
              <w:t xml:space="preserve">BLOC </w:t>
            </w:r>
            <w:r w:rsidR="00A44669">
              <w:rPr>
                <w:rFonts w:ascii="Arial" w:hAnsi="Arial" w:cs="Arial"/>
                <w:b/>
                <w:bCs/>
                <w:szCs w:val="20"/>
              </w:rPr>
              <w:t xml:space="preserve">2 </w:t>
            </w:r>
            <w:r w:rsidRPr="00EE6FF3">
              <w:rPr>
                <w:rFonts w:ascii="Arial" w:hAnsi="Arial" w:cs="Arial"/>
                <w:b/>
                <w:bCs/>
                <w:szCs w:val="20"/>
              </w:rPr>
              <w:t xml:space="preserve">- Résultat de l’évaluation des compétences </w:t>
            </w:r>
          </w:p>
          <w:p w:rsidR="007E64E7" w:rsidRPr="00EE6FF3" w:rsidRDefault="007E64E7" w:rsidP="007E64E7">
            <w:pPr>
              <w:rPr>
                <w:rFonts w:ascii="Arial" w:hAnsi="Arial" w:cs="Arial"/>
                <w:color w:val="70AD47" w:themeColor="accent6"/>
                <w:szCs w:val="20"/>
              </w:rPr>
            </w:pPr>
            <w:r w:rsidRPr="00EE6FF3">
              <w:rPr>
                <w:rFonts w:ascii="Arial" w:hAnsi="Arial" w:cs="Arial"/>
                <w:color w:val="70AD47" w:themeColor="accent6"/>
                <w:szCs w:val="20"/>
              </w:rPr>
              <w:sym w:font="Wingdings" w:char="F071"/>
            </w:r>
            <w:r w:rsidRPr="00EE6FF3">
              <w:rPr>
                <w:rFonts w:ascii="Arial" w:hAnsi="Arial" w:cs="Arial"/>
                <w:color w:val="70AD47" w:themeColor="accent6"/>
                <w:szCs w:val="20"/>
              </w:rPr>
              <w:t xml:space="preserve"> </w:t>
            </w:r>
            <w:r>
              <w:rPr>
                <w:rFonts w:ascii="Arial" w:hAnsi="Arial" w:cs="Arial"/>
                <w:color w:val="70AD47" w:themeColor="accent6"/>
                <w:szCs w:val="20"/>
              </w:rPr>
              <w:t>Acquis</w:t>
            </w:r>
          </w:p>
          <w:p w:rsidR="0074114E" w:rsidRPr="00EE6FF3" w:rsidRDefault="007E64E7" w:rsidP="007E64E7">
            <w:pPr>
              <w:rPr>
                <w:rFonts w:ascii="Arial" w:hAnsi="Arial" w:cs="Arial"/>
                <w:color w:val="70AD47" w:themeColor="accent6"/>
                <w:szCs w:val="20"/>
              </w:rPr>
            </w:pPr>
            <w:r w:rsidRPr="00EE6FF3">
              <w:rPr>
                <w:rFonts w:ascii="Arial" w:hAnsi="Arial" w:cs="Arial"/>
                <w:color w:val="FF0000"/>
                <w:szCs w:val="20"/>
              </w:rPr>
              <w:sym w:font="Wingdings" w:char="F071"/>
            </w:r>
            <w:r w:rsidRPr="00EE6FF3">
              <w:rPr>
                <w:rFonts w:ascii="Arial" w:hAnsi="Arial" w:cs="Arial"/>
                <w:color w:val="FF0000"/>
                <w:szCs w:val="20"/>
              </w:rPr>
              <w:t xml:space="preserve"> </w:t>
            </w:r>
            <w:r>
              <w:rPr>
                <w:rFonts w:ascii="Arial" w:hAnsi="Arial" w:cs="Arial"/>
                <w:color w:val="FF0000"/>
                <w:szCs w:val="20"/>
              </w:rPr>
              <w:t>Non acquis</w:t>
            </w:r>
          </w:p>
        </w:tc>
        <w:tc>
          <w:tcPr>
            <w:tcW w:w="11559" w:type="dxa"/>
            <w:shd w:val="clear" w:color="auto" w:fill="auto"/>
          </w:tcPr>
          <w:p w:rsidR="0074114E" w:rsidRPr="00EE6FF3" w:rsidRDefault="00947BE6" w:rsidP="001E60A7">
            <w:pPr>
              <w:rPr>
                <w:rFonts w:ascii="Arial" w:hAnsi="Arial" w:cs="Arial"/>
                <w:b/>
              </w:rPr>
            </w:pPr>
            <w:r w:rsidRPr="00947BE6">
              <w:rPr>
                <w:rFonts w:ascii="Arial" w:hAnsi="Arial" w:cs="Arial"/>
                <w:b/>
              </w:rPr>
              <w:t xml:space="preserve">Observations du jury </w:t>
            </w:r>
            <w:r w:rsidR="006B4B3D">
              <w:rPr>
                <w:rFonts w:ascii="Arial" w:hAnsi="Arial" w:cs="Arial"/>
                <w:b/>
              </w:rPr>
              <w:t>de validation</w:t>
            </w:r>
            <w:r w:rsidRPr="00947BE6">
              <w:rPr>
                <w:rFonts w:ascii="Arial" w:hAnsi="Arial" w:cs="Arial"/>
                <w:b/>
              </w:rPr>
              <w:t xml:space="preserve"> :</w:t>
            </w:r>
          </w:p>
        </w:tc>
      </w:tr>
    </w:tbl>
    <w:p w:rsidR="00F54AFE" w:rsidRPr="008B7BF4" w:rsidRDefault="00F54AFE" w:rsidP="008B7BF4">
      <w:pPr>
        <w:spacing w:before="0" w:after="160" w:line="259" w:lineRule="auto"/>
        <w:rPr>
          <w:rFonts w:ascii="Arial" w:hAnsi="Arial" w:cs="Arial"/>
          <w:color w:val="000000" w:themeColor="text1"/>
          <w:sz w:val="22"/>
        </w:rPr>
      </w:pPr>
    </w:p>
    <w:tbl>
      <w:tblPr>
        <w:tblStyle w:val="Grilledutableau"/>
        <w:tblW w:w="14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4906"/>
      </w:tblGrid>
      <w:tr w:rsidR="00F54AFE" w:rsidRPr="00C1022A" w:rsidTr="00082B44">
        <w:trPr>
          <w:trHeight w:val="972"/>
        </w:trPr>
        <w:tc>
          <w:tcPr>
            <w:tcW w:w="14906" w:type="dxa"/>
            <w:shd w:val="clear" w:color="auto" w:fill="D5DCE4" w:themeFill="text2" w:themeFillTint="33"/>
            <w:vAlign w:val="center"/>
          </w:tcPr>
          <w:p w:rsidR="008F582C" w:rsidRDefault="008F582C" w:rsidP="00687F7B">
            <w:pPr>
              <w:rPr>
                <w:rFonts w:ascii="Arial" w:hAnsi="Arial" w:cs="Arial"/>
                <w:b/>
                <w:bCs/>
                <w:color w:val="000000" w:themeColor="text1"/>
                <w:sz w:val="22"/>
              </w:rPr>
            </w:pPr>
            <w:r w:rsidRPr="008F582C">
              <w:rPr>
                <w:rFonts w:ascii="Arial" w:hAnsi="Arial" w:cs="Arial"/>
                <w:b/>
                <w:bCs/>
                <w:color w:val="000000" w:themeColor="text1"/>
                <w:sz w:val="22"/>
              </w:rPr>
              <w:t xml:space="preserve">Bloc de compétences 3 – BC3 : Accompagner le propriétaire jusqu'à la signature d'un compromis de vente avec un acquéreur ou jusqu’à la conclusion d’un bail avec un locataire </w:t>
            </w:r>
          </w:p>
          <w:p w:rsidR="00687F7B" w:rsidRPr="00687F7B" w:rsidRDefault="00687F7B" w:rsidP="00687F7B">
            <w:pPr>
              <w:rPr>
                <w:rFonts w:ascii="Arial" w:hAnsi="Arial" w:cs="Arial"/>
                <w:b/>
                <w:bCs/>
                <w:color w:val="000000" w:themeColor="text1"/>
                <w:sz w:val="22"/>
              </w:rPr>
            </w:pPr>
            <w:r w:rsidRPr="00687F7B">
              <w:rPr>
                <w:rFonts w:ascii="Arial" w:hAnsi="Arial" w:cs="Arial"/>
                <w:b/>
                <w:bCs/>
                <w:color w:val="000000" w:themeColor="text1"/>
                <w:sz w:val="22"/>
              </w:rPr>
              <w:t xml:space="preserve">Liste des activités liées à ce bloc : </w:t>
            </w:r>
          </w:p>
          <w:p w:rsidR="008F582C" w:rsidRDefault="008F582C" w:rsidP="008F582C">
            <w:pPr>
              <w:pStyle w:val="Sansinterligne"/>
              <w:numPr>
                <w:ilvl w:val="0"/>
                <w:numId w:val="14"/>
              </w:numPr>
            </w:pPr>
            <w:r>
              <w:t>Conseil sur le plan technique, juridique, fiscal et financier</w:t>
            </w:r>
          </w:p>
          <w:p w:rsidR="008F582C" w:rsidRDefault="008F582C" w:rsidP="008F582C">
            <w:pPr>
              <w:pStyle w:val="Sansinterligne"/>
              <w:numPr>
                <w:ilvl w:val="0"/>
                <w:numId w:val="14"/>
              </w:numPr>
            </w:pPr>
            <w:r>
              <w:t>Accompagnement dans la rédaction d’un bail locatif</w:t>
            </w:r>
          </w:p>
          <w:p w:rsidR="008F582C" w:rsidRDefault="008F582C" w:rsidP="008F582C">
            <w:pPr>
              <w:pStyle w:val="Sansinterligne"/>
              <w:numPr>
                <w:ilvl w:val="0"/>
                <w:numId w:val="14"/>
              </w:numPr>
            </w:pPr>
            <w:r>
              <w:t>Accompagnement dans le montage d'un dossier financier</w:t>
            </w:r>
          </w:p>
          <w:p w:rsidR="00F54AFE" w:rsidRPr="00C459F6" w:rsidRDefault="008F582C" w:rsidP="008F582C">
            <w:pPr>
              <w:pStyle w:val="Paragraphedeliste"/>
              <w:numPr>
                <w:ilvl w:val="0"/>
                <w:numId w:val="14"/>
              </w:numPr>
              <w:spacing w:before="0"/>
              <w:rPr>
                <w:rFonts w:ascii="Arial" w:hAnsi="Arial" w:cs="Arial"/>
                <w:b/>
                <w:bCs/>
                <w:color w:val="000000" w:themeColor="text1"/>
                <w:sz w:val="22"/>
              </w:rPr>
            </w:pPr>
            <w:r w:rsidRPr="008F582C">
              <w:rPr>
                <w:rFonts w:eastAsiaTheme="minorEastAsia"/>
                <w:sz w:val="22"/>
                <w:lang w:eastAsia="fr-FR"/>
              </w:rPr>
              <w:t>Suivi de la transaction</w:t>
            </w:r>
          </w:p>
        </w:tc>
      </w:tr>
    </w:tbl>
    <w:p w:rsidR="00F54AFE" w:rsidRDefault="00F54AFE" w:rsidP="007D41FB">
      <w:pPr>
        <w:spacing w:before="0" w:after="0" w:line="259" w:lineRule="auto"/>
        <w:rPr>
          <w:rFonts w:ascii="Arial" w:hAnsi="Arial" w:cs="Arial"/>
          <w:color w:val="000000" w:themeColor="text1"/>
          <w:sz w:val="22"/>
        </w:rPr>
      </w:pPr>
    </w:p>
    <w:p w:rsidR="00F54AFE" w:rsidRPr="008F582C" w:rsidRDefault="00F54AFE" w:rsidP="00002E75">
      <w:pPr>
        <w:pStyle w:val="Paragraphedeliste"/>
        <w:numPr>
          <w:ilvl w:val="0"/>
          <w:numId w:val="8"/>
        </w:numPr>
        <w:autoSpaceDE w:val="0"/>
        <w:autoSpaceDN w:val="0"/>
        <w:adjustRightInd w:val="0"/>
        <w:spacing w:before="0" w:after="0"/>
        <w:rPr>
          <w:rFonts w:ascii="Arial" w:hAnsi="Arial" w:cs="Arial"/>
          <w:b/>
          <w:color w:val="2E74B5" w:themeColor="accent1" w:themeShade="BF"/>
          <w:sz w:val="22"/>
        </w:rPr>
      </w:pPr>
      <w:r w:rsidRPr="008F582C">
        <w:rPr>
          <w:rFonts w:ascii="Arial" w:hAnsi="Arial" w:cs="Arial"/>
          <w:b/>
          <w:color w:val="2E74B5" w:themeColor="accent1" w:themeShade="BF"/>
          <w:sz w:val="22"/>
        </w:rPr>
        <w:t>Ce que le candidat doit savoir faire pour valider ce bloc de compétences</w:t>
      </w:r>
    </w:p>
    <w:tbl>
      <w:tblPr>
        <w:tblStyle w:val="Grilledutableau"/>
        <w:tblW w:w="14879" w:type="dxa"/>
        <w:tblLook w:val="04A0" w:firstRow="1" w:lastRow="0" w:firstColumn="1" w:lastColumn="0" w:noHBand="0" w:noVBand="1"/>
      </w:tblPr>
      <w:tblGrid>
        <w:gridCol w:w="14879"/>
      </w:tblGrid>
      <w:tr w:rsidR="00CD449F" w:rsidRPr="00D7507B" w:rsidTr="00082B44">
        <w:trPr>
          <w:cantSplit/>
          <w:trHeight w:val="20"/>
        </w:trPr>
        <w:tc>
          <w:tcPr>
            <w:tcW w:w="14879" w:type="dxa"/>
          </w:tcPr>
          <w:p w:rsidR="008F582C" w:rsidRPr="008F582C" w:rsidRDefault="008F582C" w:rsidP="008F582C">
            <w:pPr>
              <w:pStyle w:val="Paragraphedeliste"/>
              <w:numPr>
                <w:ilvl w:val="0"/>
                <w:numId w:val="18"/>
              </w:numPr>
              <w:rPr>
                <w:rFonts w:ascii="Calibri Light" w:hAnsi="Calibri Light" w:cs="Calibri Light"/>
                <w:bCs/>
              </w:rPr>
            </w:pPr>
            <w:r w:rsidRPr="008F582C">
              <w:rPr>
                <w:rFonts w:ascii="Calibri Light" w:hAnsi="Calibri Light" w:cs="Calibri Light"/>
                <w:bCs/>
              </w:rPr>
              <w:t>C9. - Organiser la négociation entre les parties (propriétaires et acquéreurs ou locataires).</w:t>
            </w:r>
          </w:p>
          <w:p w:rsidR="008F582C" w:rsidRPr="008F582C" w:rsidRDefault="008F582C" w:rsidP="008F582C">
            <w:pPr>
              <w:pStyle w:val="Paragraphedeliste"/>
              <w:numPr>
                <w:ilvl w:val="0"/>
                <w:numId w:val="18"/>
              </w:numPr>
              <w:rPr>
                <w:rFonts w:ascii="Calibri Light" w:hAnsi="Calibri Light" w:cs="Calibri Light"/>
                <w:bCs/>
              </w:rPr>
            </w:pPr>
            <w:r w:rsidRPr="008F582C">
              <w:rPr>
                <w:rFonts w:ascii="Calibri Light" w:hAnsi="Calibri Light" w:cs="Calibri Light"/>
                <w:bCs/>
              </w:rPr>
              <w:t>C10. – Accompagner le propriétaire dans la signature d’un contrat de location.</w:t>
            </w:r>
          </w:p>
          <w:p w:rsidR="008F582C" w:rsidRPr="008F582C" w:rsidRDefault="008F582C" w:rsidP="008F582C">
            <w:pPr>
              <w:pStyle w:val="Paragraphedeliste"/>
              <w:numPr>
                <w:ilvl w:val="0"/>
                <w:numId w:val="18"/>
              </w:numPr>
              <w:rPr>
                <w:rFonts w:ascii="Calibri Light" w:hAnsi="Calibri Light" w:cs="Calibri Light"/>
                <w:bCs/>
              </w:rPr>
            </w:pPr>
            <w:r w:rsidRPr="008F582C">
              <w:rPr>
                <w:rFonts w:ascii="Calibri Light" w:hAnsi="Calibri Light" w:cs="Calibri Light"/>
                <w:bCs/>
              </w:rPr>
              <w:t>C11. - Aider le client-acquéreur dans le montage de son dossier administratif et financier.</w:t>
            </w:r>
          </w:p>
          <w:p w:rsidR="00CD449F" w:rsidRPr="00AC5543" w:rsidRDefault="008F582C" w:rsidP="008F582C">
            <w:pPr>
              <w:pStyle w:val="Paragraphedeliste"/>
              <w:numPr>
                <w:ilvl w:val="0"/>
                <w:numId w:val="18"/>
              </w:numPr>
              <w:autoSpaceDE w:val="0"/>
              <w:autoSpaceDN w:val="0"/>
              <w:adjustRightInd w:val="0"/>
              <w:rPr>
                <w:rFonts w:cstheme="minorHAnsi"/>
              </w:rPr>
            </w:pPr>
            <w:r w:rsidRPr="008F582C">
              <w:rPr>
                <w:rFonts w:ascii="Calibri Light" w:hAnsi="Calibri Light" w:cs="Calibri Light"/>
                <w:bCs/>
              </w:rPr>
              <w:t>C12. – Effectuer le suivi de la transaction dans le cadre du mandat de vente.</w:t>
            </w:r>
          </w:p>
        </w:tc>
      </w:tr>
    </w:tbl>
    <w:p w:rsidR="00F54AFE" w:rsidRDefault="00F54AFE" w:rsidP="00F54AFE">
      <w:pPr>
        <w:pStyle w:val="Paragraphedeliste"/>
        <w:numPr>
          <w:ilvl w:val="0"/>
          <w:numId w:val="0"/>
        </w:numPr>
        <w:autoSpaceDE w:val="0"/>
        <w:autoSpaceDN w:val="0"/>
        <w:adjustRightInd w:val="0"/>
        <w:spacing w:before="0" w:after="0"/>
        <w:ind w:left="1068"/>
        <w:jc w:val="both"/>
        <w:rPr>
          <w:rFonts w:ascii="Arial" w:hAnsi="Arial" w:cs="Arial"/>
          <w:color w:val="000000" w:themeColor="text1"/>
          <w:sz w:val="22"/>
        </w:rPr>
      </w:pPr>
    </w:p>
    <w:tbl>
      <w:tblPr>
        <w:tblStyle w:val="Grilledutableau"/>
        <w:tblW w:w="14850" w:type="dxa"/>
        <w:shd w:val="clear" w:color="auto" w:fill="44546A" w:themeFill="text2"/>
        <w:tblLayout w:type="fixed"/>
        <w:tblLook w:val="04A0" w:firstRow="1" w:lastRow="0" w:firstColumn="1" w:lastColumn="0" w:noHBand="0" w:noVBand="1"/>
      </w:tblPr>
      <w:tblGrid>
        <w:gridCol w:w="568"/>
        <w:gridCol w:w="4785"/>
        <w:gridCol w:w="3402"/>
        <w:gridCol w:w="3260"/>
        <w:gridCol w:w="2835"/>
      </w:tblGrid>
      <w:tr w:rsidR="007330BC" w:rsidRPr="00F1646D" w:rsidTr="001E66E4">
        <w:trPr>
          <w:trHeight w:val="470"/>
        </w:trPr>
        <w:tc>
          <w:tcPr>
            <w:tcW w:w="5353" w:type="dxa"/>
            <w:gridSpan w:val="2"/>
            <w:vMerge w:val="restart"/>
            <w:shd w:val="clear" w:color="auto" w:fill="44546A" w:themeFill="text2"/>
            <w:vAlign w:val="center"/>
          </w:tcPr>
          <w:p w:rsidR="007330BC" w:rsidRPr="00506939" w:rsidRDefault="007330BC" w:rsidP="00940E54">
            <w:pPr>
              <w:autoSpaceDE w:val="0"/>
              <w:autoSpaceDN w:val="0"/>
              <w:adjustRightInd w:val="0"/>
              <w:spacing w:before="0" w:after="0"/>
              <w:rPr>
                <w:rFonts w:ascii="Arial" w:hAnsi="Arial" w:cs="Arial"/>
                <w:b/>
                <w:bCs/>
                <w:color w:val="FFFFFF" w:themeColor="background1"/>
                <w:szCs w:val="20"/>
              </w:rPr>
            </w:pPr>
            <w:r w:rsidRPr="00506939">
              <w:rPr>
                <w:rFonts w:ascii="Arial" w:hAnsi="Arial" w:cs="Arial"/>
                <w:b/>
                <w:bCs/>
                <w:color w:val="FFFFFF" w:themeColor="background1"/>
                <w:szCs w:val="20"/>
              </w:rPr>
              <w:t>Résultats attendus observables ou mesurables</w:t>
            </w:r>
          </w:p>
        </w:tc>
        <w:tc>
          <w:tcPr>
            <w:tcW w:w="6662" w:type="dxa"/>
            <w:gridSpan w:val="2"/>
            <w:shd w:val="clear" w:color="auto" w:fill="44546A" w:themeFill="text2"/>
            <w:vAlign w:val="center"/>
          </w:tcPr>
          <w:p w:rsidR="007330BC" w:rsidRPr="00F1646D" w:rsidRDefault="007330BC" w:rsidP="00940E5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Validation</w:t>
            </w:r>
          </w:p>
        </w:tc>
        <w:tc>
          <w:tcPr>
            <w:tcW w:w="2835" w:type="dxa"/>
            <w:vMerge w:val="restart"/>
            <w:shd w:val="clear" w:color="auto" w:fill="44546A" w:themeFill="text2"/>
            <w:vAlign w:val="center"/>
          </w:tcPr>
          <w:p w:rsidR="007330BC" w:rsidRPr="00F1646D" w:rsidRDefault="007330BC" w:rsidP="00940E5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Résultat final a</w:t>
            </w:r>
            <w:r w:rsidRPr="00797396">
              <w:rPr>
                <w:rFonts w:ascii="Arial" w:hAnsi="Arial" w:cs="Arial"/>
                <w:b/>
                <w:bCs/>
                <w:color w:val="FFFFFF" w:themeColor="background1"/>
                <w:sz w:val="18"/>
                <w:szCs w:val="20"/>
              </w:rPr>
              <w:t>près l’entretien</w:t>
            </w:r>
          </w:p>
        </w:tc>
      </w:tr>
      <w:tr w:rsidR="007330BC" w:rsidRPr="00797396" w:rsidTr="001E66E4">
        <w:trPr>
          <w:trHeight w:val="470"/>
        </w:trPr>
        <w:tc>
          <w:tcPr>
            <w:tcW w:w="5353" w:type="dxa"/>
            <w:gridSpan w:val="2"/>
            <w:vMerge/>
            <w:shd w:val="clear" w:color="auto" w:fill="44546A" w:themeFill="text2"/>
          </w:tcPr>
          <w:p w:rsidR="007330BC" w:rsidRPr="00F1646D" w:rsidRDefault="007330BC" w:rsidP="00940E54">
            <w:pPr>
              <w:autoSpaceDE w:val="0"/>
              <w:autoSpaceDN w:val="0"/>
              <w:adjustRightInd w:val="0"/>
              <w:spacing w:before="0" w:after="0"/>
              <w:jc w:val="center"/>
              <w:rPr>
                <w:rFonts w:ascii="Arial" w:hAnsi="Arial" w:cs="Arial"/>
                <w:b/>
                <w:bCs/>
                <w:color w:val="FFFFFF" w:themeColor="background1"/>
                <w:szCs w:val="20"/>
              </w:rPr>
            </w:pPr>
          </w:p>
        </w:tc>
        <w:tc>
          <w:tcPr>
            <w:tcW w:w="3402" w:type="dxa"/>
            <w:shd w:val="clear" w:color="auto" w:fill="44546A" w:themeFill="text2"/>
            <w:vAlign w:val="center"/>
            <w:hideMark/>
          </w:tcPr>
          <w:p w:rsidR="007330BC" w:rsidRPr="00797396" w:rsidRDefault="007330BC" w:rsidP="00940E5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 xml:space="preserve">Après lecture du livret </w:t>
            </w:r>
            <w:r>
              <w:rPr>
                <w:rFonts w:ascii="Arial" w:hAnsi="Arial" w:cs="Arial"/>
                <w:b/>
                <w:bCs/>
                <w:color w:val="FFFFFF" w:themeColor="background1"/>
                <w:sz w:val="18"/>
                <w:szCs w:val="20"/>
              </w:rPr>
              <w:t>déclaratif</w:t>
            </w:r>
          </w:p>
        </w:tc>
        <w:tc>
          <w:tcPr>
            <w:tcW w:w="3260" w:type="dxa"/>
            <w:shd w:val="clear" w:color="auto" w:fill="44546A" w:themeFill="text2"/>
            <w:vAlign w:val="center"/>
            <w:hideMark/>
          </w:tcPr>
          <w:p w:rsidR="007330BC" w:rsidRPr="00797396" w:rsidRDefault="007330BC" w:rsidP="00940E5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Questions à poser lors de l’entretien, pour vérification</w:t>
            </w:r>
          </w:p>
        </w:tc>
        <w:tc>
          <w:tcPr>
            <w:tcW w:w="2835" w:type="dxa"/>
            <w:vMerge/>
            <w:shd w:val="clear" w:color="auto" w:fill="44546A" w:themeFill="text2"/>
            <w:vAlign w:val="center"/>
          </w:tcPr>
          <w:p w:rsidR="007330BC" w:rsidRPr="00797396" w:rsidRDefault="007330BC" w:rsidP="00940E54">
            <w:pPr>
              <w:autoSpaceDE w:val="0"/>
              <w:autoSpaceDN w:val="0"/>
              <w:adjustRightInd w:val="0"/>
              <w:spacing w:before="0" w:after="0"/>
              <w:jc w:val="center"/>
              <w:rPr>
                <w:rFonts w:ascii="Arial" w:hAnsi="Arial" w:cs="Arial"/>
                <w:b/>
                <w:bCs/>
                <w:color w:val="FFFFFF" w:themeColor="background1"/>
                <w:sz w:val="18"/>
                <w:szCs w:val="20"/>
              </w:rPr>
            </w:pPr>
          </w:p>
        </w:tc>
      </w:tr>
      <w:tr w:rsidR="007330BC" w:rsidRPr="005F2326" w:rsidTr="007B0EBF">
        <w:trPr>
          <w:trHeight w:val="20"/>
        </w:trPr>
        <w:tc>
          <w:tcPr>
            <w:tcW w:w="568" w:type="dxa"/>
            <w:vAlign w:val="center"/>
          </w:tcPr>
          <w:p w:rsidR="007330BC" w:rsidRPr="002664E0" w:rsidRDefault="00533300"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w:t>
            </w:r>
            <w:r w:rsidR="008F582C">
              <w:rPr>
                <w:rFonts w:ascii="Arial" w:hAnsi="Arial" w:cs="Arial"/>
                <w:b/>
                <w:bCs/>
                <w:color w:val="000000" w:themeColor="text1"/>
                <w:sz w:val="18"/>
                <w:szCs w:val="18"/>
              </w:rPr>
              <w:t>9</w:t>
            </w:r>
          </w:p>
        </w:tc>
        <w:tc>
          <w:tcPr>
            <w:tcW w:w="4785" w:type="dxa"/>
            <w:shd w:val="clear" w:color="auto" w:fill="auto"/>
            <w:vAlign w:val="center"/>
          </w:tcPr>
          <w:p w:rsidR="00BF5104" w:rsidRPr="00BF5104" w:rsidRDefault="00BF5104" w:rsidP="00BF5104">
            <w:pPr>
              <w:spacing w:before="0" w:after="0"/>
              <w:rPr>
                <w:rFonts w:cstheme="minorHAnsi"/>
              </w:rPr>
            </w:pPr>
            <w:r>
              <w:rPr>
                <w:rFonts w:cstheme="minorHAnsi"/>
              </w:rPr>
              <w:t>-</w:t>
            </w:r>
            <w:r w:rsidRPr="00BF5104">
              <w:rPr>
                <w:rFonts w:cstheme="minorHAnsi"/>
              </w:rPr>
              <w:t>Les modalités de la prise du bien sont expliquées au client-acquéreur/preneur : la marge de négociation, les frais de notaire, les conditions suspensives possibles, les honoraires, dépôt de garantie…</w:t>
            </w:r>
          </w:p>
          <w:p w:rsidR="00BF5104" w:rsidRPr="00BF5104" w:rsidRDefault="00E2438D" w:rsidP="00BF5104">
            <w:pPr>
              <w:spacing w:before="0" w:after="0"/>
              <w:rPr>
                <w:rFonts w:cstheme="minorHAnsi"/>
              </w:rPr>
            </w:pPr>
            <w:r>
              <w:rPr>
                <w:rFonts w:cstheme="minorHAnsi"/>
              </w:rPr>
              <w:t>-</w:t>
            </w:r>
            <w:r w:rsidR="00BF5104" w:rsidRPr="00BF5104">
              <w:rPr>
                <w:rFonts w:cstheme="minorHAnsi"/>
              </w:rPr>
              <w:t>La négociation menée préserve les intérêts des différentes parties.</w:t>
            </w:r>
          </w:p>
          <w:p w:rsidR="00BF5104" w:rsidRPr="00BF5104" w:rsidRDefault="00E2438D" w:rsidP="00BF5104">
            <w:pPr>
              <w:spacing w:before="0" w:after="0"/>
              <w:rPr>
                <w:rFonts w:cstheme="minorHAnsi"/>
              </w:rPr>
            </w:pPr>
            <w:r>
              <w:rPr>
                <w:rFonts w:cstheme="minorHAnsi"/>
              </w:rPr>
              <w:t>-</w:t>
            </w:r>
            <w:r w:rsidR="00BF5104" w:rsidRPr="00BF5104">
              <w:rPr>
                <w:rFonts w:cstheme="minorHAnsi"/>
              </w:rPr>
              <w:t>Les dispositifs fiscaux sont connus, expliqués et compris.</w:t>
            </w:r>
          </w:p>
          <w:p w:rsidR="00BF5104" w:rsidRPr="00BF5104" w:rsidRDefault="00E2438D" w:rsidP="00BF5104">
            <w:pPr>
              <w:spacing w:before="0" w:after="0"/>
              <w:rPr>
                <w:rFonts w:cstheme="minorHAnsi"/>
              </w:rPr>
            </w:pPr>
            <w:r>
              <w:rPr>
                <w:rFonts w:cstheme="minorHAnsi"/>
              </w:rPr>
              <w:t>-</w:t>
            </w:r>
            <w:r w:rsidR="00BF5104" w:rsidRPr="00BF5104">
              <w:rPr>
                <w:rFonts w:cstheme="minorHAnsi"/>
              </w:rPr>
              <w:t>Les avantages fiscaux liés à la location d’un bien immobilier meublé ou non meublé sont expliqués.</w:t>
            </w:r>
          </w:p>
          <w:p w:rsidR="00BF5104" w:rsidRPr="00BF5104" w:rsidRDefault="00E2438D" w:rsidP="00BF5104">
            <w:pPr>
              <w:spacing w:before="0" w:after="0"/>
              <w:rPr>
                <w:rFonts w:cstheme="minorHAnsi"/>
              </w:rPr>
            </w:pPr>
            <w:r>
              <w:rPr>
                <w:rFonts w:cstheme="minorHAnsi"/>
              </w:rPr>
              <w:lastRenderedPageBreak/>
              <w:t>-</w:t>
            </w:r>
            <w:r w:rsidR="00BF5104" w:rsidRPr="00BF5104">
              <w:rPr>
                <w:rFonts w:cstheme="minorHAnsi"/>
              </w:rPr>
              <w:t>Le régime fiscal des biens selon leur destination (habitation ou commerce professionnel) sont connus et expliqués.</w:t>
            </w:r>
          </w:p>
          <w:p w:rsidR="007330BC" w:rsidRPr="00533300" w:rsidRDefault="00E2438D" w:rsidP="00BF5104">
            <w:pPr>
              <w:spacing w:before="0" w:after="0"/>
              <w:rPr>
                <w:rFonts w:cs="Calibri"/>
                <w:szCs w:val="20"/>
              </w:rPr>
            </w:pPr>
            <w:r>
              <w:rPr>
                <w:rFonts w:cstheme="minorHAnsi"/>
              </w:rPr>
              <w:t>-</w:t>
            </w:r>
            <w:r w:rsidR="00BF5104" w:rsidRPr="00BF5104">
              <w:rPr>
                <w:rFonts w:cstheme="minorHAnsi"/>
              </w:rPr>
              <w:t>La documentation des différents dispositifs est remis aux bons interlocuteurs.</w:t>
            </w:r>
          </w:p>
        </w:tc>
        <w:tc>
          <w:tcPr>
            <w:tcW w:w="3402" w:type="dxa"/>
            <w:shd w:val="clear" w:color="auto" w:fill="auto"/>
            <w:vAlign w:val="center"/>
          </w:tcPr>
          <w:p w:rsidR="007330BC" w:rsidRPr="005F2326" w:rsidRDefault="007330BC"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lastRenderedPageBreak/>
              <w:sym w:font="Wingdings" w:char="F071"/>
            </w:r>
            <w:r w:rsidRPr="005F2326">
              <w:rPr>
                <w:rFonts w:ascii="Arial" w:hAnsi="Arial" w:cs="Arial"/>
                <w:bCs/>
                <w:color w:val="00B050"/>
                <w:sz w:val="17"/>
                <w:szCs w:val="17"/>
              </w:rPr>
              <w:t xml:space="preserve"> </w:t>
            </w:r>
            <w:r w:rsidR="00B37C8F" w:rsidRPr="005F2326">
              <w:rPr>
                <w:rFonts w:ascii="Arial" w:hAnsi="Arial" w:cs="Arial"/>
                <w:bCs/>
                <w:color w:val="00B050"/>
                <w:sz w:val="17"/>
                <w:szCs w:val="17"/>
              </w:rPr>
              <w:t>La description des activités e</w:t>
            </w:r>
            <w:r w:rsidR="00B37C8F">
              <w:rPr>
                <w:rFonts w:ascii="Arial" w:hAnsi="Arial" w:cs="Arial"/>
                <w:bCs/>
                <w:color w:val="00B050"/>
                <w:sz w:val="17"/>
                <w:szCs w:val="17"/>
              </w:rPr>
              <w:t>s</w:t>
            </w:r>
            <w:r w:rsidR="00B37C8F" w:rsidRPr="005F2326">
              <w:rPr>
                <w:rFonts w:ascii="Arial" w:hAnsi="Arial" w:cs="Arial"/>
                <w:bCs/>
                <w:color w:val="00B050"/>
                <w:sz w:val="17"/>
                <w:szCs w:val="17"/>
              </w:rPr>
              <w:t>t claire et précise, les compétences mises en œuvre sont bien explicitées</w:t>
            </w:r>
          </w:p>
          <w:p w:rsidR="007330BC" w:rsidRPr="005F2326" w:rsidRDefault="007330BC" w:rsidP="007B0EBF">
            <w:pPr>
              <w:autoSpaceDE w:val="0"/>
              <w:autoSpaceDN w:val="0"/>
              <w:adjustRightInd w:val="0"/>
              <w:spacing w:before="0" w:after="0"/>
              <w:rPr>
                <w:rFonts w:ascii="Arial" w:hAnsi="Arial" w:cs="Arial"/>
                <w:bCs/>
                <w:color w:val="00B050"/>
                <w:sz w:val="17"/>
                <w:szCs w:val="17"/>
              </w:rPr>
            </w:pPr>
          </w:p>
          <w:p w:rsidR="007330BC" w:rsidRPr="005F2326" w:rsidRDefault="007330BC" w:rsidP="007B0EBF">
            <w:pPr>
              <w:autoSpaceDE w:val="0"/>
              <w:autoSpaceDN w:val="0"/>
              <w:adjustRightInd w:val="0"/>
              <w:spacing w:before="0" w:after="0"/>
              <w:rPr>
                <w:rFonts w:ascii="Arial" w:hAnsi="Arial" w:cs="Arial"/>
                <w:b/>
                <w:bCs/>
                <w:color w:val="000000" w:themeColor="text1"/>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3260" w:type="dxa"/>
            <w:shd w:val="clear" w:color="auto" w:fill="auto"/>
            <w:vAlign w:val="center"/>
          </w:tcPr>
          <w:p w:rsidR="007330BC" w:rsidRPr="005F2326" w:rsidRDefault="007330BC" w:rsidP="007B0EBF">
            <w:pPr>
              <w:autoSpaceDE w:val="0"/>
              <w:autoSpaceDN w:val="0"/>
              <w:adjustRightInd w:val="0"/>
              <w:spacing w:before="0" w:after="0"/>
              <w:rPr>
                <w:rFonts w:ascii="Arial" w:hAnsi="Arial" w:cs="Arial"/>
                <w:b/>
                <w:bCs/>
                <w:color w:val="000000" w:themeColor="text1"/>
                <w:sz w:val="17"/>
                <w:szCs w:val="17"/>
              </w:rPr>
            </w:pPr>
          </w:p>
        </w:tc>
        <w:tc>
          <w:tcPr>
            <w:tcW w:w="2835" w:type="dxa"/>
            <w:shd w:val="clear" w:color="auto" w:fill="auto"/>
            <w:vAlign w:val="center"/>
          </w:tcPr>
          <w:p w:rsidR="007330BC" w:rsidRDefault="007330BC" w:rsidP="007B0EBF">
            <w:pPr>
              <w:autoSpaceDE w:val="0"/>
              <w:autoSpaceDN w:val="0"/>
              <w:adjustRightInd w:val="0"/>
              <w:spacing w:before="0" w:after="0"/>
              <w:rPr>
                <w:rFonts w:ascii="Arial" w:hAnsi="Arial" w:cs="Arial"/>
                <w:bCs/>
                <w:color w:val="00B050"/>
                <w:sz w:val="17"/>
                <w:szCs w:val="17"/>
              </w:rPr>
            </w:pPr>
          </w:p>
          <w:p w:rsidR="007330BC" w:rsidRPr="005F2326" w:rsidRDefault="007330BC"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7330BC" w:rsidRPr="005F2326" w:rsidRDefault="007330BC" w:rsidP="007B0EBF">
            <w:pPr>
              <w:autoSpaceDE w:val="0"/>
              <w:autoSpaceDN w:val="0"/>
              <w:adjustRightInd w:val="0"/>
              <w:spacing w:before="0" w:after="0"/>
              <w:rPr>
                <w:rFonts w:ascii="Arial" w:hAnsi="Arial" w:cs="Arial"/>
                <w:bCs/>
                <w:color w:val="ED7D31" w:themeColor="accent2"/>
                <w:sz w:val="17"/>
                <w:szCs w:val="17"/>
              </w:rPr>
            </w:pPr>
          </w:p>
          <w:p w:rsidR="007330BC" w:rsidRPr="005F2326" w:rsidRDefault="007330BC" w:rsidP="007B0EBF">
            <w:pPr>
              <w:autoSpaceDE w:val="0"/>
              <w:autoSpaceDN w:val="0"/>
              <w:adjustRightInd w:val="0"/>
              <w:spacing w:before="0" w:after="0"/>
              <w:rPr>
                <w:rFonts w:ascii="Arial" w:hAnsi="Arial" w:cs="Arial"/>
                <w:b/>
                <w:bCs/>
                <w:color w:val="000000" w:themeColor="text1"/>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7330BC" w:rsidTr="007B0EBF">
        <w:trPr>
          <w:trHeight w:val="20"/>
        </w:trPr>
        <w:tc>
          <w:tcPr>
            <w:tcW w:w="568" w:type="dxa"/>
            <w:vAlign w:val="center"/>
          </w:tcPr>
          <w:p w:rsidR="007330BC" w:rsidRPr="002664E0" w:rsidRDefault="00533300"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w:t>
            </w:r>
            <w:r w:rsidR="008F582C">
              <w:rPr>
                <w:rFonts w:ascii="Arial" w:hAnsi="Arial" w:cs="Arial"/>
                <w:b/>
                <w:bCs/>
                <w:color w:val="000000" w:themeColor="text1"/>
                <w:sz w:val="18"/>
                <w:szCs w:val="18"/>
              </w:rPr>
              <w:t>10</w:t>
            </w:r>
          </w:p>
        </w:tc>
        <w:tc>
          <w:tcPr>
            <w:tcW w:w="4785" w:type="dxa"/>
            <w:shd w:val="clear" w:color="auto" w:fill="auto"/>
            <w:vAlign w:val="center"/>
          </w:tcPr>
          <w:p w:rsidR="00E2438D" w:rsidRPr="00E2438D" w:rsidRDefault="00E2438D" w:rsidP="00E2438D">
            <w:pPr>
              <w:spacing w:before="0" w:after="0"/>
              <w:rPr>
                <w:rFonts w:cstheme="minorHAnsi"/>
              </w:rPr>
            </w:pPr>
            <w:r>
              <w:rPr>
                <w:rFonts w:cstheme="minorHAnsi"/>
              </w:rPr>
              <w:t>-</w:t>
            </w:r>
            <w:r w:rsidRPr="00E2438D">
              <w:rPr>
                <w:rFonts w:cstheme="minorHAnsi"/>
              </w:rPr>
              <w:t xml:space="preserve">Les différents baux de location (habitation ou commerce professionnel) et leur durée sont présentés et expliqués au client. </w:t>
            </w:r>
          </w:p>
          <w:p w:rsidR="00E2438D" w:rsidRPr="00E2438D" w:rsidRDefault="00E2438D" w:rsidP="00E2438D">
            <w:pPr>
              <w:spacing w:before="0" w:after="0"/>
              <w:rPr>
                <w:rFonts w:cstheme="minorHAnsi"/>
              </w:rPr>
            </w:pPr>
            <w:r>
              <w:rPr>
                <w:rFonts w:cstheme="minorHAnsi"/>
              </w:rPr>
              <w:t>-</w:t>
            </w:r>
            <w:r w:rsidRPr="00E2438D">
              <w:rPr>
                <w:rFonts w:cstheme="minorHAnsi"/>
              </w:rPr>
              <w:t>Le contenu du contrat-type de location mis en place dans le cadre de la réglementation en vigueur est présenté et expliqué au client.</w:t>
            </w:r>
          </w:p>
          <w:p w:rsidR="00E2438D" w:rsidRPr="00E2438D" w:rsidRDefault="00E2438D" w:rsidP="00E2438D">
            <w:pPr>
              <w:spacing w:before="0" w:after="0"/>
              <w:rPr>
                <w:rFonts w:cstheme="minorHAnsi"/>
              </w:rPr>
            </w:pPr>
            <w:r>
              <w:rPr>
                <w:rFonts w:cstheme="minorHAnsi"/>
              </w:rPr>
              <w:t>-</w:t>
            </w:r>
            <w:r w:rsidRPr="00E2438D">
              <w:rPr>
                <w:rFonts w:cstheme="minorHAnsi"/>
              </w:rPr>
              <w:t>Les obligations des parties sont explicites.</w:t>
            </w:r>
          </w:p>
          <w:p w:rsidR="00E2438D" w:rsidRPr="00E2438D" w:rsidRDefault="00E2438D" w:rsidP="00E2438D">
            <w:pPr>
              <w:spacing w:before="0" w:after="0"/>
              <w:rPr>
                <w:rFonts w:cstheme="minorHAnsi"/>
              </w:rPr>
            </w:pPr>
            <w:r>
              <w:rPr>
                <w:rFonts w:cstheme="minorHAnsi"/>
              </w:rPr>
              <w:t>-</w:t>
            </w:r>
            <w:r w:rsidRPr="00E2438D">
              <w:rPr>
                <w:rFonts w:cstheme="minorHAnsi"/>
              </w:rPr>
              <w:t>Les dispositifs assurantiels obligatoires et non obligatoires sont connus et expliqués au client : garantie des risques locatifs, loyers impayés, dégradation du bien immobilier, assurance propriétaire non occupant…</w:t>
            </w:r>
          </w:p>
          <w:p w:rsidR="00E2438D" w:rsidRPr="00E2438D" w:rsidRDefault="00E2438D" w:rsidP="00E2438D">
            <w:pPr>
              <w:spacing w:before="0" w:after="0"/>
              <w:rPr>
                <w:rFonts w:cstheme="minorHAnsi"/>
              </w:rPr>
            </w:pPr>
            <w:r>
              <w:rPr>
                <w:rFonts w:cstheme="minorHAnsi"/>
              </w:rPr>
              <w:t>-</w:t>
            </w:r>
            <w:r w:rsidRPr="00E2438D">
              <w:rPr>
                <w:rFonts w:cstheme="minorHAnsi"/>
              </w:rPr>
              <w:t>Le propriétaire est informé des conséquences en cas de non souscription."</w:t>
            </w:r>
          </w:p>
          <w:p w:rsidR="00E2438D" w:rsidRPr="00E2438D" w:rsidRDefault="00E2438D" w:rsidP="00E2438D">
            <w:pPr>
              <w:spacing w:before="0" w:after="0"/>
              <w:rPr>
                <w:rFonts w:cstheme="minorHAnsi"/>
              </w:rPr>
            </w:pPr>
            <w:r>
              <w:rPr>
                <w:rFonts w:cstheme="minorHAnsi"/>
              </w:rPr>
              <w:t>-</w:t>
            </w:r>
            <w:r w:rsidRPr="00E2438D">
              <w:rPr>
                <w:rFonts w:cstheme="minorHAnsi"/>
              </w:rPr>
              <w:t>Les éléments nécessaires à la mise en place du contrat sont réunis et transmis.</w:t>
            </w:r>
          </w:p>
          <w:p w:rsidR="007330BC" w:rsidRPr="00533300" w:rsidRDefault="00E2438D" w:rsidP="00E2438D">
            <w:pPr>
              <w:spacing w:before="0" w:after="0"/>
              <w:rPr>
                <w:rFonts w:cstheme="minorHAnsi"/>
              </w:rPr>
            </w:pPr>
            <w:r>
              <w:rPr>
                <w:rFonts w:cstheme="minorHAnsi"/>
              </w:rPr>
              <w:t>-</w:t>
            </w:r>
            <w:r w:rsidRPr="00E2438D">
              <w:rPr>
                <w:rFonts w:cstheme="minorHAnsi"/>
              </w:rPr>
              <w:t>La coordination est correctement assurée.</w:t>
            </w:r>
          </w:p>
        </w:tc>
        <w:tc>
          <w:tcPr>
            <w:tcW w:w="3402" w:type="dxa"/>
            <w:shd w:val="clear" w:color="auto" w:fill="auto"/>
            <w:vAlign w:val="center"/>
          </w:tcPr>
          <w:p w:rsidR="007330BC" w:rsidRPr="005F2326" w:rsidRDefault="007330BC"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w:t>
            </w:r>
            <w:r w:rsidR="00B37C8F" w:rsidRPr="005F2326">
              <w:rPr>
                <w:rFonts w:ascii="Arial" w:hAnsi="Arial" w:cs="Arial"/>
                <w:bCs/>
                <w:color w:val="00B050"/>
                <w:sz w:val="17"/>
                <w:szCs w:val="17"/>
              </w:rPr>
              <w:t>La description des activités e</w:t>
            </w:r>
            <w:r w:rsidR="00B37C8F">
              <w:rPr>
                <w:rFonts w:ascii="Arial" w:hAnsi="Arial" w:cs="Arial"/>
                <w:bCs/>
                <w:color w:val="00B050"/>
                <w:sz w:val="17"/>
                <w:szCs w:val="17"/>
              </w:rPr>
              <w:t>s</w:t>
            </w:r>
            <w:r w:rsidR="00B37C8F" w:rsidRPr="005F2326">
              <w:rPr>
                <w:rFonts w:ascii="Arial" w:hAnsi="Arial" w:cs="Arial"/>
                <w:bCs/>
                <w:color w:val="00B050"/>
                <w:sz w:val="17"/>
                <w:szCs w:val="17"/>
              </w:rPr>
              <w:t>t claire et précise, les compétences mises en œuvre sont bien explicitées</w:t>
            </w:r>
          </w:p>
          <w:p w:rsidR="007330BC" w:rsidRPr="005F2326" w:rsidRDefault="007330BC" w:rsidP="007B0EBF">
            <w:pPr>
              <w:autoSpaceDE w:val="0"/>
              <w:autoSpaceDN w:val="0"/>
              <w:adjustRightInd w:val="0"/>
              <w:spacing w:before="0" w:after="0"/>
              <w:rPr>
                <w:rFonts w:ascii="Arial" w:hAnsi="Arial" w:cs="Arial"/>
                <w:bCs/>
                <w:color w:val="00B050"/>
                <w:sz w:val="17"/>
                <w:szCs w:val="17"/>
              </w:rPr>
            </w:pPr>
          </w:p>
          <w:p w:rsidR="007330BC" w:rsidRPr="005F2326" w:rsidRDefault="007330BC"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3260" w:type="dxa"/>
            <w:shd w:val="clear" w:color="auto" w:fill="auto"/>
            <w:vAlign w:val="center"/>
          </w:tcPr>
          <w:p w:rsidR="007330BC" w:rsidRPr="005F2326" w:rsidRDefault="007330BC" w:rsidP="007B0EBF">
            <w:pPr>
              <w:autoSpaceDE w:val="0"/>
              <w:autoSpaceDN w:val="0"/>
              <w:adjustRightInd w:val="0"/>
              <w:spacing w:before="0" w:after="0"/>
              <w:rPr>
                <w:rFonts w:ascii="Arial" w:hAnsi="Arial" w:cs="Arial"/>
                <w:b/>
                <w:bCs/>
                <w:color w:val="000000" w:themeColor="text1"/>
                <w:sz w:val="17"/>
                <w:szCs w:val="17"/>
              </w:rPr>
            </w:pPr>
          </w:p>
        </w:tc>
        <w:tc>
          <w:tcPr>
            <w:tcW w:w="2835" w:type="dxa"/>
            <w:shd w:val="clear" w:color="auto" w:fill="auto"/>
            <w:vAlign w:val="center"/>
          </w:tcPr>
          <w:p w:rsidR="007330BC" w:rsidRPr="005F2326" w:rsidRDefault="007330BC"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7330BC" w:rsidRPr="005F2326" w:rsidRDefault="007330BC" w:rsidP="007B0EBF">
            <w:pPr>
              <w:autoSpaceDE w:val="0"/>
              <w:autoSpaceDN w:val="0"/>
              <w:adjustRightInd w:val="0"/>
              <w:spacing w:before="0" w:after="0"/>
              <w:rPr>
                <w:rFonts w:ascii="Arial" w:hAnsi="Arial" w:cs="Arial"/>
                <w:bCs/>
                <w:color w:val="ED7D31" w:themeColor="accent2"/>
                <w:sz w:val="17"/>
                <w:szCs w:val="17"/>
              </w:rPr>
            </w:pPr>
          </w:p>
          <w:p w:rsidR="007330BC" w:rsidRDefault="007330BC"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E92811" w:rsidRPr="005F2326" w:rsidTr="007B0EBF">
        <w:trPr>
          <w:trHeight w:val="1083"/>
        </w:trPr>
        <w:tc>
          <w:tcPr>
            <w:tcW w:w="568" w:type="dxa"/>
            <w:vAlign w:val="center"/>
          </w:tcPr>
          <w:p w:rsidR="00E92811" w:rsidRDefault="00E92811"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w:t>
            </w:r>
            <w:r w:rsidR="008F582C">
              <w:rPr>
                <w:rFonts w:ascii="Arial" w:hAnsi="Arial" w:cs="Arial"/>
                <w:b/>
                <w:bCs/>
                <w:color w:val="000000" w:themeColor="text1"/>
                <w:sz w:val="18"/>
                <w:szCs w:val="18"/>
              </w:rPr>
              <w:t>11</w:t>
            </w:r>
          </w:p>
        </w:tc>
        <w:tc>
          <w:tcPr>
            <w:tcW w:w="4785" w:type="dxa"/>
            <w:shd w:val="clear" w:color="auto" w:fill="auto"/>
            <w:vAlign w:val="center"/>
          </w:tcPr>
          <w:p w:rsidR="00E2438D" w:rsidRPr="00E2438D" w:rsidRDefault="00E2438D" w:rsidP="00E2438D">
            <w:pPr>
              <w:spacing w:before="0" w:after="0"/>
              <w:rPr>
                <w:rFonts w:cstheme="minorHAnsi"/>
              </w:rPr>
            </w:pPr>
            <w:r>
              <w:rPr>
                <w:rFonts w:cstheme="minorHAnsi"/>
              </w:rPr>
              <w:t>-</w:t>
            </w:r>
            <w:r w:rsidRPr="00E2438D">
              <w:rPr>
                <w:rFonts w:cstheme="minorHAnsi"/>
              </w:rPr>
              <w:t>Le type de financement recherché par le preneur est identifié (taux du prêt, durée).</w:t>
            </w:r>
          </w:p>
          <w:p w:rsidR="00E2438D" w:rsidRPr="00E2438D" w:rsidRDefault="00E2438D" w:rsidP="00E2438D">
            <w:pPr>
              <w:spacing w:before="0" w:after="0"/>
              <w:rPr>
                <w:rFonts w:cstheme="minorHAnsi"/>
              </w:rPr>
            </w:pPr>
            <w:r>
              <w:rPr>
                <w:rFonts w:cstheme="minorHAnsi"/>
              </w:rPr>
              <w:t>-</w:t>
            </w:r>
            <w:r w:rsidRPr="00E2438D">
              <w:rPr>
                <w:rFonts w:cstheme="minorHAnsi"/>
              </w:rPr>
              <w:t>Les principales solutions de financement sont connues et expliquées.</w:t>
            </w:r>
          </w:p>
          <w:p w:rsidR="00E2438D" w:rsidRPr="00E2438D" w:rsidRDefault="00E2438D" w:rsidP="00E2438D">
            <w:pPr>
              <w:spacing w:before="0" w:after="0"/>
              <w:rPr>
                <w:rFonts w:cstheme="minorHAnsi"/>
              </w:rPr>
            </w:pPr>
            <w:r>
              <w:rPr>
                <w:rFonts w:cstheme="minorHAnsi"/>
              </w:rPr>
              <w:t>-</w:t>
            </w:r>
            <w:r w:rsidRPr="00E2438D">
              <w:rPr>
                <w:rFonts w:cstheme="minorHAnsi"/>
              </w:rPr>
              <w:t>Les solutions de financements sélectionnées correspondent au profil et au budget du preneur."</w:t>
            </w:r>
          </w:p>
          <w:p w:rsidR="00E2438D" w:rsidRPr="00E2438D" w:rsidRDefault="00E2438D" w:rsidP="00E2438D">
            <w:pPr>
              <w:spacing w:before="0" w:after="0"/>
              <w:rPr>
                <w:rFonts w:cstheme="minorHAnsi"/>
              </w:rPr>
            </w:pPr>
            <w:r>
              <w:rPr>
                <w:rFonts w:cstheme="minorHAnsi"/>
              </w:rPr>
              <w:t>-</w:t>
            </w:r>
            <w:r w:rsidRPr="00E2438D">
              <w:rPr>
                <w:rFonts w:cstheme="minorHAnsi"/>
              </w:rPr>
              <w:t xml:space="preserve">Les avantages et inconvénients de chaque </w:t>
            </w:r>
            <w:proofErr w:type="gramStart"/>
            <w:r w:rsidRPr="00E2438D">
              <w:rPr>
                <w:rFonts w:cstheme="minorHAnsi"/>
              </w:rPr>
              <w:t>produits</w:t>
            </w:r>
            <w:proofErr w:type="gramEnd"/>
            <w:r w:rsidRPr="00E2438D">
              <w:rPr>
                <w:rFonts w:cstheme="minorHAnsi"/>
              </w:rPr>
              <w:t xml:space="preserve"> de financement sont présentés au client-acquéreur.</w:t>
            </w:r>
          </w:p>
          <w:p w:rsidR="00E2438D" w:rsidRPr="00E2438D" w:rsidRDefault="00E2438D" w:rsidP="00E2438D">
            <w:pPr>
              <w:spacing w:before="0" w:after="0"/>
              <w:rPr>
                <w:rFonts w:cstheme="minorHAnsi"/>
              </w:rPr>
            </w:pPr>
            <w:r>
              <w:rPr>
                <w:rFonts w:cstheme="minorHAnsi"/>
              </w:rPr>
              <w:t>-</w:t>
            </w:r>
            <w:r w:rsidRPr="00E2438D">
              <w:rPr>
                <w:rFonts w:cstheme="minorHAnsi"/>
              </w:rPr>
              <w:t>Les solutions de financement proposées tiennent compte de la capacité financière du client-acquéreur et de sa situation fiscale (primo accédant, résidence secondaire)."</w:t>
            </w:r>
          </w:p>
          <w:p w:rsidR="00E2438D" w:rsidRPr="00E2438D" w:rsidRDefault="00E2438D" w:rsidP="00E2438D">
            <w:pPr>
              <w:spacing w:before="0" w:after="0"/>
              <w:rPr>
                <w:rFonts w:cstheme="minorHAnsi"/>
              </w:rPr>
            </w:pPr>
            <w:r>
              <w:rPr>
                <w:rFonts w:cstheme="minorHAnsi"/>
              </w:rPr>
              <w:t>-</w:t>
            </w:r>
            <w:r w:rsidRPr="00E2438D">
              <w:rPr>
                <w:rFonts w:cstheme="minorHAnsi"/>
              </w:rPr>
              <w:t xml:space="preserve">La proposition d’achat ou le compromis de vente est rédigé dans le respect de la réglementation en vigueur. </w:t>
            </w:r>
          </w:p>
          <w:p w:rsidR="00E2438D" w:rsidRPr="00E2438D" w:rsidRDefault="00E2438D" w:rsidP="00E2438D">
            <w:pPr>
              <w:spacing w:before="0" w:after="0"/>
              <w:rPr>
                <w:rFonts w:cstheme="minorHAnsi"/>
              </w:rPr>
            </w:pPr>
            <w:r>
              <w:rPr>
                <w:rFonts w:cstheme="minorHAnsi"/>
              </w:rPr>
              <w:t>-</w:t>
            </w:r>
            <w:r w:rsidRPr="00E2438D">
              <w:rPr>
                <w:rFonts w:cstheme="minorHAnsi"/>
              </w:rPr>
              <w:t>La proposition d’achat ou le compromis est conforme aux conditions négociées.</w:t>
            </w:r>
          </w:p>
          <w:p w:rsidR="00E2438D" w:rsidRPr="00E2438D" w:rsidRDefault="00E2438D" w:rsidP="00E2438D">
            <w:pPr>
              <w:spacing w:before="0" w:after="0"/>
              <w:rPr>
                <w:rFonts w:cstheme="minorHAnsi"/>
              </w:rPr>
            </w:pPr>
            <w:r>
              <w:rPr>
                <w:rFonts w:cstheme="minorHAnsi"/>
              </w:rPr>
              <w:t>-</w:t>
            </w:r>
            <w:r w:rsidRPr="00E2438D">
              <w:rPr>
                <w:rFonts w:cstheme="minorHAnsi"/>
              </w:rPr>
              <w:t xml:space="preserve">L’acompte perçu est déposé sur le compte dédié </w:t>
            </w:r>
            <w:r w:rsidRPr="00E2438D">
              <w:rPr>
                <w:rFonts w:cstheme="minorHAnsi"/>
              </w:rPr>
              <w:lastRenderedPageBreak/>
              <w:t xml:space="preserve">(article 55) dans le respect des dispositions de la loi Hoguet. </w:t>
            </w:r>
          </w:p>
          <w:p w:rsidR="00E2438D" w:rsidRPr="00E2438D" w:rsidRDefault="00E2438D" w:rsidP="00E2438D">
            <w:pPr>
              <w:spacing w:before="0" w:after="0"/>
              <w:rPr>
                <w:rFonts w:cstheme="minorHAnsi"/>
              </w:rPr>
            </w:pPr>
            <w:r>
              <w:rPr>
                <w:rFonts w:cstheme="minorHAnsi"/>
              </w:rPr>
              <w:t>-</w:t>
            </w:r>
            <w:r w:rsidRPr="00E2438D">
              <w:rPr>
                <w:rFonts w:cstheme="minorHAnsi"/>
              </w:rPr>
              <w:t>Un reçu est délivré et remis au vendeur et une copie à l’acquéreur.</w:t>
            </w:r>
          </w:p>
          <w:p w:rsidR="00E92811" w:rsidRPr="00533300" w:rsidRDefault="00E2438D" w:rsidP="00E2438D">
            <w:pPr>
              <w:spacing w:before="0" w:after="0"/>
              <w:rPr>
                <w:rFonts w:cstheme="minorHAnsi"/>
              </w:rPr>
            </w:pPr>
            <w:r>
              <w:rPr>
                <w:rFonts w:cstheme="minorHAnsi"/>
              </w:rPr>
              <w:t>-</w:t>
            </w:r>
            <w:r w:rsidRPr="00E2438D">
              <w:rPr>
                <w:rFonts w:cstheme="minorHAnsi"/>
              </w:rPr>
              <w:t>Le négociateur accompagne et contrôle les démarches réalisées par le client-acquéreur et en informe le vendeur.</w:t>
            </w:r>
          </w:p>
        </w:tc>
        <w:tc>
          <w:tcPr>
            <w:tcW w:w="3402" w:type="dxa"/>
            <w:shd w:val="clear" w:color="auto" w:fill="auto"/>
            <w:vAlign w:val="center"/>
          </w:tcPr>
          <w:p w:rsidR="00E92811" w:rsidRPr="005F2326" w:rsidRDefault="00E92811"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lastRenderedPageBreak/>
              <w:sym w:font="Wingdings" w:char="F071"/>
            </w:r>
            <w:r w:rsidRPr="005F2326">
              <w:rPr>
                <w:rFonts w:ascii="Arial" w:hAnsi="Arial" w:cs="Arial"/>
                <w:bCs/>
                <w:color w:val="00B050"/>
                <w:sz w:val="17"/>
                <w:szCs w:val="17"/>
              </w:rPr>
              <w:t xml:space="preserve"> La description des activités e</w:t>
            </w:r>
            <w:r>
              <w:rPr>
                <w:rFonts w:ascii="Arial" w:hAnsi="Arial" w:cs="Arial"/>
                <w:bCs/>
                <w:color w:val="00B050"/>
                <w:sz w:val="17"/>
                <w:szCs w:val="17"/>
              </w:rPr>
              <w:t>s</w:t>
            </w:r>
            <w:r w:rsidRPr="005F2326">
              <w:rPr>
                <w:rFonts w:ascii="Arial" w:hAnsi="Arial" w:cs="Arial"/>
                <w:bCs/>
                <w:color w:val="00B050"/>
                <w:sz w:val="17"/>
                <w:szCs w:val="17"/>
              </w:rPr>
              <w:t>t claire et précise, les compétences mises en œuvre sont bien explicitées</w:t>
            </w:r>
          </w:p>
          <w:p w:rsidR="00E92811" w:rsidRPr="005F2326" w:rsidRDefault="00E92811" w:rsidP="007B0EBF">
            <w:pPr>
              <w:autoSpaceDE w:val="0"/>
              <w:autoSpaceDN w:val="0"/>
              <w:adjustRightInd w:val="0"/>
              <w:spacing w:before="0" w:after="0"/>
              <w:rPr>
                <w:rFonts w:ascii="Arial" w:hAnsi="Arial" w:cs="Arial"/>
                <w:bCs/>
                <w:color w:val="00B050"/>
                <w:sz w:val="17"/>
                <w:szCs w:val="17"/>
              </w:rPr>
            </w:pPr>
          </w:p>
          <w:p w:rsidR="00E92811" w:rsidRPr="005F2326" w:rsidRDefault="00E92811"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3260" w:type="dxa"/>
            <w:shd w:val="clear" w:color="auto" w:fill="auto"/>
            <w:vAlign w:val="center"/>
          </w:tcPr>
          <w:p w:rsidR="00E92811" w:rsidRPr="005F2326" w:rsidRDefault="00E92811" w:rsidP="007B0EBF">
            <w:pPr>
              <w:autoSpaceDE w:val="0"/>
              <w:autoSpaceDN w:val="0"/>
              <w:adjustRightInd w:val="0"/>
              <w:spacing w:before="0" w:after="0"/>
              <w:rPr>
                <w:rFonts w:ascii="Arial" w:hAnsi="Arial" w:cs="Arial"/>
                <w:b/>
                <w:bCs/>
                <w:color w:val="000000" w:themeColor="text1"/>
                <w:sz w:val="17"/>
                <w:szCs w:val="17"/>
              </w:rPr>
            </w:pPr>
          </w:p>
        </w:tc>
        <w:tc>
          <w:tcPr>
            <w:tcW w:w="2835" w:type="dxa"/>
            <w:shd w:val="clear" w:color="auto" w:fill="auto"/>
            <w:vAlign w:val="center"/>
          </w:tcPr>
          <w:p w:rsidR="00E92811" w:rsidRPr="005F2326" w:rsidRDefault="00E92811"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E92811" w:rsidRPr="005F2326" w:rsidRDefault="00E92811" w:rsidP="007B0EBF">
            <w:pPr>
              <w:autoSpaceDE w:val="0"/>
              <w:autoSpaceDN w:val="0"/>
              <w:adjustRightInd w:val="0"/>
              <w:spacing w:before="0" w:after="0"/>
              <w:rPr>
                <w:rFonts w:ascii="Arial" w:hAnsi="Arial" w:cs="Arial"/>
                <w:bCs/>
                <w:color w:val="ED7D31" w:themeColor="accent2"/>
                <w:sz w:val="17"/>
                <w:szCs w:val="17"/>
              </w:rPr>
            </w:pPr>
          </w:p>
          <w:p w:rsidR="00E92811" w:rsidRPr="005F2326" w:rsidRDefault="00E92811"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r w:rsidR="00E92811" w:rsidRPr="005F2326" w:rsidTr="007B0EBF">
        <w:trPr>
          <w:trHeight w:val="20"/>
        </w:trPr>
        <w:tc>
          <w:tcPr>
            <w:tcW w:w="568" w:type="dxa"/>
            <w:vAlign w:val="center"/>
          </w:tcPr>
          <w:p w:rsidR="00E92811" w:rsidRDefault="00E92811" w:rsidP="007B0EBF">
            <w:pPr>
              <w:autoSpaceDE w:val="0"/>
              <w:autoSpaceDN w:val="0"/>
              <w:adjustRightInd w:val="0"/>
              <w:spacing w:before="0" w:after="0"/>
              <w:rPr>
                <w:rFonts w:ascii="Arial" w:hAnsi="Arial" w:cs="Arial"/>
                <w:b/>
                <w:bCs/>
                <w:color w:val="000000" w:themeColor="text1"/>
                <w:sz w:val="18"/>
                <w:szCs w:val="18"/>
              </w:rPr>
            </w:pPr>
            <w:r>
              <w:rPr>
                <w:rFonts w:ascii="Arial" w:hAnsi="Arial" w:cs="Arial"/>
                <w:b/>
                <w:bCs/>
                <w:color w:val="000000" w:themeColor="text1"/>
                <w:sz w:val="18"/>
                <w:szCs w:val="18"/>
              </w:rPr>
              <w:t>C</w:t>
            </w:r>
            <w:r w:rsidR="008F582C">
              <w:rPr>
                <w:rFonts w:ascii="Arial" w:hAnsi="Arial" w:cs="Arial"/>
                <w:b/>
                <w:bCs/>
                <w:color w:val="000000" w:themeColor="text1"/>
                <w:sz w:val="18"/>
                <w:szCs w:val="18"/>
              </w:rPr>
              <w:t>12</w:t>
            </w:r>
          </w:p>
        </w:tc>
        <w:tc>
          <w:tcPr>
            <w:tcW w:w="4785" w:type="dxa"/>
            <w:shd w:val="clear" w:color="auto" w:fill="auto"/>
          </w:tcPr>
          <w:p w:rsidR="00E2438D" w:rsidRPr="00E2438D" w:rsidRDefault="00E2438D" w:rsidP="00E2438D">
            <w:pPr>
              <w:spacing w:before="0" w:after="0"/>
              <w:rPr>
                <w:rFonts w:cstheme="minorHAnsi"/>
              </w:rPr>
            </w:pPr>
            <w:r>
              <w:rPr>
                <w:rFonts w:cstheme="minorHAnsi"/>
              </w:rPr>
              <w:t>-</w:t>
            </w:r>
            <w:r w:rsidRPr="00E2438D">
              <w:rPr>
                <w:rFonts w:cstheme="minorHAnsi"/>
              </w:rPr>
              <w:t>Les pièces constitutives du dossier de vente sont réunies et vérifiées avant transmission aux notaires (copie du compromis, diagnostics, urbanisme, état civil des parties, les diagnostics)</w:t>
            </w:r>
          </w:p>
          <w:p w:rsidR="00E2438D" w:rsidRPr="00E2438D" w:rsidRDefault="00E2438D" w:rsidP="00E2438D">
            <w:pPr>
              <w:spacing w:before="0" w:after="0"/>
              <w:rPr>
                <w:rFonts w:cstheme="minorHAnsi"/>
              </w:rPr>
            </w:pPr>
            <w:r>
              <w:rPr>
                <w:rFonts w:cstheme="minorHAnsi"/>
              </w:rPr>
              <w:t>-</w:t>
            </w:r>
            <w:r w:rsidRPr="00E2438D">
              <w:rPr>
                <w:rFonts w:cstheme="minorHAnsi"/>
              </w:rPr>
              <w:t>Les délais sont respectés.</w:t>
            </w:r>
          </w:p>
          <w:p w:rsidR="00E2438D" w:rsidRPr="00E2438D" w:rsidRDefault="00E2438D" w:rsidP="00E2438D">
            <w:pPr>
              <w:spacing w:before="0" w:after="0"/>
              <w:rPr>
                <w:rFonts w:cstheme="minorHAnsi"/>
              </w:rPr>
            </w:pPr>
            <w:r>
              <w:rPr>
                <w:rFonts w:cstheme="minorHAnsi"/>
              </w:rPr>
              <w:t>-</w:t>
            </w:r>
            <w:r w:rsidRPr="00E2438D">
              <w:rPr>
                <w:rFonts w:cstheme="minorHAnsi"/>
              </w:rPr>
              <w:t>Le négociateur vérifie le respect des délais par les parties.</w:t>
            </w:r>
          </w:p>
          <w:p w:rsidR="00E2438D" w:rsidRPr="00E2438D" w:rsidRDefault="00E2438D" w:rsidP="00E2438D">
            <w:pPr>
              <w:spacing w:before="0" w:after="0"/>
              <w:rPr>
                <w:rFonts w:cstheme="minorHAnsi"/>
              </w:rPr>
            </w:pPr>
            <w:r>
              <w:rPr>
                <w:rFonts w:cstheme="minorHAnsi"/>
              </w:rPr>
              <w:t>-</w:t>
            </w:r>
            <w:r w:rsidRPr="00E2438D">
              <w:rPr>
                <w:rFonts w:cstheme="minorHAnsi"/>
              </w:rPr>
              <w:t>Des comptes-rendus téléphoniques, par mail ou par courrier sont adressés au client-vendeur.</w:t>
            </w:r>
          </w:p>
          <w:p w:rsidR="00E2438D" w:rsidRPr="00E2438D" w:rsidRDefault="00E2438D" w:rsidP="00E2438D">
            <w:pPr>
              <w:spacing w:before="0" w:after="0"/>
              <w:rPr>
                <w:rFonts w:cstheme="minorHAnsi"/>
              </w:rPr>
            </w:pPr>
            <w:r>
              <w:rPr>
                <w:rFonts w:cstheme="minorHAnsi"/>
              </w:rPr>
              <w:t>-</w:t>
            </w:r>
            <w:r w:rsidRPr="00E2438D">
              <w:rPr>
                <w:rFonts w:cstheme="minorHAnsi"/>
              </w:rPr>
              <w:t>L’acompte est transmis au notaire dans les délais.</w:t>
            </w:r>
          </w:p>
          <w:p w:rsidR="00E2438D" w:rsidRPr="00E2438D" w:rsidRDefault="00E2438D" w:rsidP="00E2438D">
            <w:pPr>
              <w:spacing w:before="0" w:after="0"/>
              <w:rPr>
                <w:rFonts w:cstheme="minorHAnsi"/>
              </w:rPr>
            </w:pPr>
            <w:r>
              <w:rPr>
                <w:rFonts w:cstheme="minorHAnsi"/>
              </w:rPr>
              <w:t>-</w:t>
            </w:r>
            <w:r w:rsidRPr="00E2438D">
              <w:rPr>
                <w:rFonts w:cstheme="minorHAnsi"/>
              </w:rPr>
              <w:t>Les clés du bien sont remis à l’acquéreur.</w:t>
            </w:r>
          </w:p>
          <w:p w:rsidR="00E92811" w:rsidRPr="00533300" w:rsidRDefault="00E2438D" w:rsidP="00E2438D">
            <w:pPr>
              <w:spacing w:before="0" w:after="0"/>
              <w:rPr>
                <w:rFonts w:cstheme="minorHAnsi"/>
              </w:rPr>
            </w:pPr>
            <w:r>
              <w:rPr>
                <w:rFonts w:cstheme="minorHAnsi"/>
              </w:rPr>
              <w:t>-</w:t>
            </w:r>
            <w:r w:rsidRPr="00E2438D">
              <w:rPr>
                <w:rFonts w:cstheme="minorHAnsi"/>
              </w:rPr>
              <w:t>La facture d’honoraires est acceptée par le mandant.</w:t>
            </w:r>
          </w:p>
        </w:tc>
        <w:tc>
          <w:tcPr>
            <w:tcW w:w="3402" w:type="dxa"/>
            <w:shd w:val="clear" w:color="auto" w:fill="auto"/>
            <w:vAlign w:val="center"/>
          </w:tcPr>
          <w:p w:rsidR="00E92811" w:rsidRPr="005F2326" w:rsidRDefault="00E92811"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description des activités e</w:t>
            </w:r>
            <w:r>
              <w:rPr>
                <w:rFonts w:ascii="Arial" w:hAnsi="Arial" w:cs="Arial"/>
                <w:bCs/>
                <w:color w:val="00B050"/>
                <w:sz w:val="17"/>
                <w:szCs w:val="17"/>
              </w:rPr>
              <w:t>s</w:t>
            </w:r>
            <w:r w:rsidRPr="005F2326">
              <w:rPr>
                <w:rFonts w:ascii="Arial" w:hAnsi="Arial" w:cs="Arial"/>
                <w:bCs/>
                <w:color w:val="00B050"/>
                <w:sz w:val="17"/>
                <w:szCs w:val="17"/>
              </w:rPr>
              <w:t>t claire et précise, les compétences mises en œuvre sont bien explicitées</w:t>
            </w:r>
          </w:p>
          <w:p w:rsidR="00E92811" w:rsidRPr="005F2326" w:rsidRDefault="00E92811" w:rsidP="007B0EBF">
            <w:pPr>
              <w:autoSpaceDE w:val="0"/>
              <w:autoSpaceDN w:val="0"/>
              <w:adjustRightInd w:val="0"/>
              <w:spacing w:before="0" w:after="0"/>
              <w:rPr>
                <w:rFonts w:ascii="Arial" w:hAnsi="Arial" w:cs="Arial"/>
                <w:bCs/>
                <w:color w:val="00B050"/>
                <w:sz w:val="17"/>
                <w:szCs w:val="17"/>
              </w:rPr>
            </w:pPr>
          </w:p>
          <w:p w:rsidR="00E92811" w:rsidRPr="005F2326" w:rsidRDefault="00E92811"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ED7D31" w:themeColor="accent2"/>
                <w:sz w:val="17"/>
                <w:szCs w:val="17"/>
              </w:rPr>
              <w:sym w:font="Wingdings" w:char="F071"/>
            </w:r>
            <w:r w:rsidRPr="005F2326">
              <w:rPr>
                <w:rFonts w:ascii="Arial" w:hAnsi="Arial" w:cs="Arial"/>
                <w:bCs/>
                <w:color w:val="ED7D31" w:themeColor="accent2"/>
                <w:sz w:val="17"/>
                <w:szCs w:val="17"/>
              </w:rPr>
              <w:t xml:space="preserve"> La description des activités est partielle, à approfondir lors de l’entretien</w:t>
            </w:r>
          </w:p>
        </w:tc>
        <w:tc>
          <w:tcPr>
            <w:tcW w:w="3260" w:type="dxa"/>
            <w:shd w:val="clear" w:color="auto" w:fill="auto"/>
            <w:vAlign w:val="center"/>
          </w:tcPr>
          <w:p w:rsidR="00E92811" w:rsidRPr="005F2326" w:rsidRDefault="00E92811" w:rsidP="007B0EBF">
            <w:pPr>
              <w:autoSpaceDE w:val="0"/>
              <w:autoSpaceDN w:val="0"/>
              <w:adjustRightInd w:val="0"/>
              <w:spacing w:before="0" w:after="0"/>
              <w:rPr>
                <w:rFonts w:ascii="Arial" w:hAnsi="Arial" w:cs="Arial"/>
                <w:b/>
                <w:bCs/>
                <w:color w:val="000000" w:themeColor="text1"/>
                <w:sz w:val="17"/>
                <w:szCs w:val="17"/>
              </w:rPr>
            </w:pPr>
          </w:p>
        </w:tc>
        <w:tc>
          <w:tcPr>
            <w:tcW w:w="2835" w:type="dxa"/>
            <w:shd w:val="clear" w:color="auto" w:fill="auto"/>
            <w:vAlign w:val="center"/>
          </w:tcPr>
          <w:p w:rsidR="00E92811" w:rsidRPr="005F2326" w:rsidRDefault="00E92811"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00B050"/>
                <w:sz w:val="17"/>
                <w:szCs w:val="17"/>
              </w:rPr>
              <w:sym w:font="Wingdings" w:char="F071"/>
            </w:r>
            <w:r w:rsidRPr="005F2326">
              <w:rPr>
                <w:rFonts w:ascii="Arial" w:hAnsi="Arial" w:cs="Arial"/>
                <w:bCs/>
                <w:color w:val="00B050"/>
                <w:sz w:val="17"/>
                <w:szCs w:val="17"/>
              </w:rPr>
              <w:t xml:space="preserve"> La compétence est validée</w:t>
            </w:r>
          </w:p>
          <w:p w:rsidR="00E92811" w:rsidRPr="005F2326" w:rsidRDefault="00E92811" w:rsidP="007B0EBF">
            <w:pPr>
              <w:autoSpaceDE w:val="0"/>
              <w:autoSpaceDN w:val="0"/>
              <w:adjustRightInd w:val="0"/>
              <w:spacing w:before="0" w:after="0"/>
              <w:rPr>
                <w:rFonts w:ascii="Arial" w:hAnsi="Arial" w:cs="Arial"/>
                <w:bCs/>
                <w:color w:val="ED7D31" w:themeColor="accent2"/>
                <w:sz w:val="17"/>
                <w:szCs w:val="17"/>
              </w:rPr>
            </w:pPr>
          </w:p>
          <w:p w:rsidR="00E92811" w:rsidRPr="005F2326" w:rsidRDefault="00E92811" w:rsidP="007B0EBF">
            <w:pPr>
              <w:autoSpaceDE w:val="0"/>
              <w:autoSpaceDN w:val="0"/>
              <w:adjustRightInd w:val="0"/>
              <w:spacing w:before="0" w:after="0"/>
              <w:rPr>
                <w:rFonts w:ascii="Arial" w:hAnsi="Arial" w:cs="Arial"/>
                <w:bCs/>
                <w:color w:val="00B050"/>
                <w:sz w:val="17"/>
                <w:szCs w:val="17"/>
              </w:rPr>
            </w:pPr>
            <w:r w:rsidRPr="005F2326">
              <w:rPr>
                <w:rFonts w:ascii="Arial" w:hAnsi="Arial" w:cs="Arial"/>
                <w:bCs/>
                <w:color w:val="FF0000"/>
                <w:sz w:val="17"/>
                <w:szCs w:val="17"/>
              </w:rPr>
              <w:sym w:font="Wingdings" w:char="F071"/>
            </w:r>
            <w:r w:rsidRPr="005F2326">
              <w:rPr>
                <w:rFonts w:ascii="Arial" w:hAnsi="Arial" w:cs="Arial"/>
                <w:bCs/>
                <w:color w:val="FF0000"/>
                <w:sz w:val="17"/>
                <w:szCs w:val="17"/>
              </w:rPr>
              <w:t xml:space="preserve"> La compétence est non validée</w:t>
            </w:r>
          </w:p>
        </w:tc>
      </w:tr>
    </w:tbl>
    <w:p w:rsidR="004D4CD9" w:rsidRDefault="004D4CD9" w:rsidP="00F54AFE">
      <w:pPr>
        <w:rPr>
          <w:rFonts w:cstheme="minorHAnsi"/>
          <w:b/>
        </w:rPr>
      </w:pPr>
    </w:p>
    <w:p w:rsidR="00DA1C00" w:rsidRPr="007F011F" w:rsidRDefault="008F582C" w:rsidP="00F54AFE">
      <w:pPr>
        <w:rPr>
          <w:rFonts w:cstheme="minorHAnsi"/>
          <w:b/>
        </w:rPr>
      </w:pPr>
      <w:r w:rsidRPr="008F582C">
        <w:rPr>
          <w:rFonts w:cstheme="minorHAnsi"/>
          <w:b/>
        </w:rPr>
        <w:t xml:space="preserve">Le candidat devra valider les </w:t>
      </w:r>
      <w:r>
        <w:rPr>
          <w:rFonts w:cstheme="minorHAnsi"/>
          <w:b/>
        </w:rPr>
        <w:t>4</w:t>
      </w:r>
      <w:r w:rsidRPr="008F582C">
        <w:rPr>
          <w:rFonts w:cstheme="minorHAnsi"/>
          <w:b/>
        </w:rPr>
        <w:t xml:space="preserve"> compétences évaluées pour valider le bloc </w:t>
      </w:r>
      <w:r>
        <w:rPr>
          <w:rFonts w:cstheme="minorHAnsi"/>
          <w:b/>
        </w:rPr>
        <w:t>3</w:t>
      </w:r>
      <w:r w:rsidRPr="008F582C">
        <w:rPr>
          <w:rFonts w:cstheme="minorHAnsi"/>
          <w:b/>
        </w:rPr>
        <w:t>.</w:t>
      </w:r>
    </w:p>
    <w:p w:rsidR="00DA1C00" w:rsidRDefault="00DA1C00" w:rsidP="00F54AFE">
      <w:pPr>
        <w:rPr>
          <w:b/>
          <w:color w:val="000000" w:themeColor="text1"/>
        </w:rPr>
      </w:pPr>
    </w:p>
    <w:tbl>
      <w:tblPr>
        <w:tblStyle w:val="Grilledutableau"/>
        <w:tblpPr w:leftFromText="141" w:rightFromText="141" w:vertAnchor="text" w:horzAnchor="margin" w:tblpY="-62"/>
        <w:tblW w:w="14889" w:type="dxa"/>
        <w:shd w:val="clear" w:color="auto" w:fill="E7E6E6" w:themeFill="background2"/>
        <w:tblLook w:val="04A0" w:firstRow="1" w:lastRow="0" w:firstColumn="1" w:lastColumn="0" w:noHBand="0" w:noVBand="1"/>
      </w:tblPr>
      <w:tblGrid>
        <w:gridCol w:w="3330"/>
        <w:gridCol w:w="11559"/>
      </w:tblGrid>
      <w:tr w:rsidR="007330BC" w:rsidRPr="00EE6FF3" w:rsidTr="00940E54">
        <w:trPr>
          <w:cantSplit/>
          <w:trHeight w:val="1474"/>
        </w:trPr>
        <w:tc>
          <w:tcPr>
            <w:tcW w:w="3330" w:type="dxa"/>
            <w:shd w:val="clear" w:color="auto" w:fill="auto"/>
          </w:tcPr>
          <w:p w:rsidR="007330BC" w:rsidRPr="00EE6FF3" w:rsidRDefault="007330BC" w:rsidP="00940E54">
            <w:pPr>
              <w:rPr>
                <w:rFonts w:ascii="Arial" w:hAnsi="Arial" w:cs="Arial"/>
                <w:b/>
                <w:bCs/>
                <w:szCs w:val="20"/>
              </w:rPr>
            </w:pPr>
            <w:r w:rsidRPr="00EE6FF3">
              <w:rPr>
                <w:rFonts w:ascii="Arial" w:hAnsi="Arial" w:cs="Arial"/>
                <w:b/>
                <w:bCs/>
                <w:szCs w:val="20"/>
              </w:rPr>
              <w:t xml:space="preserve">BLOC </w:t>
            </w:r>
            <w:r w:rsidR="007F011F">
              <w:rPr>
                <w:rFonts w:ascii="Arial" w:hAnsi="Arial" w:cs="Arial"/>
                <w:b/>
                <w:bCs/>
                <w:szCs w:val="20"/>
              </w:rPr>
              <w:t>3</w:t>
            </w:r>
            <w:r w:rsidRPr="00EE6FF3">
              <w:rPr>
                <w:rFonts w:ascii="Arial" w:hAnsi="Arial" w:cs="Arial"/>
                <w:b/>
                <w:bCs/>
                <w:szCs w:val="20"/>
              </w:rPr>
              <w:t xml:space="preserve">- Résultat de l’évaluation des compétences </w:t>
            </w:r>
          </w:p>
          <w:p w:rsidR="007330BC" w:rsidRPr="00EE6FF3" w:rsidRDefault="007330BC" w:rsidP="00940E54">
            <w:pPr>
              <w:rPr>
                <w:rFonts w:ascii="Arial" w:hAnsi="Arial" w:cs="Arial"/>
                <w:color w:val="70AD47" w:themeColor="accent6"/>
                <w:szCs w:val="20"/>
              </w:rPr>
            </w:pPr>
            <w:r w:rsidRPr="00EE6FF3">
              <w:rPr>
                <w:rFonts w:ascii="Arial" w:hAnsi="Arial" w:cs="Arial"/>
                <w:color w:val="70AD47" w:themeColor="accent6"/>
                <w:szCs w:val="20"/>
              </w:rPr>
              <w:sym w:font="Wingdings" w:char="F071"/>
            </w:r>
            <w:r w:rsidRPr="00EE6FF3">
              <w:rPr>
                <w:rFonts w:ascii="Arial" w:hAnsi="Arial" w:cs="Arial"/>
                <w:color w:val="70AD47" w:themeColor="accent6"/>
                <w:szCs w:val="20"/>
              </w:rPr>
              <w:t xml:space="preserve"> </w:t>
            </w:r>
            <w:r>
              <w:rPr>
                <w:rFonts w:ascii="Arial" w:hAnsi="Arial" w:cs="Arial"/>
                <w:color w:val="70AD47" w:themeColor="accent6"/>
                <w:szCs w:val="20"/>
              </w:rPr>
              <w:t>Acquis</w:t>
            </w:r>
          </w:p>
          <w:p w:rsidR="007330BC" w:rsidRPr="00EE6FF3" w:rsidRDefault="007330BC" w:rsidP="00940E54">
            <w:pPr>
              <w:rPr>
                <w:rFonts w:ascii="Arial" w:hAnsi="Arial" w:cs="Arial"/>
                <w:color w:val="70AD47" w:themeColor="accent6"/>
                <w:szCs w:val="20"/>
              </w:rPr>
            </w:pPr>
            <w:r w:rsidRPr="00EE6FF3">
              <w:rPr>
                <w:rFonts w:ascii="Arial" w:hAnsi="Arial" w:cs="Arial"/>
                <w:color w:val="FF0000"/>
                <w:szCs w:val="20"/>
              </w:rPr>
              <w:sym w:font="Wingdings" w:char="F071"/>
            </w:r>
            <w:r w:rsidRPr="00EE6FF3">
              <w:rPr>
                <w:rFonts w:ascii="Arial" w:hAnsi="Arial" w:cs="Arial"/>
                <w:color w:val="FF0000"/>
                <w:szCs w:val="20"/>
              </w:rPr>
              <w:t xml:space="preserve"> </w:t>
            </w:r>
            <w:r>
              <w:rPr>
                <w:rFonts w:ascii="Arial" w:hAnsi="Arial" w:cs="Arial"/>
                <w:color w:val="FF0000"/>
                <w:szCs w:val="20"/>
              </w:rPr>
              <w:t>Non acquis</w:t>
            </w:r>
          </w:p>
        </w:tc>
        <w:tc>
          <w:tcPr>
            <w:tcW w:w="11559" w:type="dxa"/>
            <w:shd w:val="clear" w:color="auto" w:fill="auto"/>
          </w:tcPr>
          <w:p w:rsidR="007330BC" w:rsidRPr="00EE6FF3" w:rsidRDefault="007330BC" w:rsidP="00940E54">
            <w:pPr>
              <w:rPr>
                <w:rFonts w:ascii="Arial" w:hAnsi="Arial" w:cs="Arial"/>
                <w:b/>
              </w:rPr>
            </w:pPr>
            <w:r w:rsidRPr="00947BE6">
              <w:rPr>
                <w:rFonts w:ascii="Arial" w:hAnsi="Arial" w:cs="Arial"/>
                <w:b/>
              </w:rPr>
              <w:t>Observations du jury professionnel :</w:t>
            </w:r>
          </w:p>
        </w:tc>
      </w:tr>
    </w:tbl>
    <w:p w:rsidR="00DA1C00" w:rsidRDefault="00DA1C00" w:rsidP="00F54AFE">
      <w:pPr>
        <w:rPr>
          <w:b/>
          <w:color w:val="000000" w:themeColor="text1"/>
        </w:rPr>
      </w:pPr>
    </w:p>
    <w:p w:rsidR="00DA1C00" w:rsidRDefault="00DA1C00" w:rsidP="00F54AFE">
      <w:pPr>
        <w:rPr>
          <w:b/>
          <w:color w:val="000000" w:themeColor="text1"/>
        </w:rPr>
      </w:pPr>
    </w:p>
    <w:p w:rsidR="00DA1C00" w:rsidRDefault="00DA1C00" w:rsidP="00F54AFE">
      <w:pPr>
        <w:rPr>
          <w:b/>
          <w:color w:val="000000" w:themeColor="text1"/>
        </w:rPr>
      </w:pPr>
    </w:p>
    <w:p w:rsidR="00DA1C00" w:rsidRDefault="00DA1C00" w:rsidP="00F54AFE">
      <w:pPr>
        <w:rPr>
          <w:b/>
          <w:color w:val="000000" w:themeColor="text1"/>
        </w:rPr>
      </w:pPr>
    </w:p>
    <w:p w:rsidR="00B92B5E" w:rsidRDefault="00B92B5E">
      <w:pPr>
        <w:spacing w:before="0" w:after="160" w:line="259" w:lineRule="auto"/>
        <w:rPr>
          <w:b/>
          <w:color w:val="000000" w:themeColor="text1"/>
        </w:rPr>
      </w:pPr>
    </w:p>
    <w:sectPr w:rsidR="00B92B5E" w:rsidSect="000F0736">
      <w:headerReference w:type="default" r:id="rId19"/>
      <w:footerReference w:type="default" r:id="rId20"/>
      <w:headerReference w:type="first" r:id="rId21"/>
      <w:footerReference w:type="first" r:id="rId22"/>
      <w:pgSz w:w="16838" w:h="11906" w:orient="landscape"/>
      <w:pgMar w:top="1135"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AD6" w:rsidRDefault="00C81AD6" w:rsidP="003917B1">
      <w:pPr>
        <w:spacing w:before="0" w:after="0"/>
      </w:pPr>
      <w:r>
        <w:separator/>
      </w:r>
    </w:p>
  </w:endnote>
  <w:endnote w:type="continuationSeparator" w:id="0">
    <w:p w:rsidR="00C81AD6" w:rsidRDefault="00C81AD6" w:rsidP="003917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MU Serif">
    <w:charset w:val="00"/>
    <w:family w:val="auto"/>
    <w:pitch w:val="variable"/>
    <w:sig w:usb0="E10002FF" w:usb1="5201E9EB" w:usb2="02020004" w:usb3="00000000" w:csb0="0000011F" w:csb1="00000000"/>
  </w:font>
  <w:font w:name="Segoe UI">
    <w:panose1 w:val="020B0502040204020203"/>
    <w:charset w:val="00"/>
    <w:family w:val="swiss"/>
    <w:pitch w:val="variable"/>
    <w:sig w:usb0="E4002EFF" w:usb1="C000E47F" w:usb2="00000009" w:usb3="00000000" w:csb0="000001FF" w:csb1="00000000"/>
  </w:font>
  <w:font w:name="DIN-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43B" w:rsidRDefault="0013343B" w:rsidP="00785984">
    <w:pPr>
      <w:pStyle w:val="Pieddepage"/>
      <w:jc w:val="center"/>
    </w:pPr>
    <w:r w:rsidRPr="00975577">
      <w:rPr>
        <w:noProof/>
        <w:lang w:eastAsia="fr-FR"/>
      </w:rPr>
      <mc:AlternateContent>
        <mc:Choice Requires="wps">
          <w:drawing>
            <wp:anchor distT="0" distB="0" distL="114300" distR="114300" simplePos="0" relativeHeight="251658752" behindDoc="0" locked="0" layoutInCell="1" allowOverlap="1" wp14:anchorId="1D82B0A8" wp14:editId="39BFE9C2">
              <wp:simplePos x="0" y="0"/>
              <wp:positionH relativeFrom="page">
                <wp:posOffset>10191191</wp:posOffset>
              </wp:positionH>
              <wp:positionV relativeFrom="page">
                <wp:posOffset>6891145</wp:posOffset>
              </wp:positionV>
              <wp:extent cx="359410" cy="568960"/>
              <wp:effectExtent l="0" t="0" r="2540" b="2540"/>
              <wp:wrapNone/>
              <wp:docPr id="4" name="Rectangle 4"/>
              <wp:cNvGraphicFramePr/>
              <a:graphic xmlns:a="http://schemas.openxmlformats.org/drawingml/2006/main">
                <a:graphicData uri="http://schemas.microsoft.com/office/word/2010/wordprocessingShape">
                  <wps:wsp>
                    <wps:cNvSpPr/>
                    <wps:spPr>
                      <a:xfrm>
                        <a:off x="0" y="0"/>
                        <a:ext cx="359410" cy="56896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43B" w:rsidRPr="004D63D9" w:rsidRDefault="0013343B" w:rsidP="00975577">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sidR="007B0EBF">
                            <w:rPr>
                              <w:noProof/>
                              <w:color w:val="4472C4" w:themeColor="accent5"/>
                            </w:rPr>
                            <w:t>6</w:t>
                          </w:r>
                          <w:r w:rsidRPr="004D63D9">
                            <w:rPr>
                              <w:color w:val="4472C4" w:themeColor="accent5"/>
                            </w:rPr>
                            <w:fldChar w:fldCharType="end"/>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2B0A8" id="Rectangle 4" o:spid="_x0000_s1032" style="position:absolute;left:0;text-align:left;margin-left:802.45pt;margin-top:542.6pt;width:28.3pt;height:4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" fillcolor="#d5dce4 [671]" stroked="f" strokeweight="1pt">
              <v:textbox inset="2mm,2mm,2mm,2mm">
                <w:txbxContent>
                  <w:p w:rsidR="0013343B" w:rsidRPr="004D63D9" w:rsidRDefault="0013343B" w:rsidP="00975577">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sidR="007B0EBF">
                      <w:rPr>
                        <w:noProof/>
                        <w:color w:val="4472C4" w:themeColor="accent5"/>
                      </w:rPr>
                      <w:t>6</w:t>
                    </w:r>
                    <w:r w:rsidRPr="004D63D9">
                      <w:rPr>
                        <w:color w:val="4472C4" w:themeColor="accent5"/>
                      </w:rPr>
                      <w:fldChar w:fldCharType="end"/>
                    </w:r>
                  </w:p>
                </w:txbxContent>
              </v:textbox>
              <w10:wrap anchorx="page" anchory="page"/>
            </v:rect>
          </w:pict>
        </mc:Fallback>
      </mc:AlternateContent>
    </w:r>
    <w:r w:rsidRPr="00785984">
      <w:t xml:space="preserve"> </w:t>
    </w:r>
    <w:r>
      <w:t xml:space="preserve">Page </w:t>
    </w:r>
    <w:r>
      <w:rPr>
        <w:b/>
        <w:bCs/>
      </w:rPr>
      <w:fldChar w:fldCharType="begin"/>
    </w:r>
    <w:r>
      <w:rPr>
        <w:b/>
        <w:bCs/>
      </w:rPr>
      <w:instrText>PAGE  \* Arabic  \* MERGEFORMAT</w:instrText>
    </w:r>
    <w:r>
      <w:rPr>
        <w:b/>
        <w:bCs/>
      </w:rPr>
      <w:fldChar w:fldCharType="separate"/>
    </w:r>
    <w:r w:rsidR="007B0EBF">
      <w:rPr>
        <w:b/>
        <w:bCs/>
        <w:noProof/>
      </w:rPr>
      <w:t>6</w:t>
    </w:r>
    <w:r>
      <w:rPr>
        <w:b/>
        <w:bCs/>
      </w:rPr>
      <w:fldChar w:fldCharType="end"/>
    </w:r>
    <w:r>
      <w:t xml:space="preserve"> sur </w:t>
    </w:r>
    <w:r>
      <w:rPr>
        <w:b/>
        <w:bCs/>
      </w:rPr>
      <w:fldChar w:fldCharType="begin"/>
    </w:r>
    <w:r>
      <w:rPr>
        <w:b/>
        <w:bCs/>
      </w:rPr>
      <w:instrText>NUMPAGES  \* Arabic  \* MERGEFORMAT</w:instrText>
    </w:r>
    <w:r>
      <w:rPr>
        <w:b/>
        <w:bCs/>
      </w:rPr>
      <w:fldChar w:fldCharType="separate"/>
    </w:r>
    <w:r w:rsidR="007B0EBF">
      <w:rPr>
        <w:b/>
        <w:bCs/>
        <w:noProof/>
      </w:rPr>
      <w:t>13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43B" w:rsidRDefault="0013343B">
    <w:pPr>
      <w:pStyle w:val="Pieddepage"/>
    </w:pPr>
    <w:r w:rsidRPr="00880A35">
      <w:rPr>
        <w:noProof/>
        <w:lang w:eastAsia="fr-FR"/>
      </w:rPr>
      <mc:AlternateContent>
        <mc:Choice Requires="wps">
          <w:drawing>
            <wp:anchor distT="0" distB="0" distL="114300" distR="114300" simplePos="0" relativeHeight="251685888" behindDoc="0" locked="0" layoutInCell="1" allowOverlap="1" wp14:anchorId="37B4D000" wp14:editId="2E9C5CBB">
              <wp:simplePos x="0" y="0"/>
              <wp:positionH relativeFrom="page">
                <wp:posOffset>10100945</wp:posOffset>
              </wp:positionH>
              <wp:positionV relativeFrom="page">
                <wp:posOffset>6897842</wp:posOffset>
              </wp:positionV>
              <wp:extent cx="359410" cy="568960"/>
              <wp:effectExtent l="0" t="0" r="2540" b="2540"/>
              <wp:wrapNone/>
              <wp:docPr id="1" name="Rectangle 1"/>
              <wp:cNvGraphicFramePr/>
              <a:graphic xmlns:a="http://schemas.openxmlformats.org/drawingml/2006/main">
                <a:graphicData uri="http://schemas.microsoft.com/office/word/2010/wordprocessingShape">
                  <wps:wsp>
                    <wps:cNvSpPr/>
                    <wps:spPr>
                      <a:xfrm>
                        <a:off x="0" y="0"/>
                        <a:ext cx="359410" cy="56896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43B" w:rsidRPr="004D63D9" w:rsidRDefault="0013343B" w:rsidP="00880A35">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2</w:t>
                          </w:r>
                          <w:r w:rsidRPr="004D63D9">
                            <w:rPr>
                              <w:color w:val="4472C4" w:themeColor="accent5"/>
                            </w:rPr>
                            <w:fldChar w:fldCharType="end"/>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4D000" id="Rectangle 1" o:spid="_x0000_s1033" style="position:absolute;margin-left:795.35pt;margin-top:543.15pt;width:28.3pt;height:44.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" fillcolor="#d5dce4 [671]" stroked="f" strokeweight="1pt">
              <v:textbox inset="2mm,2mm,2mm,2mm">
                <w:txbxContent>
                  <w:p w:rsidR="0013343B" w:rsidRPr="004D63D9" w:rsidRDefault="0013343B" w:rsidP="00880A35">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2</w:t>
                    </w:r>
                    <w:r w:rsidRPr="004D63D9">
                      <w:rPr>
                        <w:color w:val="4472C4" w:themeColor="accent5"/>
                      </w:rPr>
                      <w:fldChar w:fldCharType="end"/>
                    </w:r>
                  </w:p>
                </w:txbxContent>
              </v:textbox>
              <w10:wrap anchorx="page" anchory="page"/>
            </v:rect>
          </w:pict>
        </mc:Fallback>
      </mc:AlternateContent>
    </w:r>
    <w:r w:rsidRPr="00894DE9">
      <w:rPr>
        <w:noProof/>
        <w:lang w:eastAsia="fr-FR"/>
      </w:rPr>
      <mc:AlternateContent>
        <mc:Choice Requires="wps">
          <w:drawing>
            <wp:anchor distT="0" distB="0" distL="114300" distR="114300" simplePos="0" relativeHeight="251683840" behindDoc="0" locked="0" layoutInCell="1" allowOverlap="1" wp14:anchorId="3F9E30E0" wp14:editId="32C5CB08">
              <wp:simplePos x="0" y="0"/>
              <wp:positionH relativeFrom="page">
                <wp:posOffset>4066540</wp:posOffset>
              </wp:positionH>
              <wp:positionV relativeFrom="page">
                <wp:posOffset>10050780</wp:posOffset>
              </wp:positionV>
              <wp:extent cx="2825750" cy="568960"/>
              <wp:effectExtent l="0" t="0" r="0" b="2540"/>
              <wp:wrapNone/>
              <wp:docPr id="2" name="Rectangle 2"/>
              <wp:cNvGraphicFramePr/>
              <a:graphic xmlns:a="http://schemas.openxmlformats.org/drawingml/2006/main">
                <a:graphicData uri="http://schemas.microsoft.com/office/word/2010/wordprocessingShape">
                  <wps:wsp>
                    <wps:cNvSpPr/>
                    <wps:spPr>
                      <a:xfrm>
                        <a:off x="0" y="0"/>
                        <a:ext cx="2825750" cy="5689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43B" w:rsidRDefault="0013343B" w:rsidP="00894DE9">
                          <w:r>
                            <w:t>CQP Conseiller technique clientèle en agroéquipement - Guide jury VAE</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E30E0" id="Rectangle 2" o:spid="_x0000_s1034" style="position:absolute;margin-left:320.2pt;margin-top:791.4pt;width:222.5pt;height:44.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" fillcolor="#5b9bd5 [3204]" stroked="f" strokeweight="1pt">
              <v:textbox inset="2mm,2mm,2mm,2mm">
                <w:txbxContent>
                  <w:p w:rsidR="0013343B" w:rsidRDefault="0013343B" w:rsidP="00894DE9">
                    <w:r>
                      <w:t>CQP Conseiller technique clientèle en agroéquipement - Guide jury VAE</w:t>
                    </w:r>
                  </w:p>
                </w:txbxContent>
              </v:textbox>
              <w10:wrap anchorx="page" anchory="page"/>
            </v:rect>
          </w:pict>
        </mc:Fallback>
      </mc:AlternateContent>
    </w:r>
    <w:r w:rsidRPr="00894DE9">
      <w:rPr>
        <w:noProof/>
        <w:lang w:eastAsia="fr-FR"/>
      </w:rPr>
      <mc:AlternateContent>
        <mc:Choice Requires="wps">
          <w:drawing>
            <wp:anchor distT="0" distB="0" distL="114300" distR="114300" simplePos="0" relativeHeight="251684864" behindDoc="0" locked="0" layoutInCell="1" allowOverlap="1" wp14:anchorId="690ABA96" wp14:editId="5BA4EDAC">
              <wp:simplePos x="0" y="0"/>
              <wp:positionH relativeFrom="page">
                <wp:posOffset>6938010</wp:posOffset>
              </wp:positionH>
              <wp:positionV relativeFrom="page">
                <wp:posOffset>10048240</wp:posOffset>
              </wp:positionV>
              <wp:extent cx="360000" cy="569537"/>
              <wp:effectExtent l="0" t="0" r="2540" b="2540"/>
              <wp:wrapNone/>
              <wp:docPr id="3" name="Rectangle 3"/>
              <wp:cNvGraphicFramePr/>
              <a:graphic xmlns:a="http://schemas.openxmlformats.org/drawingml/2006/main">
                <a:graphicData uri="http://schemas.microsoft.com/office/word/2010/wordprocessingShape">
                  <wps:wsp>
                    <wps:cNvSpPr/>
                    <wps:spPr>
                      <a:xfrm>
                        <a:off x="0" y="0"/>
                        <a:ext cx="360000" cy="569537"/>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43B" w:rsidRPr="004D63D9" w:rsidRDefault="0013343B" w:rsidP="00894DE9">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2</w:t>
                          </w:r>
                          <w:r w:rsidRPr="004D63D9">
                            <w:rPr>
                              <w:color w:val="4472C4" w:themeColor="accent5"/>
                            </w:rPr>
                            <w:fldChar w:fldCharType="end"/>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ABA96" id="Rectangle 3" o:spid="_x0000_s1035" style="position:absolute;margin-left:546.3pt;margin-top:791.2pt;width:28.35pt;height:44.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" fillcolor="#d5dce4 [671]" stroked="f" strokeweight="1pt">
              <v:textbox inset="2mm,2mm,2mm,2mm">
                <w:txbxContent>
                  <w:p w:rsidR="0013343B" w:rsidRPr="004D63D9" w:rsidRDefault="0013343B" w:rsidP="00894DE9">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2</w:t>
                    </w:r>
                    <w:r w:rsidRPr="004D63D9">
                      <w:rPr>
                        <w:color w:val="4472C4" w:themeColor="accent5"/>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43B" w:rsidRDefault="0013343B" w:rsidP="00AA4E03">
    <w:pPr>
      <w:pStyle w:val="Pieddepage"/>
      <w:jc w:val="center"/>
    </w:pPr>
    <w:r>
      <w:t xml:space="preserve">Page </w:t>
    </w:r>
    <w:r>
      <w:rPr>
        <w:b/>
        <w:bCs/>
      </w:rPr>
      <w:fldChar w:fldCharType="begin"/>
    </w:r>
    <w:r>
      <w:rPr>
        <w:b/>
        <w:bCs/>
      </w:rPr>
      <w:instrText>PAGE  \* Arabic  \* MERGEFORMAT</w:instrText>
    </w:r>
    <w:r>
      <w:rPr>
        <w:b/>
        <w:bCs/>
      </w:rPr>
      <w:fldChar w:fldCharType="separate"/>
    </w:r>
    <w:r w:rsidR="007B0EBF">
      <w:rPr>
        <w:b/>
        <w:bCs/>
        <w:noProof/>
      </w:rPr>
      <w:t>11</w:t>
    </w:r>
    <w:r>
      <w:rPr>
        <w:b/>
        <w:bCs/>
      </w:rPr>
      <w:fldChar w:fldCharType="end"/>
    </w:r>
    <w:r>
      <w:t xml:space="preserve"> sur </w:t>
    </w:r>
    <w:r>
      <w:rPr>
        <w:b/>
        <w:bCs/>
      </w:rPr>
      <w:fldChar w:fldCharType="begin"/>
    </w:r>
    <w:r>
      <w:rPr>
        <w:b/>
        <w:bCs/>
      </w:rPr>
      <w:instrText>NUMPAGES  \* Arabic  \* MERGEFORMAT</w:instrText>
    </w:r>
    <w:r>
      <w:rPr>
        <w:b/>
        <w:bCs/>
      </w:rPr>
      <w:fldChar w:fldCharType="separate"/>
    </w:r>
    <w:r w:rsidR="007B0EBF">
      <w:rPr>
        <w:b/>
        <w:bCs/>
        <w:noProof/>
      </w:rPr>
      <w:t>13</w:t>
    </w:r>
    <w:r>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43B" w:rsidRDefault="0013343B" w:rsidP="004870AE">
    <w:pPr>
      <w:pStyle w:val="Pieddepage"/>
      <w:jc w:val="center"/>
    </w:pPr>
    <w:r>
      <w:t xml:space="preserve">Page </w:t>
    </w:r>
    <w:r>
      <w:rPr>
        <w:b/>
        <w:bCs/>
      </w:rPr>
      <w:fldChar w:fldCharType="begin"/>
    </w:r>
    <w:r>
      <w:rPr>
        <w:b/>
        <w:bCs/>
      </w:rPr>
      <w:instrText>PAGE  \* Arabic  \* MERGEFORMAT</w:instrText>
    </w:r>
    <w:r>
      <w:rPr>
        <w:b/>
        <w:bCs/>
      </w:rPr>
      <w:fldChar w:fldCharType="separate"/>
    </w:r>
    <w:r w:rsidR="007B0EBF">
      <w:rPr>
        <w:b/>
        <w:bCs/>
        <w:noProof/>
      </w:rPr>
      <w:t>7</w:t>
    </w:r>
    <w:r>
      <w:rPr>
        <w:b/>
        <w:bCs/>
      </w:rPr>
      <w:fldChar w:fldCharType="end"/>
    </w:r>
    <w:r>
      <w:t xml:space="preserve"> sur </w:t>
    </w:r>
    <w:r>
      <w:rPr>
        <w:b/>
        <w:bCs/>
      </w:rPr>
      <w:fldChar w:fldCharType="begin"/>
    </w:r>
    <w:r>
      <w:rPr>
        <w:b/>
        <w:bCs/>
      </w:rPr>
      <w:instrText>NUMPAGES  \* Arabic  \* MERGEFORMAT</w:instrText>
    </w:r>
    <w:r>
      <w:rPr>
        <w:b/>
        <w:bCs/>
      </w:rPr>
      <w:fldChar w:fldCharType="separate"/>
    </w:r>
    <w:r w:rsidR="007B0EBF">
      <w:rPr>
        <w:b/>
        <w:bCs/>
        <w:noProof/>
      </w:rPr>
      <w:t>13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AD6" w:rsidRDefault="00C81AD6" w:rsidP="003917B1">
      <w:pPr>
        <w:spacing w:before="0" w:after="0"/>
      </w:pPr>
      <w:r>
        <w:separator/>
      </w:r>
    </w:p>
  </w:footnote>
  <w:footnote w:type="continuationSeparator" w:id="0">
    <w:p w:rsidR="00C81AD6" w:rsidRDefault="00C81AD6" w:rsidP="003917B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89" w:rsidRPr="007B75ED" w:rsidRDefault="007B75ED" w:rsidP="007B75ED">
    <w:pPr>
      <w:pStyle w:val="En-tte"/>
      <w:jc w:val="center"/>
    </w:pPr>
    <w:r w:rsidRPr="007B75ED">
      <w:rPr>
        <w:rFonts w:ascii="Arial Narrow" w:hAnsi="Arial Narrow"/>
        <w:szCs w:val="20"/>
      </w:rPr>
      <w:t>Commission Paritaire Emploi-Formation Métiers de l’Immobilier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43B" w:rsidRDefault="0013343B">
    <w:pPr>
      <w:pStyle w:val="En-tte"/>
    </w:pPr>
    <w:r>
      <w:rPr>
        <w:noProof/>
        <w:lang w:eastAsia="fr-FR"/>
      </w:rPr>
      <mc:AlternateContent>
        <mc:Choice Requires="wps">
          <w:drawing>
            <wp:anchor distT="0" distB="0" distL="114300" distR="114300" simplePos="0" relativeHeight="251669504" behindDoc="0" locked="0" layoutInCell="1" allowOverlap="1" wp14:anchorId="7AF4A7B6" wp14:editId="16D2F837">
              <wp:simplePos x="0" y="0"/>
              <wp:positionH relativeFrom="page">
                <wp:posOffset>4117340</wp:posOffset>
              </wp:positionH>
              <wp:positionV relativeFrom="page">
                <wp:posOffset>11430</wp:posOffset>
              </wp:positionV>
              <wp:extent cx="2880000" cy="356260"/>
              <wp:effectExtent l="0" t="0" r="0" b="5715"/>
              <wp:wrapNone/>
              <wp:docPr id="123" name="Rectangle 123"/>
              <wp:cNvGraphicFramePr/>
              <a:graphic xmlns:a="http://schemas.openxmlformats.org/drawingml/2006/main">
                <a:graphicData uri="http://schemas.microsoft.com/office/word/2010/wordprocessingShape">
                  <wps:wsp>
                    <wps:cNvSpPr/>
                    <wps:spPr>
                      <a:xfrm>
                        <a:off x="0" y="0"/>
                        <a:ext cx="2880000" cy="3562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640F2" id="Rectangle 123" o:spid="_x0000_s1026" style="position:absolute;margin-left:324.2pt;margin-top:.9pt;width:226.75pt;height:28.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" fillcolor="#5b9bd5 [3204]" stroked="f" strokeweight="1pt">
              <v:textbox inset="2mm,2mm,2mm,2mm"/>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43B" w:rsidRDefault="007B75ED" w:rsidP="007B75ED">
    <w:pPr>
      <w:pStyle w:val="En-tte"/>
      <w:jc w:val="center"/>
    </w:pPr>
    <w:r w:rsidRPr="007B75ED">
      <w:t>Commission Paritaire Emploi-Formation Métiers de l’Immobilier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43B" w:rsidRDefault="007B75ED" w:rsidP="007B75ED">
    <w:pPr>
      <w:pStyle w:val="En-tte"/>
      <w:jc w:val="center"/>
    </w:pPr>
    <w:r w:rsidRPr="007B75ED">
      <w:t>Commission Paritaire Emploi-Formation Métiers de l’Immobilier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A2AB306"/>
    <w:lvl w:ilvl="0">
      <w:start w:val="1"/>
      <w:numFmt w:val="decimal"/>
      <w:pStyle w:val="Listenumros"/>
      <w:lvlText w:val="%1."/>
      <w:lvlJc w:val="left"/>
      <w:pPr>
        <w:tabs>
          <w:tab w:val="num" w:pos="360"/>
        </w:tabs>
        <w:ind w:left="360" w:hanging="360"/>
      </w:pPr>
    </w:lvl>
  </w:abstractNum>
  <w:abstractNum w:abstractNumId="1" w15:restartNumberingAfterBreak="0">
    <w:nsid w:val="0352009C"/>
    <w:multiLevelType w:val="hybridMultilevel"/>
    <w:tmpl w:val="2020C8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970"/>
    <w:multiLevelType w:val="hybridMultilevel"/>
    <w:tmpl w:val="FF783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137670"/>
    <w:multiLevelType w:val="hybridMultilevel"/>
    <w:tmpl w:val="13CA8058"/>
    <w:lvl w:ilvl="0" w:tplc="C04E2692">
      <w:start w:val="1"/>
      <w:numFmt w:val="upperRoman"/>
      <w:lvlText w:val="%1."/>
      <w:lvlJc w:val="righ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BC6EC7"/>
    <w:multiLevelType w:val="hybridMultilevel"/>
    <w:tmpl w:val="BA08393C"/>
    <w:lvl w:ilvl="0" w:tplc="EA6AAB2C">
      <w:numFmt w:val="bullet"/>
      <w:lvlText w:val="-"/>
      <w:lvlJc w:val="left"/>
      <w:pPr>
        <w:tabs>
          <w:tab w:val="num" w:pos="1068"/>
        </w:tabs>
        <w:ind w:left="1068" w:hanging="360"/>
      </w:pPr>
      <w:rPr>
        <w:rFonts w:ascii="Times New Roman" w:eastAsia="Times New Roman" w:hAnsi="Times New Roman" w:cs="Times New Roman" w:hint="default"/>
      </w:rPr>
    </w:lvl>
    <w:lvl w:ilvl="1" w:tplc="155CBF8A">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946E0"/>
    <w:multiLevelType w:val="hybridMultilevel"/>
    <w:tmpl w:val="AA46DE9C"/>
    <w:lvl w:ilvl="0" w:tplc="59FA1EF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632BD4"/>
    <w:multiLevelType w:val="hybridMultilevel"/>
    <w:tmpl w:val="352EA8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6223B4"/>
    <w:multiLevelType w:val="hybridMultilevel"/>
    <w:tmpl w:val="B8E6BE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29726B"/>
    <w:multiLevelType w:val="hybridMultilevel"/>
    <w:tmpl w:val="8C4A568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5462D35"/>
    <w:multiLevelType w:val="hybridMultilevel"/>
    <w:tmpl w:val="274860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464B81"/>
    <w:multiLevelType w:val="hybridMultilevel"/>
    <w:tmpl w:val="5E067C34"/>
    <w:lvl w:ilvl="0" w:tplc="3C18D63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950B56"/>
    <w:multiLevelType w:val="hybridMultilevel"/>
    <w:tmpl w:val="4C84DD46"/>
    <w:lvl w:ilvl="0" w:tplc="6F9C4B68">
      <w:start w:val="1"/>
      <w:numFmt w:val="bullet"/>
      <w:pStyle w:val="Prco"/>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428653E1"/>
    <w:multiLevelType w:val="hybridMultilevel"/>
    <w:tmpl w:val="36A6F6BA"/>
    <w:lvl w:ilvl="0" w:tplc="6434AB98">
      <w:start w:val="1"/>
      <w:numFmt w:val="bullet"/>
      <w:pStyle w:val="Paragraphedeliste"/>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536346EF"/>
    <w:multiLevelType w:val="hybridMultilevel"/>
    <w:tmpl w:val="F66EA4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80550F"/>
    <w:multiLevelType w:val="hybridMultilevel"/>
    <w:tmpl w:val="C75C8F7E"/>
    <w:lvl w:ilvl="0" w:tplc="558EA930">
      <w:start w:val="1"/>
      <w:numFmt w:val="bullet"/>
      <w:lvlText w:val=""/>
      <w:lvlJc w:val="left"/>
      <w:pPr>
        <w:tabs>
          <w:tab w:val="num" w:pos="720"/>
        </w:tabs>
        <w:ind w:left="720" w:hanging="360"/>
      </w:pPr>
      <w:rPr>
        <w:rFonts w:ascii="Wingdings" w:hAnsi="Wingdings" w:hint="default"/>
      </w:rPr>
    </w:lvl>
    <w:lvl w:ilvl="1" w:tplc="37C28F1A" w:tentative="1">
      <w:start w:val="1"/>
      <w:numFmt w:val="bullet"/>
      <w:lvlText w:val=""/>
      <w:lvlJc w:val="left"/>
      <w:pPr>
        <w:tabs>
          <w:tab w:val="num" w:pos="1440"/>
        </w:tabs>
        <w:ind w:left="1440" w:hanging="360"/>
      </w:pPr>
      <w:rPr>
        <w:rFonts w:ascii="Wingdings" w:hAnsi="Wingdings" w:hint="default"/>
      </w:rPr>
    </w:lvl>
    <w:lvl w:ilvl="2" w:tplc="766EC614" w:tentative="1">
      <w:start w:val="1"/>
      <w:numFmt w:val="bullet"/>
      <w:lvlText w:val=""/>
      <w:lvlJc w:val="left"/>
      <w:pPr>
        <w:tabs>
          <w:tab w:val="num" w:pos="2160"/>
        </w:tabs>
        <w:ind w:left="2160" w:hanging="360"/>
      </w:pPr>
      <w:rPr>
        <w:rFonts w:ascii="Wingdings" w:hAnsi="Wingdings" w:hint="default"/>
      </w:rPr>
    </w:lvl>
    <w:lvl w:ilvl="3" w:tplc="9D30A772" w:tentative="1">
      <w:start w:val="1"/>
      <w:numFmt w:val="bullet"/>
      <w:lvlText w:val=""/>
      <w:lvlJc w:val="left"/>
      <w:pPr>
        <w:tabs>
          <w:tab w:val="num" w:pos="2880"/>
        </w:tabs>
        <w:ind w:left="2880" w:hanging="360"/>
      </w:pPr>
      <w:rPr>
        <w:rFonts w:ascii="Wingdings" w:hAnsi="Wingdings" w:hint="default"/>
      </w:rPr>
    </w:lvl>
    <w:lvl w:ilvl="4" w:tplc="646C03C6" w:tentative="1">
      <w:start w:val="1"/>
      <w:numFmt w:val="bullet"/>
      <w:lvlText w:val=""/>
      <w:lvlJc w:val="left"/>
      <w:pPr>
        <w:tabs>
          <w:tab w:val="num" w:pos="3600"/>
        </w:tabs>
        <w:ind w:left="3600" w:hanging="360"/>
      </w:pPr>
      <w:rPr>
        <w:rFonts w:ascii="Wingdings" w:hAnsi="Wingdings" w:hint="default"/>
      </w:rPr>
    </w:lvl>
    <w:lvl w:ilvl="5" w:tplc="3D042C58" w:tentative="1">
      <w:start w:val="1"/>
      <w:numFmt w:val="bullet"/>
      <w:lvlText w:val=""/>
      <w:lvlJc w:val="left"/>
      <w:pPr>
        <w:tabs>
          <w:tab w:val="num" w:pos="4320"/>
        </w:tabs>
        <w:ind w:left="4320" w:hanging="360"/>
      </w:pPr>
      <w:rPr>
        <w:rFonts w:ascii="Wingdings" w:hAnsi="Wingdings" w:hint="default"/>
      </w:rPr>
    </w:lvl>
    <w:lvl w:ilvl="6" w:tplc="A23EBB5E" w:tentative="1">
      <w:start w:val="1"/>
      <w:numFmt w:val="bullet"/>
      <w:lvlText w:val=""/>
      <w:lvlJc w:val="left"/>
      <w:pPr>
        <w:tabs>
          <w:tab w:val="num" w:pos="5040"/>
        </w:tabs>
        <w:ind w:left="5040" w:hanging="360"/>
      </w:pPr>
      <w:rPr>
        <w:rFonts w:ascii="Wingdings" w:hAnsi="Wingdings" w:hint="default"/>
      </w:rPr>
    </w:lvl>
    <w:lvl w:ilvl="7" w:tplc="AD3ED06A" w:tentative="1">
      <w:start w:val="1"/>
      <w:numFmt w:val="bullet"/>
      <w:lvlText w:val=""/>
      <w:lvlJc w:val="left"/>
      <w:pPr>
        <w:tabs>
          <w:tab w:val="num" w:pos="5760"/>
        </w:tabs>
        <w:ind w:left="5760" w:hanging="360"/>
      </w:pPr>
      <w:rPr>
        <w:rFonts w:ascii="Wingdings" w:hAnsi="Wingdings" w:hint="default"/>
      </w:rPr>
    </w:lvl>
    <w:lvl w:ilvl="8" w:tplc="FA88CA4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53062A"/>
    <w:multiLevelType w:val="hybridMultilevel"/>
    <w:tmpl w:val="D96CC0A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F92F96"/>
    <w:multiLevelType w:val="hybridMultilevel"/>
    <w:tmpl w:val="75AE044E"/>
    <w:lvl w:ilvl="0" w:tplc="93AEF458">
      <w:start w:val="1"/>
      <w:numFmt w:val="bullet"/>
      <w:lvlText w:val=""/>
      <w:lvlJc w:val="left"/>
      <w:pPr>
        <w:tabs>
          <w:tab w:val="num" w:pos="360"/>
        </w:tabs>
        <w:ind w:left="360" w:hanging="360"/>
      </w:pPr>
      <w:rPr>
        <w:rFonts w:ascii="Wingdings" w:hAnsi="Wingdings" w:hint="default"/>
      </w:rPr>
    </w:lvl>
    <w:lvl w:ilvl="1" w:tplc="7A707D7E" w:tentative="1">
      <w:start w:val="1"/>
      <w:numFmt w:val="bullet"/>
      <w:lvlText w:val=""/>
      <w:lvlJc w:val="left"/>
      <w:pPr>
        <w:tabs>
          <w:tab w:val="num" w:pos="1080"/>
        </w:tabs>
        <w:ind w:left="1080" w:hanging="360"/>
      </w:pPr>
      <w:rPr>
        <w:rFonts w:ascii="Wingdings" w:hAnsi="Wingdings" w:hint="default"/>
      </w:rPr>
    </w:lvl>
    <w:lvl w:ilvl="2" w:tplc="B9CEA4FE" w:tentative="1">
      <w:start w:val="1"/>
      <w:numFmt w:val="bullet"/>
      <w:lvlText w:val=""/>
      <w:lvlJc w:val="left"/>
      <w:pPr>
        <w:tabs>
          <w:tab w:val="num" w:pos="1800"/>
        </w:tabs>
        <w:ind w:left="1800" w:hanging="360"/>
      </w:pPr>
      <w:rPr>
        <w:rFonts w:ascii="Wingdings" w:hAnsi="Wingdings" w:hint="default"/>
      </w:rPr>
    </w:lvl>
    <w:lvl w:ilvl="3" w:tplc="1C7AC922" w:tentative="1">
      <w:start w:val="1"/>
      <w:numFmt w:val="bullet"/>
      <w:lvlText w:val=""/>
      <w:lvlJc w:val="left"/>
      <w:pPr>
        <w:tabs>
          <w:tab w:val="num" w:pos="2520"/>
        </w:tabs>
        <w:ind w:left="2520" w:hanging="360"/>
      </w:pPr>
      <w:rPr>
        <w:rFonts w:ascii="Wingdings" w:hAnsi="Wingdings" w:hint="default"/>
      </w:rPr>
    </w:lvl>
    <w:lvl w:ilvl="4" w:tplc="D2129C44" w:tentative="1">
      <w:start w:val="1"/>
      <w:numFmt w:val="bullet"/>
      <w:lvlText w:val=""/>
      <w:lvlJc w:val="left"/>
      <w:pPr>
        <w:tabs>
          <w:tab w:val="num" w:pos="3240"/>
        </w:tabs>
        <w:ind w:left="3240" w:hanging="360"/>
      </w:pPr>
      <w:rPr>
        <w:rFonts w:ascii="Wingdings" w:hAnsi="Wingdings" w:hint="default"/>
      </w:rPr>
    </w:lvl>
    <w:lvl w:ilvl="5" w:tplc="6B74E38E" w:tentative="1">
      <w:start w:val="1"/>
      <w:numFmt w:val="bullet"/>
      <w:lvlText w:val=""/>
      <w:lvlJc w:val="left"/>
      <w:pPr>
        <w:tabs>
          <w:tab w:val="num" w:pos="3960"/>
        </w:tabs>
        <w:ind w:left="3960" w:hanging="360"/>
      </w:pPr>
      <w:rPr>
        <w:rFonts w:ascii="Wingdings" w:hAnsi="Wingdings" w:hint="default"/>
      </w:rPr>
    </w:lvl>
    <w:lvl w:ilvl="6" w:tplc="4F664EC8" w:tentative="1">
      <w:start w:val="1"/>
      <w:numFmt w:val="bullet"/>
      <w:lvlText w:val=""/>
      <w:lvlJc w:val="left"/>
      <w:pPr>
        <w:tabs>
          <w:tab w:val="num" w:pos="4680"/>
        </w:tabs>
        <w:ind w:left="4680" w:hanging="360"/>
      </w:pPr>
      <w:rPr>
        <w:rFonts w:ascii="Wingdings" w:hAnsi="Wingdings" w:hint="default"/>
      </w:rPr>
    </w:lvl>
    <w:lvl w:ilvl="7" w:tplc="D64A697C" w:tentative="1">
      <w:start w:val="1"/>
      <w:numFmt w:val="bullet"/>
      <w:lvlText w:val=""/>
      <w:lvlJc w:val="left"/>
      <w:pPr>
        <w:tabs>
          <w:tab w:val="num" w:pos="5400"/>
        </w:tabs>
        <w:ind w:left="5400" w:hanging="360"/>
      </w:pPr>
      <w:rPr>
        <w:rFonts w:ascii="Wingdings" w:hAnsi="Wingdings" w:hint="default"/>
      </w:rPr>
    </w:lvl>
    <w:lvl w:ilvl="8" w:tplc="4672CF2E"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2E503C7"/>
    <w:multiLevelType w:val="hybridMultilevel"/>
    <w:tmpl w:val="19C2AC2C"/>
    <w:lvl w:ilvl="0" w:tplc="6BA8A7B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8A22BC7"/>
    <w:multiLevelType w:val="hybridMultilevel"/>
    <w:tmpl w:val="41B2D5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6"/>
  </w:num>
  <w:num w:numId="5">
    <w:abstractNumId w:val="15"/>
  </w:num>
  <w:num w:numId="6">
    <w:abstractNumId w:val="3"/>
  </w:num>
  <w:num w:numId="7">
    <w:abstractNumId w:val="17"/>
  </w:num>
  <w:num w:numId="8">
    <w:abstractNumId w:val="5"/>
  </w:num>
  <w:num w:numId="9">
    <w:abstractNumId w:val="4"/>
  </w:num>
  <w:num w:numId="10">
    <w:abstractNumId w:val="14"/>
  </w:num>
  <w:num w:numId="11">
    <w:abstractNumId w:val="9"/>
  </w:num>
  <w:num w:numId="12">
    <w:abstractNumId w:val="1"/>
  </w:num>
  <w:num w:numId="13">
    <w:abstractNumId w:val="6"/>
  </w:num>
  <w:num w:numId="14">
    <w:abstractNumId w:val="8"/>
  </w:num>
  <w:num w:numId="15">
    <w:abstractNumId w:val="10"/>
  </w:num>
  <w:num w:numId="16">
    <w:abstractNumId w:val="13"/>
  </w:num>
  <w:num w:numId="17">
    <w:abstractNumId w:val="18"/>
  </w:num>
  <w:num w:numId="18">
    <w:abstractNumId w:val="7"/>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017"/>
    <w:rsid w:val="00002E75"/>
    <w:rsid w:val="00003F80"/>
    <w:rsid w:val="00005336"/>
    <w:rsid w:val="00006046"/>
    <w:rsid w:val="0000776F"/>
    <w:rsid w:val="00012E1A"/>
    <w:rsid w:val="00015B1B"/>
    <w:rsid w:val="000164E6"/>
    <w:rsid w:val="00017502"/>
    <w:rsid w:val="00021644"/>
    <w:rsid w:val="00025ECC"/>
    <w:rsid w:val="00026AF7"/>
    <w:rsid w:val="00027917"/>
    <w:rsid w:val="000300EC"/>
    <w:rsid w:val="000305DD"/>
    <w:rsid w:val="000362A8"/>
    <w:rsid w:val="000363DD"/>
    <w:rsid w:val="000406B3"/>
    <w:rsid w:val="00040965"/>
    <w:rsid w:val="00040A1F"/>
    <w:rsid w:val="00042A82"/>
    <w:rsid w:val="00045074"/>
    <w:rsid w:val="0005574F"/>
    <w:rsid w:val="000643E3"/>
    <w:rsid w:val="00066B1A"/>
    <w:rsid w:val="000709C8"/>
    <w:rsid w:val="000718A8"/>
    <w:rsid w:val="00073296"/>
    <w:rsid w:val="000767C8"/>
    <w:rsid w:val="00076CCE"/>
    <w:rsid w:val="00082B44"/>
    <w:rsid w:val="00095697"/>
    <w:rsid w:val="000A34CC"/>
    <w:rsid w:val="000A3BEE"/>
    <w:rsid w:val="000A6280"/>
    <w:rsid w:val="000A72E9"/>
    <w:rsid w:val="000A7410"/>
    <w:rsid w:val="000B401F"/>
    <w:rsid w:val="000B7BC2"/>
    <w:rsid w:val="000C5B2A"/>
    <w:rsid w:val="000D198E"/>
    <w:rsid w:val="000E3FBC"/>
    <w:rsid w:val="000E4395"/>
    <w:rsid w:val="000E44F3"/>
    <w:rsid w:val="000E57B3"/>
    <w:rsid w:val="000E6022"/>
    <w:rsid w:val="000E6827"/>
    <w:rsid w:val="000E73C6"/>
    <w:rsid w:val="000E75CB"/>
    <w:rsid w:val="000F0736"/>
    <w:rsid w:val="000F208F"/>
    <w:rsid w:val="000F6CA7"/>
    <w:rsid w:val="000F7578"/>
    <w:rsid w:val="001025CC"/>
    <w:rsid w:val="001026E9"/>
    <w:rsid w:val="00104714"/>
    <w:rsid w:val="001109C7"/>
    <w:rsid w:val="00111A92"/>
    <w:rsid w:val="00112B2E"/>
    <w:rsid w:val="00113411"/>
    <w:rsid w:val="00114647"/>
    <w:rsid w:val="00116938"/>
    <w:rsid w:val="00117F35"/>
    <w:rsid w:val="00121F77"/>
    <w:rsid w:val="0012716E"/>
    <w:rsid w:val="00131B7C"/>
    <w:rsid w:val="0013343B"/>
    <w:rsid w:val="00141541"/>
    <w:rsid w:val="001424A1"/>
    <w:rsid w:val="00145CCE"/>
    <w:rsid w:val="00146EE8"/>
    <w:rsid w:val="001528B4"/>
    <w:rsid w:val="00160723"/>
    <w:rsid w:val="001643DB"/>
    <w:rsid w:val="00166313"/>
    <w:rsid w:val="00175DE4"/>
    <w:rsid w:val="0018015F"/>
    <w:rsid w:val="00180A87"/>
    <w:rsid w:val="0018535C"/>
    <w:rsid w:val="001872AB"/>
    <w:rsid w:val="001942AA"/>
    <w:rsid w:val="00195186"/>
    <w:rsid w:val="00195922"/>
    <w:rsid w:val="001A1855"/>
    <w:rsid w:val="001A23BC"/>
    <w:rsid w:val="001A5A47"/>
    <w:rsid w:val="001A7096"/>
    <w:rsid w:val="001A7750"/>
    <w:rsid w:val="001B2FD8"/>
    <w:rsid w:val="001C0017"/>
    <w:rsid w:val="001C078A"/>
    <w:rsid w:val="001C0FF9"/>
    <w:rsid w:val="001D138F"/>
    <w:rsid w:val="001D1501"/>
    <w:rsid w:val="001D27C1"/>
    <w:rsid w:val="001D3317"/>
    <w:rsid w:val="001D437E"/>
    <w:rsid w:val="001E243D"/>
    <w:rsid w:val="001E4B47"/>
    <w:rsid w:val="001E4CB8"/>
    <w:rsid w:val="001E4E73"/>
    <w:rsid w:val="001E60A7"/>
    <w:rsid w:val="001E66E4"/>
    <w:rsid w:val="001F0E46"/>
    <w:rsid w:val="001F3425"/>
    <w:rsid w:val="001F7FE9"/>
    <w:rsid w:val="0020167D"/>
    <w:rsid w:val="00205A0A"/>
    <w:rsid w:val="002158A2"/>
    <w:rsid w:val="00226D21"/>
    <w:rsid w:val="0023051B"/>
    <w:rsid w:val="0023218A"/>
    <w:rsid w:val="00250FA4"/>
    <w:rsid w:val="00265F43"/>
    <w:rsid w:val="00266269"/>
    <w:rsid w:val="002663D9"/>
    <w:rsid w:val="00270C3B"/>
    <w:rsid w:val="00274AD7"/>
    <w:rsid w:val="002752F4"/>
    <w:rsid w:val="00276AF2"/>
    <w:rsid w:val="0027737D"/>
    <w:rsid w:val="002830F5"/>
    <w:rsid w:val="00284C37"/>
    <w:rsid w:val="00285AE3"/>
    <w:rsid w:val="002860D0"/>
    <w:rsid w:val="002874BE"/>
    <w:rsid w:val="0028784B"/>
    <w:rsid w:val="002900E7"/>
    <w:rsid w:val="00291276"/>
    <w:rsid w:val="0029287C"/>
    <w:rsid w:val="00293060"/>
    <w:rsid w:val="00297B57"/>
    <w:rsid w:val="002A208B"/>
    <w:rsid w:val="002A4BEE"/>
    <w:rsid w:val="002B19C6"/>
    <w:rsid w:val="002B59D7"/>
    <w:rsid w:val="002B6379"/>
    <w:rsid w:val="002C146D"/>
    <w:rsid w:val="002C203D"/>
    <w:rsid w:val="002C4785"/>
    <w:rsid w:val="002D2223"/>
    <w:rsid w:val="002D2412"/>
    <w:rsid w:val="002D3A6F"/>
    <w:rsid w:val="002E0894"/>
    <w:rsid w:val="002E19F9"/>
    <w:rsid w:val="002E4468"/>
    <w:rsid w:val="002F3116"/>
    <w:rsid w:val="002F3D09"/>
    <w:rsid w:val="002F7E8F"/>
    <w:rsid w:val="0030416D"/>
    <w:rsid w:val="00304402"/>
    <w:rsid w:val="00307EB0"/>
    <w:rsid w:val="00310D9C"/>
    <w:rsid w:val="00311415"/>
    <w:rsid w:val="00320F5C"/>
    <w:rsid w:val="00324C40"/>
    <w:rsid w:val="00325284"/>
    <w:rsid w:val="00326EF6"/>
    <w:rsid w:val="00330A8D"/>
    <w:rsid w:val="00335ED5"/>
    <w:rsid w:val="00342D39"/>
    <w:rsid w:val="0034343E"/>
    <w:rsid w:val="00343E6A"/>
    <w:rsid w:val="003657E1"/>
    <w:rsid w:val="0036639D"/>
    <w:rsid w:val="00366531"/>
    <w:rsid w:val="00376CEC"/>
    <w:rsid w:val="00383063"/>
    <w:rsid w:val="003852D6"/>
    <w:rsid w:val="00390A31"/>
    <w:rsid w:val="003917B1"/>
    <w:rsid w:val="00395D42"/>
    <w:rsid w:val="00396F6E"/>
    <w:rsid w:val="003B2B0A"/>
    <w:rsid w:val="003B4431"/>
    <w:rsid w:val="003B5E21"/>
    <w:rsid w:val="003B66C0"/>
    <w:rsid w:val="003B7B8C"/>
    <w:rsid w:val="003C3583"/>
    <w:rsid w:val="003C49DE"/>
    <w:rsid w:val="003C55CB"/>
    <w:rsid w:val="003C565C"/>
    <w:rsid w:val="003C631C"/>
    <w:rsid w:val="003C734E"/>
    <w:rsid w:val="003D4D6E"/>
    <w:rsid w:val="003D6FB3"/>
    <w:rsid w:val="003D7BFC"/>
    <w:rsid w:val="003E3D2F"/>
    <w:rsid w:val="003F09B0"/>
    <w:rsid w:val="003F1D3C"/>
    <w:rsid w:val="003F4E3E"/>
    <w:rsid w:val="003F59A3"/>
    <w:rsid w:val="003F5B51"/>
    <w:rsid w:val="00402829"/>
    <w:rsid w:val="00415E8C"/>
    <w:rsid w:val="00415F34"/>
    <w:rsid w:val="00416763"/>
    <w:rsid w:val="0042146D"/>
    <w:rsid w:val="0042196A"/>
    <w:rsid w:val="004229B5"/>
    <w:rsid w:val="00427D87"/>
    <w:rsid w:val="0043276E"/>
    <w:rsid w:val="00435443"/>
    <w:rsid w:val="00436F50"/>
    <w:rsid w:val="004371C2"/>
    <w:rsid w:val="00440B11"/>
    <w:rsid w:val="00453B22"/>
    <w:rsid w:val="00454A1F"/>
    <w:rsid w:val="00460C6F"/>
    <w:rsid w:val="00461A1F"/>
    <w:rsid w:val="00462858"/>
    <w:rsid w:val="0046305E"/>
    <w:rsid w:val="00464433"/>
    <w:rsid w:val="00465A01"/>
    <w:rsid w:val="00466E0D"/>
    <w:rsid w:val="00467B20"/>
    <w:rsid w:val="004743FD"/>
    <w:rsid w:val="00474C64"/>
    <w:rsid w:val="004862C3"/>
    <w:rsid w:val="0048654A"/>
    <w:rsid w:val="00486D0F"/>
    <w:rsid w:val="004870AE"/>
    <w:rsid w:val="00487625"/>
    <w:rsid w:val="00490C51"/>
    <w:rsid w:val="00490D32"/>
    <w:rsid w:val="004A2F00"/>
    <w:rsid w:val="004B0444"/>
    <w:rsid w:val="004B0EFF"/>
    <w:rsid w:val="004B0F2F"/>
    <w:rsid w:val="004B0FB9"/>
    <w:rsid w:val="004B13A8"/>
    <w:rsid w:val="004B167C"/>
    <w:rsid w:val="004B559D"/>
    <w:rsid w:val="004B738E"/>
    <w:rsid w:val="004C4BC5"/>
    <w:rsid w:val="004C7E6B"/>
    <w:rsid w:val="004D3042"/>
    <w:rsid w:val="004D3917"/>
    <w:rsid w:val="004D4CD9"/>
    <w:rsid w:val="004D63D9"/>
    <w:rsid w:val="004D7242"/>
    <w:rsid w:val="004E0897"/>
    <w:rsid w:val="004E79F6"/>
    <w:rsid w:val="004F055B"/>
    <w:rsid w:val="004F081D"/>
    <w:rsid w:val="004F1754"/>
    <w:rsid w:val="004F3C98"/>
    <w:rsid w:val="004F3F58"/>
    <w:rsid w:val="004F67B1"/>
    <w:rsid w:val="00500823"/>
    <w:rsid w:val="00500B04"/>
    <w:rsid w:val="00504318"/>
    <w:rsid w:val="00514324"/>
    <w:rsid w:val="00515394"/>
    <w:rsid w:val="00515A75"/>
    <w:rsid w:val="005164F3"/>
    <w:rsid w:val="00520073"/>
    <w:rsid w:val="00520A26"/>
    <w:rsid w:val="005245DC"/>
    <w:rsid w:val="00533300"/>
    <w:rsid w:val="00536289"/>
    <w:rsid w:val="005417F4"/>
    <w:rsid w:val="00542E8E"/>
    <w:rsid w:val="00543214"/>
    <w:rsid w:val="00545832"/>
    <w:rsid w:val="00546FF1"/>
    <w:rsid w:val="00550D4C"/>
    <w:rsid w:val="00552DAC"/>
    <w:rsid w:val="00555A99"/>
    <w:rsid w:val="0056108E"/>
    <w:rsid w:val="0056196E"/>
    <w:rsid w:val="00562341"/>
    <w:rsid w:val="00563F25"/>
    <w:rsid w:val="00566A51"/>
    <w:rsid w:val="005679E1"/>
    <w:rsid w:val="00571209"/>
    <w:rsid w:val="00572F07"/>
    <w:rsid w:val="00573108"/>
    <w:rsid w:val="0057364B"/>
    <w:rsid w:val="00573CD6"/>
    <w:rsid w:val="005771F7"/>
    <w:rsid w:val="00577CD0"/>
    <w:rsid w:val="005852B8"/>
    <w:rsid w:val="00587F5F"/>
    <w:rsid w:val="00595317"/>
    <w:rsid w:val="00597B2E"/>
    <w:rsid w:val="005A3740"/>
    <w:rsid w:val="005A76C2"/>
    <w:rsid w:val="005A7F87"/>
    <w:rsid w:val="005B40D6"/>
    <w:rsid w:val="005B453E"/>
    <w:rsid w:val="005B68A9"/>
    <w:rsid w:val="005B7002"/>
    <w:rsid w:val="005C2723"/>
    <w:rsid w:val="005C2908"/>
    <w:rsid w:val="005C5ACE"/>
    <w:rsid w:val="005D1591"/>
    <w:rsid w:val="005D3D55"/>
    <w:rsid w:val="005E0E03"/>
    <w:rsid w:val="005E5A08"/>
    <w:rsid w:val="005E7409"/>
    <w:rsid w:val="005F2F62"/>
    <w:rsid w:val="005F5D12"/>
    <w:rsid w:val="005F5F7F"/>
    <w:rsid w:val="005F6E3F"/>
    <w:rsid w:val="00600E7B"/>
    <w:rsid w:val="0060401F"/>
    <w:rsid w:val="00606266"/>
    <w:rsid w:val="00614CE4"/>
    <w:rsid w:val="00614E6B"/>
    <w:rsid w:val="006166FF"/>
    <w:rsid w:val="00616C00"/>
    <w:rsid w:val="00621091"/>
    <w:rsid w:val="00621429"/>
    <w:rsid w:val="00621B2F"/>
    <w:rsid w:val="00625849"/>
    <w:rsid w:val="00625C80"/>
    <w:rsid w:val="00626021"/>
    <w:rsid w:val="006263FA"/>
    <w:rsid w:val="00630CCB"/>
    <w:rsid w:val="00632B8F"/>
    <w:rsid w:val="0063378B"/>
    <w:rsid w:val="0063797D"/>
    <w:rsid w:val="00641E76"/>
    <w:rsid w:val="006424E8"/>
    <w:rsid w:val="006437F8"/>
    <w:rsid w:val="00646494"/>
    <w:rsid w:val="0065436D"/>
    <w:rsid w:val="00655769"/>
    <w:rsid w:val="00655D10"/>
    <w:rsid w:val="00656493"/>
    <w:rsid w:val="0066075F"/>
    <w:rsid w:val="00664FD7"/>
    <w:rsid w:val="0067109E"/>
    <w:rsid w:val="006824E4"/>
    <w:rsid w:val="00687528"/>
    <w:rsid w:val="00687F7B"/>
    <w:rsid w:val="00690FEE"/>
    <w:rsid w:val="006923F5"/>
    <w:rsid w:val="006A18F1"/>
    <w:rsid w:val="006A4300"/>
    <w:rsid w:val="006A7384"/>
    <w:rsid w:val="006B4B3D"/>
    <w:rsid w:val="006B689D"/>
    <w:rsid w:val="006B71F1"/>
    <w:rsid w:val="006B7AE2"/>
    <w:rsid w:val="006C183F"/>
    <w:rsid w:val="006C21D9"/>
    <w:rsid w:val="006C5BB4"/>
    <w:rsid w:val="006D1CF8"/>
    <w:rsid w:val="006D4FF2"/>
    <w:rsid w:val="006D6DEB"/>
    <w:rsid w:val="006E1DEE"/>
    <w:rsid w:val="006E3279"/>
    <w:rsid w:val="006E3960"/>
    <w:rsid w:val="006E3F0D"/>
    <w:rsid w:val="006E6832"/>
    <w:rsid w:val="006E6B37"/>
    <w:rsid w:val="006E7642"/>
    <w:rsid w:val="006F162D"/>
    <w:rsid w:val="006F7647"/>
    <w:rsid w:val="00700424"/>
    <w:rsid w:val="0070042B"/>
    <w:rsid w:val="0070312E"/>
    <w:rsid w:val="00713034"/>
    <w:rsid w:val="007137D2"/>
    <w:rsid w:val="0071725B"/>
    <w:rsid w:val="00721E82"/>
    <w:rsid w:val="007266DD"/>
    <w:rsid w:val="0072680B"/>
    <w:rsid w:val="007330BC"/>
    <w:rsid w:val="00734242"/>
    <w:rsid w:val="00735C69"/>
    <w:rsid w:val="0074033F"/>
    <w:rsid w:val="0074114E"/>
    <w:rsid w:val="0074236C"/>
    <w:rsid w:val="007424C6"/>
    <w:rsid w:val="00745AB2"/>
    <w:rsid w:val="00752E00"/>
    <w:rsid w:val="007648C3"/>
    <w:rsid w:val="007653FE"/>
    <w:rsid w:val="00770B15"/>
    <w:rsid w:val="00773BA6"/>
    <w:rsid w:val="00773F94"/>
    <w:rsid w:val="00777C62"/>
    <w:rsid w:val="00785984"/>
    <w:rsid w:val="00787E3F"/>
    <w:rsid w:val="00790002"/>
    <w:rsid w:val="007915C1"/>
    <w:rsid w:val="007922F4"/>
    <w:rsid w:val="007A2058"/>
    <w:rsid w:val="007A417E"/>
    <w:rsid w:val="007A56C1"/>
    <w:rsid w:val="007A5EAB"/>
    <w:rsid w:val="007B0EBF"/>
    <w:rsid w:val="007B75ED"/>
    <w:rsid w:val="007C0B72"/>
    <w:rsid w:val="007C6E90"/>
    <w:rsid w:val="007D0C90"/>
    <w:rsid w:val="007D41FB"/>
    <w:rsid w:val="007E0663"/>
    <w:rsid w:val="007E3CF6"/>
    <w:rsid w:val="007E64E7"/>
    <w:rsid w:val="007F011F"/>
    <w:rsid w:val="008047F9"/>
    <w:rsid w:val="008068B4"/>
    <w:rsid w:val="00806D60"/>
    <w:rsid w:val="00813B5B"/>
    <w:rsid w:val="00814260"/>
    <w:rsid w:val="0082327B"/>
    <w:rsid w:val="008243E6"/>
    <w:rsid w:val="00826B33"/>
    <w:rsid w:val="008323B1"/>
    <w:rsid w:val="00835EFA"/>
    <w:rsid w:val="00836A55"/>
    <w:rsid w:val="00847482"/>
    <w:rsid w:val="008701BD"/>
    <w:rsid w:val="00871B91"/>
    <w:rsid w:val="00871C6C"/>
    <w:rsid w:val="00875354"/>
    <w:rsid w:val="00880A35"/>
    <w:rsid w:val="00891056"/>
    <w:rsid w:val="00893EF1"/>
    <w:rsid w:val="00894DE9"/>
    <w:rsid w:val="00895042"/>
    <w:rsid w:val="008A40E4"/>
    <w:rsid w:val="008A61F6"/>
    <w:rsid w:val="008A670F"/>
    <w:rsid w:val="008B12C8"/>
    <w:rsid w:val="008B4189"/>
    <w:rsid w:val="008B4FFC"/>
    <w:rsid w:val="008B7BF4"/>
    <w:rsid w:val="008C125D"/>
    <w:rsid w:val="008C258B"/>
    <w:rsid w:val="008E115B"/>
    <w:rsid w:val="008E366F"/>
    <w:rsid w:val="008F3525"/>
    <w:rsid w:val="008F582C"/>
    <w:rsid w:val="009000B6"/>
    <w:rsid w:val="0090121B"/>
    <w:rsid w:val="009025A6"/>
    <w:rsid w:val="00902D17"/>
    <w:rsid w:val="009036CF"/>
    <w:rsid w:val="00903799"/>
    <w:rsid w:val="00903F8F"/>
    <w:rsid w:val="00904929"/>
    <w:rsid w:val="00912D9C"/>
    <w:rsid w:val="00915D45"/>
    <w:rsid w:val="00916D14"/>
    <w:rsid w:val="00917FA3"/>
    <w:rsid w:val="00920426"/>
    <w:rsid w:val="0092093B"/>
    <w:rsid w:val="009212B2"/>
    <w:rsid w:val="00925783"/>
    <w:rsid w:val="00933C0D"/>
    <w:rsid w:val="0093610F"/>
    <w:rsid w:val="0094320D"/>
    <w:rsid w:val="009460FA"/>
    <w:rsid w:val="009464D4"/>
    <w:rsid w:val="00947BE6"/>
    <w:rsid w:val="00960365"/>
    <w:rsid w:val="00960A0D"/>
    <w:rsid w:val="00965596"/>
    <w:rsid w:val="00965E96"/>
    <w:rsid w:val="009675A4"/>
    <w:rsid w:val="0097025B"/>
    <w:rsid w:val="00975577"/>
    <w:rsid w:val="0097695D"/>
    <w:rsid w:val="00976D2F"/>
    <w:rsid w:val="00977330"/>
    <w:rsid w:val="009773AB"/>
    <w:rsid w:val="00977DC6"/>
    <w:rsid w:val="00982CE9"/>
    <w:rsid w:val="00985057"/>
    <w:rsid w:val="0099009B"/>
    <w:rsid w:val="00992E05"/>
    <w:rsid w:val="009A5C8E"/>
    <w:rsid w:val="009A69BF"/>
    <w:rsid w:val="009B1BC9"/>
    <w:rsid w:val="009B2E06"/>
    <w:rsid w:val="009B4446"/>
    <w:rsid w:val="009B69B1"/>
    <w:rsid w:val="009C0373"/>
    <w:rsid w:val="009D2A70"/>
    <w:rsid w:val="009E3607"/>
    <w:rsid w:val="009E5EFB"/>
    <w:rsid w:val="009F2B4F"/>
    <w:rsid w:val="009F39C8"/>
    <w:rsid w:val="009F6B41"/>
    <w:rsid w:val="00A07426"/>
    <w:rsid w:val="00A109EF"/>
    <w:rsid w:val="00A10B7E"/>
    <w:rsid w:val="00A1576C"/>
    <w:rsid w:val="00A159C8"/>
    <w:rsid w:val="00A168FC"/>
    <w:rsid w:val="00A20A47"/>
    <w:rsid w:val="00A225C1"/>
    <w:rsid w:val="00A32BDF"/>
    <w:rsid w:val="00A3522C"/>
    <w:rsid w:val="00A3530E"/>
    <w:rsid w:val="00A43B49"/>
    <w:rsid w:val="00A44669"/>
    <w:rsid w:val="00A45DB0"/>
    <w:rsid w:val="00A538FC"/>
    <w:rsid w:val="00A56EA6"/>
    <w:rsid w:val="00A66516"/>
    <w:rsid w:val="00A70989"/>
    <w:rsid w:val="00A71139"/>
    <w:rsid w:val="00A725BB"/>
    <w:rsid w:val="00A72ACC"/>
    <w:rsid w:val="00A77D65"/>
    <w:rsid w:val="00A810CA"/>
    <w:rsid w:val="00A86174"/>
    <w:rsid w:val="00A97B7D"/>
    <w:rsid w:val="00AA3B84"/>
    <w:rsid w:val="00AA4BC6"/>
    <w:rsid w:val="00AA4E03"/>
    <w:rsid w:val="00AA51CF"/>
    <w:rsid w:val="00AA52C9"/>
    <w:rsid w:val="00AA59AC"/>
    <w:rsid w:val="00AB00A6"/>
    <w:rsid w:val="00AB10B3"/>
    <w:rsid w:val="00AB1B32"/>
    <w:rsid w:val="00AB1F24"/>
    <w:rsid w:val="00AB70F3"/>
    <w:rsid w:val="00AC21A3"/>
    <w:rsid w:val="00AC4431"/>
    <w:rsid w:val="00AC4C33"/>
    <w:rsid w:val="00AC51FE"/>
    <w:rsid w:val="00AC5543"/>
    <w:rsid w:val="00AC6944"/>
    <w:rsid w:val="00AC6949"/>
    <w:rsid w:val="00AC714F"/>
    <w:rsid w:val="00AD4BF1"/>
    <w:rsid w:val="00AE23A6"/>
    <w:rsid w:val="00AE4210"/>
    <w:rsid w:val="00AF3B14"/>
    <w:rsid w:val="00AF44C7"/>
    <w:rsid w:val="00B0009C"/>
    <w:rsid w:val="00B029CB"/>
    <w:rsid w:val="00B0484E"/>
    <w:rsid w:val="00B06575"/>
    <w:rsid w:val="00B11D05"/>
    <w:rsid w:val="00B13E83"/>
    <w:rsid w:val="00B27A9B"/>
    <w:rsid w:val="00B27C20"/>
    <w:rsid w:val="00B3103F"/>
    <w:rsid w:val="00B313BB"/>
    <w:rsid w:val="00B334EA"/>
    <w:rsid w:val="00B35DDD"/>
    <w:rsid w:val="00B37C8F"/>
    <w:rsid w:val="00B40E00"/>
    <w:rsid w:val="00B41CDE"/>
    <w:rsid w:val="00B43AB0"/>
    <w:rsid w:val="00B45856"/>
    <w:rsid w:val="00B45E26"/>
    <w:rsid w:val="00B50786"/>
    <w:rsid w:val="00B51D44"/>
    <w:rsid w:val="00B64355"/>
    <w:rsid w:val="00B644C6"/>
    <w:rsid w:val="00B66736"/>
    <w:rsid w:val="00B669EA"/>
    <w:rsid w:val="00B73730"/>
    <w:rsid w:val="00B833AC"/>
    <w:rsid w:val="00B839E2"/>
    <w:rsid w:val="00B848DD"/>
    <w:rsid w:val="00B871CE"/>
    <w:rsid w:val="00B92B5E"/>
    <w:rsid w:val="00B92E7A"/>
    <w:rsid w:val="00B956F1"/>
    <w:rsid w:val="00BA0A57"/>
    <w:rsid w:val="00BA14CF"/>
    <w:rsid w:val="00BA47D4"/>
    <w:rsid w:val="00BA6D83"/>
    <w:rsid w:val="00BB69DF"/>
    <w:rsid w:val="00BC238E"/>
    <w:rsid w:val="00BC4A85"/>
    <w:rsid w:val="00BD0F7B"/>
    <w:rsid w:val="00BE19FF"/>
    <w:rsid w:val="00BE1CE5"/>
    <w:rsid w:val="00BF3A0C"/>
    <w:rsid w:val="00BF43E9"/>
    <w:rsid w:val="00BF5104"/>
    <w:rsid w:val="00BF68FD"/>
    <w:rsid w:val="00C04B4B"/>
    <w:rsid w:val="00C05F3B"/>
    <w:rsid w:val="00C0696F"/>
    <w:rsid w:val="00C11349"/>
    <w:rsid w:val="00C12933"/>
    <w:rsid w:val="00C17245"/>
    <w:rsid w:val="00C23012"/>
    <w:rsid w:val="00C241F3"/>
    <w:rsid w:val="00C32667"/>
    <w:rsid w:val="00C44BEF"/>
    <w:rsid w:val="00C459F6"/>
    <w:rsid w:val="00C5226A"/>
    <w:rsid w:val="00C52306"/>
    <w:rsid w:val="00C53201"/>
    <w:rsid w:val="00C543D4"/>
    <w:rsid w:val="00C57F75"/>
    <w:rsid w:val="00C60709"/>
    <w:rsid w:val="00C625D9"/>
    <w:rsid w:val="00C67E4B"/>
    <w:rsid w:val="00C74C2B"/>
    <w:rsid w:val="00C75BF5"/>
    <w:rsid w:val="00C81AD6"/>
    <w:rsid w:val="00C86875"/>
    <w:rsid w:val="00C91E29"/>
    <w:rsid w:val="00C941CD"/>
    <w:rsid w:val="00C963E4"/>
    <w:rsid w:val="00C97193"/>
    <w:rsid w:val="00CA07DD"/>
    <w:rsid w:val="00CA303A"/>
    <w:rsid w:val="00CB2FFE"/>
    <w:rsid w:val="00CB3A61"/>
    <w:rsid w:val="00CB7E63"/>
    <w:rsid w:val="00CC3187"/>
    <w:rsid w:val="00CC67B2"/>
    <w:rsid w:val="00CC794E"/>
    <w:rsid w:val="00CD3CA3"/>
    <w:rsid w:val="00CD449F"/>
    <w:rsid w:val="00CD4F11"/>
    <w:rsid w:val="00CD7512"/>
    <w:rsid w:val="00CE038C"/>
    <w:rsid w:val="00CE5C0D"/>
    <w:rsid w:val="00CE65BC"/>
    <w:rsid w:val="00D020A7"/>
    <w:rsid w:val="00D0304A"/>
    <w:rsid w:val="00D04943"/>
    <w:rsid w:val="00D10157"/>
    <w:rsid w:val="00D13C78"/>
    <w:rsid w:val="00D1529C"/>
    <w:rsid w:val="00D205FB"/>
    <w:rsid w:val="00D220A2"/>
    <w:rsid w:val="00D26B25"/>
    <w:rsid w:val="00D303BC"/>
    <w:rsid w:val="00D41E66"/>
    <w:rsid w:val="00D44184"/>
    <w:rsid w:val="00D44A7D"/>
    <w:rsid w:val="00D577F1"/>
    <w:rsid w:val="00D61FA1"/>
    <w:rsid w:val="00D6648B"/>
    <w:rsid w:val="00D72FA1"/>
    <w:rsid w:val="00D736B7"/>
    <w:rsid w:val="00D7507B"/>
    <w:rsid w:val="00D75652"/>
    <w:rsid w:val="00D7761C"/>
    <w:rsid w:val="00D77CA7"/>
    <w:rsid w:val="00D81108"/>
    <w:rsid w:val="00D811E8"/>
    <w:rsid w:val="00D812E4"/>
    <w:rsid w:val="00D82F9B"/>
    <w:rsid w:val="00D84BB6"/>
    <w:rsid w:val="00D855B3"/>
    <w:rsid w:val="00D85D95"/>
    <w:rsid w:val="00D874CA"/>
    <w:rsid w:val="00D875E0"/>
    <w:rsid w:val="00D92A7C"/>
    <w:rsid w:val="00DA1C00"/>
    <w:rsid w:val="00DA2296"/>
    <w:rsid w:val="00DA583F"/>
    <w:rsid w:val="00DB085F"/>
    <w:rsid w:val="00DB1CCA"/>
    <w:rsid w:val="00DC1D26"/>
    <w:rsid w:val="00DC2771"/>
    <w:rsid w:val="00DC5C2B"/>
    <w:rsid w:val="00DD19E5"/>
    <w:rsid w:val="00DD5088"/>
    <w:rsid w:val="00DE001D"/>
    <w:rsid w:val="00DE639B"/>
    <w:rsid w:val="00DF0747"/>
    <w:rsid w:val="00DF1AC4"/>
    <w:rsid w:val="00DF268B"/>
    <w:rsid w:val="00DF45A3"/>
    <w:rsid w:val="00DF5D9F"/>
    <w:rsid w:val="00E076B1"/>
    <w:rsid w:val="00E104A9"/>
    <w:rsid w:val="00E16A16"/>
    <w:rsid w:val="00E2438D"/>
    <w:rsid w:val="00E25FAE"/>
    <w:rsid w:val="00E307D1"/>
    <w:rsid w:val="00E308C6"/>
    <w:rsid w:val="00E320BB"/>
    <w:rsid w:val="00E41145"/>
    <w:rsid w:val="00E4151E"/>
    <w:rsid w:val="00E4173C"/>
    <w:rsid w:val="00E43484"/>
    <w:rsid w:val="00E46227"/>
    <w:rsid w:val="00E5496E"/>
    <w:rsid w:val="00E55206"/>
    <w:rsid w:val="00E60F0C"/>
    <w:rsid w:val="00E634EF"/>
    <w:rsid w:val="00E6650C"/>
    <w:rsid w:val="00E7014D"/>
    <w:rsid w:val="00E71515"/>
    <w:rsid w:val="00E71B27"/>
    <w:rsid w:val="00E80B39"/>
    <w:rsid w:val="00E81EC9"/>
    <w:rsid w:val="00E83757"/>
    <w:rsid w:val="00E85336"/>
    <w:rsid w:val="00E863B6"/>
    <w:rsid w:val="00E90EB5"/>
    <w:rsid w:val="00E92811"/>
    <w:rsid w:val="00E936FD"/>
    <w:rsid w:val="00E94A13"/>
    <w:rsid w:val="00E961A4"/>
    <w:rsid w:val="00E967F9"/>
    <w:rsid w:val="00EA153B"/>
    <w:rsid w:val="00EA1823"/>
    <w:rsid w:val="00EA18CE"/>
    <w:rsid w:val="00EA3AA0"/>
    <w:rsid w:val="00EA5B52"/>
    <w:rsid w:val="00EB13DD"/>
    <w:rsid w:val="00EB4801"/>
    <w:rsid w:val="00EB4D0F"/>
    <w:rsid w:val="00EC342A"/>
    <w:rsid w:val="00EC507A"/>
    <w:rsid w:val="00ED188B"/>
    <w:rsid w:val="00EE2942"/>
    <w:rsid w:val="00EE306A"/>
    <w:rsid w:val="00EE6446"/>
    <w:rsid w:val="00EE6B2B"/>
    <w:rsid w:val="00EE6FF3"/>
    <w:rsid w:val="00EF2F44"/>
    <w:rsid w:val="00EF3698"/>
    <w:rsid w:val="00EF4168"/>
    <w:rsid w:val="00EF7AAA"/>
    <w:rsid w:val="00F054BB"/>
    <w:rsid w:val="00F06AF1"/>
    <w:rsid w:val="00F07FCD"/>
    <w:rsid w:val="00F115C9"/>
    <w:rsid w:val="00F150ED"/>
    <w:rsid w:val="00F1646D"/>
    <w:rsid w:val="00F31374"/>
    <w:rsid w:val="00F314A5"/>
    <w:rsid w:val="00F314DE"/>
    <w:rsid w:val="00F325C7"/>
    <w:rsid w:val="00F37831"/>
    <w:rsid w:val="00F4098C"/>
    <w:rsid w:val="00F42F58"/>
    <w:rsid w:val="00F4358E"/>
    <w:rsid w:val="00F4476F"/>
    <w:rsid w:val="00F502E0"/>
    <w:rsid w:val="00F50932"/>
    <w:rsid w:val="00F53372"/>
    <w:rsid w:val="00F53E17"/>
    <w:rsid w:val="00F54AFE"/>
    <w:rsid w:val="00F60836"/>
    <w:rsid w:val="00F65609"/>
    <w:rsid w:val="00F659E1"/>
    <w:rsid w:val="00F700BE"/>
    <w:rsid w:val="00F712FC"/>
    <w:rsid w:val="00F72AB9"/>
    <w:rsid w:val="00F818F8"/>
    <w:rsid w:val="00F8300C"/>
    <w:rsid w:val="00F84604"/>
    <w:rsid w:val="00F84B2C"/>
    <w:rsid w:val="00F94343"/>
    <w:rsid w:val="00FA034C"/>
    <w:rsid w:val="00FA1617"/>
    <w:rsid w:val="00FA23EC"/>
    <w:rsid w:val="00FA5786"/>
    <w:rsid w:val="00FA593A"/>
    <w:rsid w:val="00FA62C2"/>
    <w:rsid w:val="00FA6488"/>
    <w:rsid w:val="00FB138C"/>
    <w:rsid w:val="00FB38F5"/>
    <w:rsid w:val="00FB3ECE"/>
    <w:rsid w:val="00FB43ED"/>
    <w:rsid w:val="00FB560F"/>
    <w:rsid w:val="00FC6892"/>
    <w:rsid w:val="00FD0062"/>
    <w:rsid w:val="00FD06E3"/>
    <w:rsid w:val="00FD4D9D"/>
    <w:rsid w:val="00FE478B"/>
    <w:rsid w:val="00FE569E"/>
    <w:rsid w:val="00FF0CE0"/>
    <w:rsid w:val="00FF1A47"/>
    <w:rsid w:val="00FF3069"/>
    <w:rsid w:val="00FF6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7239CA-EF33-47BC-B965-4DB20777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E82"/>
    <w:pPr>
      <w:spacing w:before="120" w:after="120" w:line="240" w:lineRule="auto"/>
    </w:pPr>
    <w:rPr>
      <w:sz w:val="20"/>
    </w:rPr>
  </w:style>
  <w:style w:type="paragraph" w:styleId="Titre1">
    <w:name w:val="heading 1"/>
    <w:basedOn w:val="Normal"/>
    <w:next w:val="Normal"/>
    <w:link w:val="Titre1Car"/>
    <w:uiPriority w:val="9"/>
    <w:qFormat/>
    <w:rsid w:val="009036CF"/>
    <w:pPr>
      <w:keepNext/>
      <w:keepLines/>
      <w:spacing w:after="360"/>
      <w:outlineLvl w:val="0"/>
    </w:pPr>
    <w:rPr>
      <w:rFonts w:asciiTheme="majorHAnsi" w:eastAsiaTheme="majorEastAsia" w:hAnsiTheme="majorHAnsi" w:cstheme="majorBidi"/>
      <w:smallCaps/>
      <w:color w:val="7EC040"/>
      <w:sz w:val="48"/>
      <w:szCs w:val="32"/>
    </w:rPr>
  </w:style>
  <w:style w:type="paragraph" w:styleId="Titre2">
    <w:name w:val="heading 2"/>
    <w:basedOn w:val="Normal"/>
    <w:next w:val="Normal"/>
    <w:link w:val="Titre2Car"/>
    <w:uiPriority w:val="9"/>
    <w:unhideWhenUsed/>
    <w:qFormat/>
    <w:rsid w:val="009036CF"/>
    <w:pPr>
      <w:keepNext/>
      <w:keepLines/>
      <w:spacing w:before="480" w:after="480"/>
      <w:outlineLvl w:val="1"/>
    </w:pPr>
    <w:rPr>
      <w:rFonts w:asciiTheme="majorHAnsi" w:eastAsiaTheme="majorEastAsia" w:hAnsiTheme="majorHAnsi" w:cstheme="majorBidi"/>
      <w:color w:val="49433B"/>
      <w:sz w:val="32"/>
      <w:szCs w:val="26"/>
    </w:rPr>
  </w:style>
  <w:style w:type="paragraph" w:styleId="Titre3">
    <w:name w:val="heading 3"/>
    <w:basedOn w:val="Normal"/>
    <w:next w:val="Normal"/>
    <w:link w:val="Titre3Car"/>
    <w:uiPriority w:val="9"/>
    <w:unhideWhenUsed/>
    <w:qFormat/>
    <w:rsid w:val="009036CF"/>
    <w:pPr>
      <w:keepNext/>
      <w:keepLines/>
      <w:spacing w:before="360" w:after="360"/>
      <w:outlineLvl w:val="2"/>
    </w:pPr>
    <w:rPr>
      <w:rFonts w:eastAsiaTheme="majorEastAsia" w:cstheme="majorBidi"/>
      <w:color w:val="49433B"/>
      <w:sz w:val="22"/>
      <w:szCs w:val="24"/>
      <w:u w:val="single"/>
    </w:rPr>
  </w:style>
  <w:style w:type="paragraph" w:styleId="Titre4">
    <w:name w:val="heading 4"/>
    <w:basedOn w:val="Normal"/>
    <w:next w:val="Normal"/>
    <w:link w:val="Titre4Car"/>
    <w:uiPriority w:val="9"/>
    <w:unhideWhenUsed/>
    <w:qFormat/>
    <w:rsid w:val="00D82F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36CF"/>
    <w:rPr>
      <w:rFonts w:asciiTheme="majorHAnsi" w:eastAsiaTheme="majorEastAsia" w:hAnsiTheme="majorHAnsi" w:cstheme="majorBidi"/>
      <w:smallCaps/>
      <w:color w:val="7EC040"/>
      <w:sz w:val="48"/>
      <w:szCs w:val="32"/>
    </w:rPr>
  </w:style>
  <w:style w:type="character" w:customStyle="1" w:styleId="Titre2Car">
    <w:name w:val="Titre 2 Car"/>
    <w:basedOn w:val="Policepardfaut"/>
    <w:link w:val="Titre2"/>
    <w:uiPriority w:val="9"/>
    <w:rsid w:val="009036CF"/>
    <w:rPr>
      <w:rFonts w:asciiTheme="majorHAnsi" w:eastAsiaTheme="majorEastAsia" w:hAnsiTheme="majorHAnsi" w:cstheme="majorBidi"/>
      <w:color w:val="49433B"/>
      <w:sz w:val="32"/>
      <w:szCs w:val="26"/>
    </w:rPr>
  </w:style>
  <w:style w:type="paragraph" w:styleId="Paragraphedeliste">
    <w:name w:val="List Paragraph"/>
    <w:basedOn w:val="Normal"/>
    <w:uiPriority w:val="34"/>
    <w:qFormat/>
    <w:rsid w:val="00396F6E"/>
    <w:pPr>
      <w:numPr>
        <w:numId w:val="1"/>
      </w:numPr>
      <w:contextualSpacing/>
    </w:pPr>
  </w:style>
  <w:style w:type="character" w:styleId="Accentuationlgre">
    <w:name w:val="Subtle Emphasis"/>
    <w:basedOn w:val="Policepardfaut"/>
    <w:uiPriority w:val="19"/>
    <w:qFormat/>
    <w:rsid w:val="00B35DDD"/>
    <w:rPr>
      <w:i/>
      <w:iCs/>
      <w:color w:val="404040" w:themeColor="text1" w:themeTint="BF"/>
    </w:rPr>
  </w:style>
  <w:style w:type="character" w:styleId="Accentuationintense">
    <w:name w:val="Intense Emphasis"/>
    <w:basedOn w:val="Policepardfaut"/>
    <w:uiPriority w:val="21"/>
    <w:qFormat/>
    <w:rsid w:val="00AC6949"/>
    <w:rPr>
      <w:i/>
      <w:iCs/>
      <w:color w:val="auto"/>
    </w:rPr>
  </w:style>
  <w:style w:type="character" w:styleId="lev">
    <w:name w:val="Strong"/>
    <w:basedOn w:val="Policepardfaut"/>
    <w:qFormat/>
    <w:rsid w:val="00311415"/>
    <w:rPr>
      <w:rFonts w:ascii="Arial Narrow" w:hAnsi="Arial Narrow"/>
      <w:b/>
      <w:bCs/>
      <w:sz w:val="20"/>
    </w:rPr>
  </w:style>
  <w:style w:type="character" w:customStyle="1" w:styleId="Titre3Car">
    <w:name w:val="Titre 3 Car"/>
    <w:basedOn w:val="Policepardfaut"/>
    <w:link w:val="Titre3"/>
    <w:uiPriority w:val="9"/>
    <w:rsid w:val="009036CF"/>
    <w:rPr>
      <w:rFonts w:eastAsiaTheme="majorEastAsia" w:cstheme="majorBidi"/>
      <w:color w:val="49433B"/>
      <w:szCs w:val="24"/>
      <w:u w:val="single"/>
    </w:rPr>
  </w:style>
  <w:style w:type="character" w:styleId="Rfrencelgre">
    <w:name w:val="Subtle Reference"/>
    <w:basedOn w:val="Policepardfaut"/>
    <w:uiPriority w:val="31"/>
    <w:qFormat/>
    <w:rsid w:val="007E3CF6"/>
    <w:rPr>
      <w:smallCaps/>
      <w:color w:val="5A5A5A" w:themeColor="text1" w:themeTint="A5"/>
    </w:rPr>
  </w:style>
  <w:style w:type="paragraph" w:styleId="Citationintense">
    <w:name w:val="Intense Quote"/>
    <w:basedOn w:val="Normal"/>
    <w:next w:val="Normal"/>
    <w:link w:val="CitationintenseCar"/>
    <w:uiPriority w:val="30"/>
    <w:qFormat/>
    <w:rsid w:val="007E3CF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7E3CF6"/>
    <w:rPr>
      <w:rFonts w:ascii="CMU Serif" w:hAnsi="CMU Serif"/>
      <w:i/>
      <w:iCs/>
      <w:color w:val="5B9BD5" w:themeColor="accent1"/>
    </w:rPr>
  </w:style>
  <w:style w:type="paragraph" w:styleId="Citation">
    <w:name w:val="Quote"/>
    <w:basedOn w:val="Normal"/>
    <w:next w:val="Normal"/>
    <w:link w:val="CitationCar"/>
    <w:uiPriority w:val="29"/>
    <w:qFormat/>
    <w:rsid w:val="006E6B37"/>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6E6B37"/>
    <w:rPr>
      <w:rFonts w:ascii="CMU Serif" w:hAnsi="CMU Serif"/>
      <w:i/>
      <w:iCs/>
      <w:color w:val="404040" w:themeColor="text1" w:themeTint="BF"/>
    </w:rPr>
  </w:style>
  <w:style w:type="paragraph" w:styleId="En-ttedetabledesmatires">
    <w:name w:val="TOC Heading"/>
    <w:basedOn w:val="Titre1"/>
    <w:next w:val="Normal"/>
    <w:uiPriority w:val="39"/>
    <w:unhideWhenUsed/>
    <w:qFormat/>
    <w:rsid w:val="00205A0A"/>
    <w:pPr>
      <w:spacing w:before="0" w:after="480"/>
      <w:outlineLvl w:val="9"/>
    </w:pPr>
    <w:rPr>
      <w:lang w:eastAsia="fr-FR"/>
    </w:rPr>
  </w:style>
  <w:style w:type="paragraph" w:styleId="TM1">
    <w:name w:val="toc 1"/>
    <w:basedOn w:val="Normal"/>
    <w:next w:val="Normal"/>
    <w:autoRedefine/>
    <w:uiPriority w:val="39"/>
    <w:unhideWhenUsed/>
    <w:rsid w:val="009036CF"/>
    <w:pPr>
      <w:tabs>
        <w:tab w:val="right" w:leader="dot" w:pos="9736"/>
      </w:tabs>
      <w:spacing w:before="60" w:after="60"/>
    </w:pPr>
  </w:style>
  <w:style w:type="paragraph" w:styleId="TM2">
    <w:name w:val="toc 2"/>
    <w:basedOn w:val="Normal"/>
    <w:next w:val="Normal"/>
    <w:autoRedefine/>
    <w:uiPriority w:val="39"/>
    <w:unhideWhenUsed/>
    <w:rsid w:val="009036CF"/>
    <w:pPr>
      <w:tabs>
        <w:tab w:val="right" w:leader="dot" w:pos="7360"/>
      </w:tabs>
      <w:spacing w:after="100"/>
      <w:ind w:left="220"/>
    </w:pPr>
  </w:style>
  <w:style w:type="paragraph" w:styleId="TM3">
    <w:name w:val="toc 3"/>
    <w:basedOn w:val="Normal"/>
    <w:next w:val="Normal"/>
    <w:autoRedefine/>
    <w:uiPriority w:val="39"/>
    <w:unhideWhenUsed/>
    <w:rsid w:val="00EA18CE"/>
    <w:pPr>
      <w:spacing w:after="100"/>
      <w:ind w:left="440"/>
    </w:pPr>
  </w:style>
  <w:style w:type="character" w:styleId="Lienhypertexte">
    <w:name w:val="Hyperlink"/>
    <w:basedOn w:val="Policepardfaut"/>
    <w:uiPriority w:val="99"/>
    <w:unhideWhenUsed/>
    <w:rsid w:val="00EA18CE"/>
    <w:rPr>
      <w:color w:val="0563C1" w:themeColor="hyperlink"/>
      <w:u w:val="single"/>
    </w:rPr>
  </w:style>
  <w:style w:type="paragraph" w:customStyle="1" w:styleId="Commentaires">
    <w:name w:val="Commentaires"/>
    <w:basedOn w:val="Normal"/>
    <w:qFormat/>
    <w:rsid w:val="008E366F"/>
    <w:rPr>
      <w:i/>
      <w:color w:val="808080" w:themeColor="background1" w:themeShade="80"/>
    </w:rPr>
  </w:style>
  <w:style w:type="paragraph" w:styleId="Sous-titre">
    <w:name w:val="Subtitle"/>
    <w:basedOn w:val="Normal"/>
    <w:next w:val="Normal"/>
    <w:link w:val="Sous-titreCar"/>
    <w:uiPriority w:val="11"/>
    <w:qFormat/>
    <w:rsid w:val="008E366F"/>
    <w:pPr>
      <w:numPr>
        <w:ilvl w:val="1"/>
      </w:numPr>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8E366F"/>
    <w:rPr>
      <w:rFonts w:eastAsiaTheme="minorEastAsia"/>
      <w:color w:val="5A5A5A" w:themeColor="text1" w:themeTint="A5"/>
      <w:spacing w:val="15"/>
    </w:rPr>
  </w:style>
  <w:style w:type="paragraph" w:customStyle="1" w:styleId="Exemple">
    <w:name w:val="Exemple"/>
    <w:basedOn w:val="Normal"/>
    <w:qFormat/>
    <w:rsid w:val="00D020A7"/>
    <w:pPr>
      <w:ind w:left="1134"/>
    </w:pPr>
    <w:rPr>
      <w:i/>
      <w:color w:val="404040" w:themeColor="text1" w:themeTint="BF"/>
    </w:rPr>
  </w:style>
  <w:style w:type="paragraph" w:customStyle="1" w:styleId="Prco">
    <w:name w:val="Préco"/>
    <w:basedOn w:val="Normal"/>
    <w:qFormat/>
    <w:rsid w:val="000709C8"/>
    <w:pPr>
      <w:numPr>
        <w:numId w:val="2"/>
      </w:numPr>
      <w:spacing w:before="0" w:after="0"/>
      <w:ind w:left="567" w:hanging="567"/>
    </w:pPr>
    <w:rPr>
      <w:i/>
      <w:color w:val="7EC040"/>
    </w:rPr>
  </w:style>
  <w:style w:type="paragraph" w:customStyle="1" w:styleId="T1fantome">
    <w:name w:val="T1fantome"/>
    <w:qFormat/>
    <w:rsid w:val="009036CF"/>
    <w:pPr>
      <w:spacing w:after="480"/>
    </w:pPr>
    <w:rPr>
      <w:rFonts w:asciiTheme="majorHAnsi" w:eastAsiaTheme="majorEastAsia" w:hAnsiTheme="majorHAnsi" w:cstheme="majorBidi"/>
      <w:smallCaps/>
      <w:color w:val="7EC040"/>
      <w:sz w:val="48"/>
      <w:szCs w:val="32"/>
    </w:rPr>
  </w:style>
  <w:style w:type="paragraph" w:styleId="Sansinterligne">
    <w:name w:val="No Spacing"/>
    <w:link w:val="SansinterligneCar"/>
    <w:uiPriority w:val="1"/>
    <w:qFormat/>
    <w:rsid w:val="002A208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A208B"/>
    <w:rPr>
      <w:rFonts w:eastAsiaTheme="minorEastAsia"/>
      <w:lang w:eastAsia="fr-FR"/>
    </w:rPr>
  </w:style>
  <w:style w:type="table" w:styleId="Grilledutableau">
    <w:name w:val="Table Grid"/>
    <w:basedOn w:val="TableauNormal"/>
    <w:uiPriority w:val="59"/>
    <w:rsid w:val="00376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3917B1"/>
    <w:pPr>
      <w:tabs>
        <w:tab w:val="center" w:pos="4536"/>
        <w:tab w:val="right" w:pos="9072"/>
      </w:tabs>
      <w:spacing w:before="0" w:after="0"/>
    </w:pPr>
  </w:style>
  <w:style w:type="character" w:customStyle="1" w:styleId="En-tteCar">
    <w:name w:val="En-tête Car"/>
    <w:basedOn w:val="Policepardfaut"/>
    <w:link w:val="En-tte"/>
    <w:rsid w:val="003917B1"/>
    <w:rPr>
      <w:rFonts w:ascii="Arial Narrow" w:hAnsi="Arial Narrow"/>
      <w:sz w:val="20"/>
    </w:rPr>
  </w:style>
  <w:style w:type="paragraph" w:styleId="Pieddepage">
    <w:name w:val="footer"/>
    <w:basedOn w:val="Normal"/>
    <w:link w:val="PieddepageCar"/>
    <w:uiPriority w:val="99"/>
    <w:unhideWhenUsed/>
    <w:rsid w:val="003917B1"/>
    <w:pPr>
      <w:tabs>
        <w:tab w:val="center" w:pos="4536"/>
        <w:tab w:val="right" w:pos="9072"/>
      </w:tabs>
      <w:spacing w:before="0" w:after="0"/>
    </w:pPr>
  </w:style>
  <w:style w:type="character" w:customStyle="1" w:styleId="PieddepageCar">
    <w:name w:val="Pied de page Car"/>
    <w:basedOn w:val="Policepardfaut"/>
    <w:link w:val="Pieddepage"/>
    <w:uiPriority w:val="99"/>
    <w:rsid w:val="003917B1"/>
    <w:rPr>
      <w:rFonts w:ascii="Arial Narrow" w:hAnsi="Arial Narrow"/>
      <w:sz w:val="20"/>
    </w:rPr>
  </w:style>
  <w:style w:type="paragraph" w:styleId="Listenumros">
    <w:name w:val="List Number"/>
    <w:basedOn w:val="Normal"/>
    <w:uiPriority w:val="99"/>
    <w:unhideWhenUsed/>
    <w:rsid w:val="00BF68FD"/>
    <w:pPr>
      <w:numPr>
        <w:numId w:val="3"/>
      </w:numPr>
      <w:contextualSpacing/>
    </w:pPr>
  </w:style>
  <w:style w:type="paragraph" w:styleId="Textedebulles">
    <w:name w:val="Balloon Text"/>
    <w:basedOn w:val="Normal"/>
    <w:link w:val="TextedebullesCar"/>
    <w:uiPriority w:val="99"/>
    <w:semiHidden/>
    <w:unhideWhenUsed/>
    <w:rsid w:val="000B401F"/>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401F"/>
    <w:rPr>
      <w:rFonts w:ascii="Segoe UI" w:hAnsi="Segoe UI" w:cs="Segoe UI"/>
      <w:sz w:val="18"/>
      <w:szCs w:val="18"/>
    </w:rPr>
  </w:style>
  <w:style w:type="character" w:customStyle="1" w:styleId="Titre4Car">
    <w:name w:val="Titre 4 Car"/>
    <w:basedOn w:val="Policepardfaut"/>
    <w:link w:val="Titre4"/>
    <w:uiPriority w:val="9"/>
    <w:rsid w:val="00D82F9B"/>
    <w:rPr>
      <w:rFonts w:asciiTheme="majorHAnsi" w:eastAsiaTheme="majorEastAsia" w:hAnsiTheme="majorHAnsi" w:cstheme="majorBidi"/>
      <w:i/>
      <w:iCs/>
      <w:color w:val="2E74B5" w:themeColor="accent1" w:themeShade="BF"/>
      <w:sz w:val="20"/>
    </w:rPr>
  </w:style>
  <w:style w:type="character" w:styleId="Lienhypertextesuivivisit">
    <w:name w:val="FollowedHyperlink"/>
    <w:basedOn w:val="Policepardfaut"/>
    <w:uiPriority w:val="99"/>
    <w:semiHidden/>
    <w:unhideWhenUsed/>
    <w:rsid w:val="004D3917"/>
    <w:rPr>
      <w:color w:val="954F72" w:themeColor="followedHyperlink"/>
      <w:u w:val="single"/>
    </w:rPr>
  </w:style>
  <w:style w:type="paragraph" w:styleId="NormalWeb">
    <w:name w:val="Normal (Web)"/>
    <w:basedOn w:val="Normal"/>
    <w:uiPriority w:val="99"/>
    <w:unhideWhenUsed/>
    <w:rsid w:val="004D63D9"/>
    <w:pPr>
      <w:spacing w:before="100" w:beforeAutospacing="1" w:after="100" w:afterAutospacing="1"/>
    </w:pPr>
    <w:rPr>
      <w:rFonts w:ascii="Times New Roman" w:eastAsiaTheme="minorEastAsia" w:hAnsi="Times New Roman" w:cs="Times New Roman"/>
      <w:sz w:val="24"/>
      <w:szCs w:val="24"/>
      <w:lang w:eastAsia="fr-FR"/>
    </w:rPr>
  </w:style>
  <w:style w:type="paragraph" w:customStyle="1" w:styleId="Default">
    <w:name w:val="Default"/>
    <w:rsid w:val="002C4785"/>
    <w:pPr>
      <w:autoSpaceDE w:val="0"/>
      <w:autoSpaceDN w:val="0"/>
      <w:adjustRightInd w:val="0"/>
      <w:spacing w:after="0" w:line="240" w:lineRule="auto"/>
    </w:pPr>
    <w:rPr>
      <w:rFonts w:ascii="DIN-Regular" w:hAnsi="DIN-Regular" w:cs="DIN-Regular"/>
      <w:color w:val="000000"/>
      <w:sz w:val="24"/>
      <w:szCs w:val="24"/>
    </w:rPr>
  </w:style>
  <w:style w:type="paragraph" w:styleId="Retraitcorpsdetexte">
    <w:name w:val="Body Text Indent"/>
    <w:basedOn w:val="Normal"/>
    <w:link w:val="RetraitcorpsdetexteCar"/>
    <w:rsid w:val="008A40E4"/>
    <w:pPr>
      <w:spacing w:before="0" w:after="0"/>
      <w:ind w:left="360"/>
    </w:pPr>
    <w:rPr>
      <w:rFonts w:ascii="Tahoma" w:eastAsia="Times New Roman" w:hAnsi="Tahoma" w:cs="Tahoma"/>
      <w:sz w:val="24"/>
      <w:szCs w:val="24"/>
      <w:lang w:eastAsia="fr-FR"/>
    </w:rPr>
  </w:style>
  <w:style w:type="character" w:customStyle="1" w:styleId="RetraitcorpsdetexteCar">
    <w:name w:val="Retrait corps de texte Car"/>
    <w:basedOn w:val="Policepardfaut"/>
    <w:link w:val="Retraitcorpsdetexte"/>
    <w:rsid w:val="008A40E4"/>
    <w:rPr>
      <w:rFonts w:ascii="Tahoma" w:eastAsia="Times New Roman" w:hAnsi="Tahoma" w:cs="Tahom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1731">
      <w:bodyDiv w:val="1"/>
      <w:marLeft w:val="0"/>
      <w:marRight w:val="0"/>
      <w:marTop w:val="0"/>
      <w:marBottom w:val="0"/>
      <w:divBdr>
        <w:top w:val="none" w:sz="0" w:space="0" w:color="auto"/>
        <w:left w:val="none" w:sz="0" w:space="0" w:color="auto"/>
        <w:bottom w:val="none" w:sz="0" w:space="0" w:color="auto"/>
        <w:right w:val="none" w:sz="0" w:space="0" w:color="auto"/>
      </w:divBdr>
      <w:divsChild>
        <w:div w:id="383221072">
          <w:marLeft w:val="274"/>
          <w:marRight w:val="0"/>
          <w:marTop w:val="0"/>
          <w:marBottom w:val="0"/>
          <w:divBdr>
            <w:top w:val="none" w:sz="0" w:space="0" w:color="auto"/>
            <w:left w:val="none" w:sz="0" w:space="0" w:color="auto"/>
            <w:bottom w:val="none" w:sz="0" w:space="0" w:color="auto"/>
            <w:right w:val="none" w:sz="0" w:space="0" w:color="auto"/>
          </w:divBdr>
        </w:div>
        <w:div w:id="1748307850">
          <w:marLeft w:val="274"/>
          <w:marRight w:val="0"/>
          <w:marTop w:val="0"/>
          <w:marBottom w:val="0"/>
          <w:divBdr>
            <w:top w:val="none" w:sz="0" w:space="0" w:color="auto"/>
            <w:left w:val="none" w:sz="0" w:space="0" w:color="auto"/>
            <w:bottom w:val="none" w:sz="0" w:space="0" w:color="auto"/>
            <w:right w:val="none" w:sz="0" w:space="0" w:color="auto"/>
          </w:divBdr>
        </w:div>
        <w:div w:id="1792045744">
          <w:marLeft w:val="274"/>
          <w:marRight w:val="0"/>
          <w:marTop w:val="0"/>
          <w:marBottom w:val="0"/>
          <w:divBdr>
            <w:top w:val="none" w:sz="0" w:space="0" w:color="auto"/>
            <w:left w:val="none" w:sz="0" w:space="0" w:color="auto"/>
            <w:bottom w:val="none" w:sz="0" w:space="0" w:color="auto"/>
            <w:right w:val="none" w:sz="0" w:space="0" w:color="auto"/>
          </w:divBdr>
        </w:div>
      </w:divsChild>
    </w:div>
    <w:div w:id="101150691">
      <w:bodyDiv w:val="1"/>
      <w:marLeft w:val="0"/>
      <w:marRight w:val="0"/>
      <w:marTop w:val="0"/>
      <w:marBottom w:val="0"/>
      <w:divBdr>
        <w:top w:val="none" w:sz="0" w:space="0" w:color="auto"/>
        <w:left w:val="none" w:sz="0" w:space="0" w:color="auto"/>
        <w:bottom w:val="none" w:sz="0" w:space="0" w:color="auto"/>
        <w:right w:val="none" w:sz="0" w:space="0" w:color="auto"/>
      </w:divBdr>
    </w:div>
    <w:div w:id="104428967">
      <w:bodyDiv w:val="1"/>
      <w:marLeft w:val="0"/>
      <w:marRight w:val="0"/>
      <w:marTop w:val="0"/>
      <w:marBottom w:val="0"/>
      <w:divBdr>
        <w:top w:val="none" w:sz="0" w:space="0" w:color="auto"/>
        <w:left w:val="none" w:sz="0" w:space="0" w:color="auto"/>
        <w:bottom w:val="none" w:sz="0" w:space="0" w:color="auto"/>
        <w:right w:val="none" w:sz="0" w:space="0" w:color="auto"/>
      </w:divBdr>
    </w:div>
    <w:div w:id="125516686">
      <w:bodyDiv w:val="1"/>
      <w:marLeft w:val="0"/>
      <w:marRight w:val="0"/>
      <w:marTop w:val="0"/>
      <w:marBottom w:val="0"/>
      <w:divBdr>
        <w:top w:val="none" w:sz="0" w:space="0" w:color="auto"/>
        <w:left w:val="none" w:sz="0" w:space="0" w:color="auto"/>
        <w:bottom w:val="none" w:sz="0" w:space="0" w:color="auto"/>
        <w:right w:val="none" w:sz="0" w:space="0" w:color="auto"/>
      </w:divBdr>
      <w:divsChild>
        <w:div w:id="692463098">
          <w:marLeft w:val="274"/>
          <w:marRight w:val="0"/>
          <w:marTop w:val="0"/>
          <w:marBottom w:val="0"/>
          <w:divBdr>
            <w:top w:val="none" w:sz="0" w:space="0" w:color="auto"/>
            <w:left w:val="none" w:sz="0" w:space="0" w:color="auto"/>
            <w:bottom w:val="none" w:sz="0" w:space="0" w:color="auto"/>
            <w:right w:val="none" w:sz="0" w:space="0" w:color="auto"/>
          </w:divBdr>
        </w:div>
      </w:divsChild>
    </w:div>
    <w:div w:id="140004347">
      <w:bodyDiv w:val="1"/>
      <w:marLeft w:val="0"/>
      <w:marRight w:val="0"/>
      <w:marTop w:val="0"/>
      <w:marBottom w:val="0"/>
      <w:divBdr>
        <w:top w:val="none" w:sz="0" w:space="0" w:color="auto"/>
        <w:left w:val="none" w:sz="0" w:space="0" w:color="auto"/>
        <w:bottom w:val="none" w:sz="0" w:space="0" w:color="auto"/>
        <w:right w:val="none" w:sz="0" w:space="0" w:color="auto"/>
      </w:divBdr>
      <w:divsChild>
        <w:div w:id="1247615088">
          <w:marLeft w:val="274"/>
          <w:marRight w:val="0"/>
          <w:marTop w:val="0"/>
          <w:marBottom w:val="0"/>
          <w:divBdr>
            <w:top w:val="none" w:sz="0" w:space="0" w:color="auto"/>
            <w:left w:val="none" w:sz="0" w:space="0" w:color="auto"/>
            <w:bottom w:val="none" w:sz="0" w:space="0" w:color="auto"/>
            <w:right w:val="none" w:sz="0" w:space="0" w:color="auto"/>
          </w:divBdr>
        </w:div>
        <w:div w:id="1350252306">
          <w:marLeft w:val="274"/>
          <w:marRight w:val="0"/>
          <w:marTop w:val="0"/>
          <w:marBottom w:val="0"/>
          <w:divBdr>
            <w:top w:val="none" w:sz="0" w:space="0" w:color="auto"/>
            <w:left w:val="none" w:sz="0" w:space="0" w:color="auto"/>
            <w:bottom w:val="none" w:sz="0" w:space="0" w:color="auto"/>
            <w:right w:val="none" w:sz="0" w:space="0" w:color="auto"/>
          </w:divBdr>
        </w:div>
        <w:div w:id="1729373423">
          <w:marLeft w:val="274"/>
          <w:marRight w:val="0"/>
          <w:marTop w:val="0"/>
          <w:marBottom w:val="0"/>
          <w:divBdr>
            <w:top w:val="none" w:sz="0" w:space="0" w:color="auto"/>
            <w:left w:val="none" w:sz="0" w:space="0" w:color="auto"/>
            <w:bottom w:val="none" w:sz="0" w:space="0" w:color="auto"/>
            <w:right w:val="none" w:sz="0" w:space="0" w:color="auto"/>
          </w:divBdr>
        </w:div>
      </w:divsChild>
    </w:div>
    <w:div w:id="149367874">
      <w:bodyDiv w:val="1"/>
      <w:marLeft w:val="0"/>
      <w:marRight w:val="0"/>
      <w:marTop w:val="0"/>
      <w:marBottom w:val="0"/>
      <w:divBdr>
        <w:top w:val="none" w:sz="0" w:space="0" w:color="auto"/>
        <w:left w:val="none" w:sz="0" w:space="0" w:color="auto"/>
        <w:bottom w:val="none" w:sz="0" w:space="0" w:color="auto"/>
        <w:right w:val="none" w:sz="0" w:space="0" w:color="auto"/>
      </w:divBdr>
      <w:divsChild>
        <w:div w:id="1125004946">
          <w:marLeft w:val="274"/>
          <w:marRight w:val="0"/>
          <w:marTop w:val="0"/>
          <w:marBottom w:val="0"/>
          <w:divBdr>
            <w:top w:val="none" w:sz="0" w:space="0" w:color="auto"/>
            <w:left w:val="none" w:sz="0" w:space="0" w:color="auto"/>
            <w:bottom w:val="none" w:sz="0" w:space="0" w:color="auto"/>
            <w:right w:val="none" w:sz="0" w:space="0" w:color="auto"/>
          </w:divBdr>
        </w:div>
      </w:divsChild>
    </w:div>
    <w:div w:id="161089187">
      <w:bodyDiv w:val="1"/>
      <w:marLeft w:val="0"/>
      <w:marRight w:val="0"/>
      <w:marTop w:val="0"/>
      <w:marBottom w:val="0"/>
      <w:divBdr>
        <w:top w:val="none" w:sz="0" w:space="0" w:color="auto"/>
        <w:left w:val="none" w:sz="0" w:space="0" w:color="auto"/>
        <w:bottom w:val="none" w:sz="0" w:space="0" w:color="auto"/>
        <w:right w:val="none" w:sz="0" w:space="0" w:color="auto"/>
      </w:divBdr>
    </w:div>
    <w:div w:id="245656742">
      <w:bodyDiv w:val="1"/>
      <w:marLeft w:val="0"/>
      <w:marRight w:val="0"/>
      <w:marTop w:val="0"/>
      <w:marBottom w:val="0"/>
      <w:divBdr>
        <w:top w:val="none" w:sz="0" w:space="0" w:color="auto"/>
        <w:left w:val="none" w:sz="0" w:space="0" w:color="auto"/>
        <w:bottom w:val="none" w:sz="0" w:space="0" w:color="auto"/>
        <w:right w:val="none" w:sz="0" w:space="0" w:color="auto"/>
      </w:divBdr>
    </w:div>
    <w:div w:id="273368869">
      <w:bodyDiv w:val="1"/>
      <w:marLeft w:val="0"/>
      <w:marRight w:val="0"/>
      <w:marTop w:val="0"/>
      <w:marBottom w:val="0"/>
      <w:divBdr>
        <w:top w:val="none" w:sz="0" w:space="0" w:color="auto"/>
        <w:left w:val="none" w:sz="0" w:space="0" w:color="auto"/>
        <w:bottom w:val="none" w:sz="0" w:space="0" w:color="auto"/>
        <w:right w:val="none" w:sz="0" w:space="0" w:color="auto"/>
      </w:divBdr>
    </w:div>
    <w:div w:id="347760371">
      <w:bodyDiv w:val="1"/>
      <w:marLeft w:val="0"/>
      <w:marRight w:val="0"/>
      <w:marTop w:val="0"/>
      <w:marBottom w:val="0"/>
      <w:divBdr>
        <w:top w:val="none" w:sz="0" w:space="0" w:color="auto"/>
        <w:left w:val="none" w:sz="0" w:space="0" w:color="auto"/>
        <w:bottom w:val="none" w:sz="0" w:space="0" w:color="auto"/>
        <w:right w:val="none" w:sz="0" w:space="0" w:color="auto"/>
      </w:divBdr>
    </w:div>
    <w:div w:id="361514639">
      <w:bodyDiv w:val="1"/>
      <w:marLeft w:val="0"/>
      <w:marRight w:val="0"/>
      <w:marTop w:val="0"/>
      <w:marBottom w:val="0"/>
      <w:divBdr>
        <w:top w:val="none" w:sz="0" w:space="0" w:color="auto"/>
        <w:left w:val="none" w:sz="0" w:space="0" w:color="auto"/>
        <w:bottom w:val="none" w:sz="0" w:space="0" w:color="auto"/>
        <w:right w:val="none" w:sz="0" w:space="0" w:color="auto"/>
      </w:divBdr>
    </w:div>
    <w:div w:id="383262796">
      <w:bodyDiv w:val="1"/>
      <w:marLeft w:val="0"/>
      <w:marRight w:val="0"/>
      <w:marTop w:val="0"/>
      <w:marBottom w:val="0"/>
      <w:divBdr>
        <w:top w:val="none" w:sz="0" w:space="0" w:color="auto"/>
        <w:left w:val="none" w:sz="0" w:space="0" w:color="auto"/>
        <w:bottom w:val="none" w:sz="0" w:space="0" w:color="auto"/>
        <w:right w:val="none" w:sz="0" w:space="0" w:color="auto"/>
      </w:divBdr>
    </w:div>
    <w:div w:id="411125049">
      <w:bodyDiv w:val="1"/>
      <w:marLeft w:val="0"/>
      <w:marRight w:val="0"/>
      <w:marTop w:val="0"/>
      <w:marBottom w:val="0"/>
      <w:divBdr>
        <w:top w:val="none" w:sz="0" w:space="0" w:color="auto"/>
        <w:left w:val="none" w:sz="0" w:space="0" w:color="auto"/>
        <w:bottom w:val="none" w:sz="0" w:space="0" w:color="auto"/>
        <w:right w:val="none" w:sz="0" w:space="0" w:color="auto"/>
      </w:divBdr>
      <w:divsChild>
        <w:div w:id="491680900">
          <w:marLeft w:val="274"/>
          <w:marRight w:val="0"/>
          <w:marTop w:val="0"/>
          <w:marBottom w:val="0"/>
          <w:divBdr>
            <w:top w:val="none" w:sz="0" w:space="0" w:color="auto"/>
            <w:left w:val="none" w:sz="0" w:space="0" w:color="auto"/>
            <w:bottom w:val="none" w:sz="0" w:space="0" w:color="auto"/>
            <w:right w:val="none" w:sz="0" w:space="0" w:color="auto"/>
          </w:divBdr>
        </w:div>
      </w:divsChild>
    </w:div>
    <w:div w:id="455370692">
      <w:bodyDiv w:val="1"/>
      <w:marLeft w:val="0"/>
      <w:marRight w:val="0"/>
      <w:marTop w:val="0"/>
      <w:marBottom w:val="0"/>
      <w:divBdr>
        <w:top w:val="none" w:sz="0" w:space="0" w:color="auto"/>
        <w:left w:val="none" w:sz="0" w:space="0" w:color="auto"/>
        <w:bottom w:val="none" w:sz="0" w:space="0" w:color="auto"/>
        <w:right w:val="none" w:sz="0" w:space="0" w:color="auto"/>
      </w:divBdr>
      <w:divsChild>
        <w:div w:id="1814830035">
          <w:marLeft w:val="288"/>
          <w:marRight w:val="0"/>
          <w:marTop w:val="0"/>
          <w:marBottom w:val="0"/>
          <w:divBdr>
            <w:top w:val="none" w:sz="0" w:space="0" w:color="auto"/>
            <w:left w:val="none" w:sz="0" w:space="0" w:color="auto"/>
            <w:bottom w:val="none" w:sz="0" w:space="0" w:color="auto"/>
            <w:right w:val="none" w:sz="0" w:space="0" w:color="auto"/>
          </w:divBdr>
        </w:div>
        <w:div w:id="920606644">
          <w:marLeft w:val="288"/>
          <w:marRight w:val="0"/>
          <w:marTop w:val="0"/>
          <w:marBottom w:val="0"/>
          <w:divBdr>
            <w:top w:val="none" w:sz="0" w:space="0" w:color="auto"/>
            <w:left w:val="none" w:sz="0" w:space="0" w:color="auto"/>
            <w:bottom w:val="none" w:sz="0" w:space="0" w:color="auto"/>
            <w:right w:val="none" w:sz="0" w:space="0" w:color="auto"/>
          </w:divBdr>
        </w:div>
        <w:div w:id="603270535">
          <w:marLeft w:val="288"/>
          <w:marRight w:val="0"/>
          <w:marTop w:val="0"/>
          <w:marBottom w:val="0"/>
          <w:divBdr>
            <w:top w:val="none" w:sz="0" w:space="0" w:color="auto"/>
            <w:left w:val="none" w:sz="0" w:space="0" w:color="auto"/>
            <w:bottom w:val="none" w:sz="0" w:space="0" w:color="auto"/>
            <w:right w:val="none" w:sz="0" w:space="0" w:color="auto"/>
          </w:divBdr>
        </w:div>
      </w:divsChild>
    </w:div>
    <w:div w:id="470250495">
      <w:bodyDiv w:val="1"/>
      <w:marLeft w:val="0"/>
      <w:marRight w:val="0"/>
      <w:marTop w:val="0"/>
      <w:marBottom w:val="0"/>
      <w:divBdr>
        <w:top w:val="none" w:sz="0" w:space="0" w:color="auto"/>
        <w:left w:val="none" w:sz="0" w:space="0" w:color="auto"/>
        <w:bottom w:val="none" w:sz="0" w:space="0" w:color="auto"/>
        <w:right w:val="none" w:sz="0" w:space="0" w:color="auto"/>
      </w:divBdr>
      <w:divsChild>
        <w:div w:id="881789143">
          <w:marLeft w:val="274"/>
          <w:marRight w:val="0"/>
          <w:marTop w:val="0"/>
          <w:marBottom w:val="0"/>
          <w:divBdr>
            <w:top w:val="none" w:sz="0" w:space="0" w:color="auto"/>
            <w:left w:val="none" w:sz="0" w:space="0" w:color="auto"/>
            <w:bottom w:val="none" w:sz="0" w:space="0" w:color="auto"/>
            <w:right w:val="none" w:sz="0" w:space="0" w:color="auto"/>
          </w:divBdr>
        </w:div>
      </w:divsChild>
    </w:div>
    <w:div w:id="535316584">
      <w:bodyDiv w:val="1"/>
      <w:marLeft w:val="0"/>
      <w:marRight w:val="0"/>
      <w:marTop w:val="0"/>
      <w:marBottom w:val="0"/>
      <w:divBdr>
        <w:top w:val="none" w:sz="0" w:space="0" w:color="auto"/>
        <w:left w:val="none" w:sz="0" w:space="0" w:color="auto"/>
        <w:bottom w:val="none" w:sz="0" w:space="0" w:color="auto"/>
        <w:right w:val="none" w:sz="0" w:space="0" w:color="auto"/>
      </w:divBdr>
      <w:divsChild>
        <w:div w:id="416295703">
          <w:marLeft w:val="274"/>
          <w:marRight w:val="0"/>
          <w:marTop w:val="0"/>
          <w:marBottom w:val="0"/>
          <w:divBdr>
            <w:top w:val="none" w:sz="0" w:space="0" w:color="auto"/>
            <w:left w:val="none" w:sz="0" w:space="0" w:color="auto"/>
            <w:bottom w:val="none" w:sz="0" w:space="0" w:color="auto"/>
            <w:right w:val="none" w:sz="0" w:space="0" w:color="auto"/>
          </w:divBdr>
        </w:div>
      </w:divsChild>
    </w:div>
    <w:div w:id="564294521">
      <w:bodyDiv w:val="1"/>
      <w:marLeft w:val="0"/>
      <w:marRight w:val="0"/>
      <w:marTop w:val="0"/>
      <w:marBottom w:val="0"/>
      <w:divBdr>
        <w:top w:val="none" w:sz="0" w:space="0" w:color="auto"/>
        <w:left w:val="none" w:sz="0" w:space="0" w:color="auto"/>
        <w:bottom w:val="none" w:sz="0" w:space="0" w:color="auto"/>
        <w:right w:val="none" w:sz="0" w:space="0" w:color="auto"/>
      </w:divBdr>
      <w:divsChild>
        <w:div w:id="1939094389">
          <w:marLeft w:val="288"/>
          <w:marRight w:val="0"/>
          <w:marTop w:val="0"/>
          <w:marBottom w:val="0"/>
          <w:divBdr>
            <w:top w:val="none" w:sz="0" w:space="0" w:color="auto"/>
            <w:left w:val="none" w:sz="0" w:space="0" w:color="auto"/>
            <w:bottom w:val="none" w:sz="0" w:space="0" w:color="auto"/>
            <w:right w:val="none" w:sz="0" w:space="0" w:color="auto"/>
          </w:divBdr>
        </w:div>
        <w:div w:id="1831673695">
          <w:marLeft w:val="288"/>
          <w:marRight w:val="0"/>
          <w:marTop w:val="0"/>
          <w:marBottom w:val="0"/>
          <w:divBdr>
            <w:top w:val="none" w:sz="0" w:space="0" w:color="auto"/>
            <w:left w:val="none" w:sz="0" w:space="0" w:color="auto"/>
            <w:bottom w:val="none" w:sz="0" w:space="0" w:color="auto"/>
            <w:right w:val="none" w:sz="0" w:space="0" w:color="auto"/>
          </w:divBdr>
        </w:div>
      </w:divsChild>
    </w:div>
    <w:div w:id="566645688">
      <w:bodyDiv w:val="1"/>
      <w:marLeft w:val="0"/>
      <w:marRight w:val="0"/>
      <w:marTop w:val="0"/>
      <w:marBottom w:val="0"/>
      <w:divBdr>
        <w:top w:val="none" w:sz="0" w:space="0" w:color="auto"/>
        <w:left w:val="none" w:sz="0" w:space="0" w:color="auto"/>
        <w:bottom w:val="none" w:sz="0" w:space="0" w:color="auto"/>
        <w:right w:val="none" w:sz="0" w:space="0" w:color="auto"/>
      </w:divBdr>
    </w:div>
    <w:div w:id="577328025">
      <w:bodyDiv w:val="1"/>
      <w:marLeft w:val="0"/>
      <w:marRight w:val="0"/>
      <w:marTop w:val="0"/>
      <w:marBottom w:val="0"/>
      <w:divBdr>
        <w:top w:val="none" w:sz="0" w:space="0" w:color="auto"/>
        <w:left w:val="none" w:sz="0" w:space="0" w:color="auto"/>
        <w:bottom w:val="none" w:sz="0" w:space="0" w:color="auto"/>
        <w:right w:val="none" w:sz="0" w:space="0" w:color="auto"/>
      </w:divBdr>
      <w:divsChild>
        <w:div w:id="1806777666">
          <w:marLeft w:val="274"/>
          <w:marRight w:val="0"/>
          <w:marTop w:val="0"/>
          <w:marBottom w:val="0"/>
          <w:divBdr>
            <w:top w:val="none" w:sz="0" w:space="0" w:color="auto"/>
            <w:left w:val="none" w:sz="0" w:space="0" w:color="auto"/>
            <w:bottom w:val="none" w:sz="0" w:space="0" w:color="auto"/>
            <w:right w:val="none" w:sz="0" w:space="0" w:color="auto"/>
          </w:divBdr>
        </w:div>
      </w:divsChild>
    </w:div>
    <w:div w:id="592056673">
      <w:bodyDiv w:val="1"/>
      <w:marLeft w:val="0"/>
      <w:marRight w:val="0"/>
      <w:marTop w:val="0"/>
      <w:marBottom w:val="0"/>
      <w:divBdr>
        <w:top w:val="none" w:sz="0" w:space="0" w:color="auto"/>
        <w:left w:val="none" w:sz="0" w:space="0" w:color="auto"/>
        <w:bottom w:val="none" w:sz="0" w:space="0" w:color="auto"/>
        <w:right w:val="none" w:sz="0" w:space="0" w:color="auto"/>
      </w:divBdr>
      <w:divsChild>
        <w:div w:id="1720744276">
          <w:marLeft w:val="288"/>
          <w:marRight w:val="0"/>
          <w:marTop w:val="0"/>
          <w:marBottom w:val="0"/>
          <w:divBdr>
            <w:top w:val="none" w:sz="0" w:space="0" w:color="auto"/>
            <w:left w:val="none" w:sz="0" w:space="0" w:color="auto"/>
            <w:bottom w:val="none" w:sz="0" w:space="0" w:color="auto"/>
            <w:right w:val="none" w:sz="0" w:space="0" w:color="auto"/>
          </w:divBdr>
        </w:div>
        <w:div w:id="1980718719">
          <w:marLeft w:val="994"/>
          <w:marRight w:val="0"/>
          <w:marTop w:val="0"/>
          <w:marBottom w:val="0"/>
          <w:divBdr>
            <w:top w:val="none" w:sz="0" w:space="0" w:color="auto"/>
            <w:left w:val="none" w:sz="0" w:space="0" w:color="auto"/>
            <w:bottom w:val="none" w:sz="0" w:space="0" w:color="auto"/>
            <w:right w:val="none" w:sz="0" w:space="0" w:color="auto"/>
          </w:divBdr>
        </w:div>
        <w:div w:id="1350792655">
          <w:marLeft w:val="994"/>
          <w:marRight w:val="0"/>
          <w:marTop w:val="0"/>
          <w:marBottom w:val="0"/>
          <w:divBdr>
            <w:top w:val="none" w:sz="0" w:space="0" w:color="auto"/>
            <w:left w:val="none" w:sz="0" w:space="0" w:color="auto"/>
            <w:bottom w:val="none" w:sz="0" w:space="0" w:color="auto"/>
            <w:right w:val="none" w:sz="0" w:space="0" w:color="auto"/>
          </w:divBdr>
        </w:div>
        <w:div w:id="894051752">
          <w:marLeft w:val="288"/>
          <w:marRight w:val="0"/>
          <w:marTop w:val="0"/>
          <w:marBottom w:val="0"/>
          <w:divBdr>
            <w:top w:val="none" w:sz="0" w:space="0" w:color="auto"/>
            <w:left w:val="none" w:sz="0" w:space="0" w:color="auto"/>
            <w:bottom w:val="none" w:sz="0" w:space="0" w:color="auto"/>
            <w:right w:val="none" w:sz="0" w:space="0" w:color="auto"/>
          </w:divBdr>
        </w:div>
        <w:div w:id="1433866035">
          <w:marLeft w:val="994"/>
          <w:marRight w:val="0"/>
          <w:marTop w:val="0"/>
          <w:marBottom w:val="0"/>
          <w:divBdr>
            <w:top w:val="none" w:sz="0" w:space="0" w:color="auto"/>
            <w:left w:val="none" w:sz="0" w:space="0" w:color="auto"/>
            <w:bottom w:val="none" w:sz="0" w:space="0" w:color="auto"/>
            <w:right w:val="none" w:sz="0" w:space="0" w:color="auto"/>
          </w:divBdr>
        </w:div>
        <w:div w:id="1758209311">
          <w:marLeft w:val="288"/>
          <w:marRight w:val="0"/>
          <w:marTop w:val="0"/>
          <w:marBottom w:val="0"/>
          <w:divBdr>
            <w:top w:val="none" w:sz="0" w:space="0" w:color="auto"/>
            <w:left w:val="none" w:sz="0" w:space="0" w:color="auto"/>
            <w:bottom w:val="none" w:sz="0" w:space="0" w:color="auto"/>
            <w:right w:val="none" w:sz="0" w:space="0" w:color="auto"/>
          </w:divBdr>
        </w:div>
        <w:div w:id="1379162485">
          <w:marLeft w:val="994"/>
          <w:marRight w:val="0"/>
          <w:marTop w:val="0"/>
          <w:marBottom w:val="0"/>
          <w:divBdr>
            <w:top w:val="none" w:sz="0" w:space="0" w:color="auto"/>
            <w:left w:val="none" w:sz="0" w:space="0" w:color="auto"/>
            <w:bottom w:val="none" w:sz="0" w:space="0" w:color="auto"/>
            <w:right w:val="none" w:sz="0" w:space="0" w:color="auto"/>
          </w:divBdr>
        </w:div>
        <w:div w:id="1167019511">
          <w:marLeft w:val="994"/>
          <w:marRight w:val="0"/>
          <w:marTop w:val="0"/>
          <w:marBottom w:val="0"/>
          <w:divBdr>
            <w:top w:val="none" w:sz="0" w:space="0" w:color="auto"/>
            <w:left w:val="none" w:sz="0" w:space="0" w:color="auto"/>
            <w:bottom w:val="none" w:sz="0" w:space="0" w:color="auto"/>
            <w:right w:val="none" w:sz="0" w:space="0" w:color="auto"/>
          </w:divBdr>
        </w:div>
      </w:divsChild>
    </w:div>
    <w:div w:id="608899118">
      <w:bodyDiv w:val="1"/>
      <w:marLeft w:val="0"/>
      <w:marRight w:val="0"/>
      <w:marTop w:val="0"/>
      <w:marBottom w:val="0"/>
      <w:divBdr>
        <w:top w:val="none" w:sz="0" w:space="0" w:color="auto"/>
        <w:left w:val="none" w:sz="0" w:space="0" w:color="auto"/>
        <w:bottom w:val="none" w:sz="0" w:space="0" w:color="auto"/>
        <w:right w:val="none" w:sz="0" w:space="0" w:color="auto"/>
      </w:divBdr>
    </w:div>
    <w:div w:id="615215250">
      <w:bodyDiv w:val="1"/>
      <w:marLeft w:val="0"/>
      <w:marRight w:val="0"/>
      <w:marTop w:val="0"/>
      <w:marBottom w:val="0"/>
      <w:divBdr>
        <w:top w:val="none" w:sz="0" w:space="0" w:color="auto"/>
        <w:left w:val="none" w:sz="0" w:space="0" w:color="auto"/>
        <w:bottom w:val="none" w:sz="0" w:space="0" w:color="auto"/>
        <w:right w:val="none" w:sz="0" w:space="0" w:color="auto"/>
      </w:divBdr>
      <w:divsChild>
        <w:div w:id="779226037">
          <w:marLeft w:val="274"/>
          <w:marRight w:val="0"/>
          <w:marTop w:val="0"/>
          <w:marBottom w:val="0"/>
          <w:divBdr>
            <w:top w:val="none" w:sz="0" w:space="0" w:color="auto"/>
            <w:left w:val="none" w:sz="0" w:space="0" w:color="auto"/>
            <w:bottom w:val="none" w:sz="0" w:space="0" w:color="auto"/>
            <w:right w:val="none" w:sz="0" w:space="0" w:color="auto"/>
          </w:divBdr>
        </w:div>
        <w:div w:id="1697657020">
          <w:marLeft w:val="274"/>
          <w:marRight w:val="0"/>
          <w:marTop w:val="0"/>
          <w:marBottom w:val="0"/>
          <w:divBdr>
            <w:top w:val="none" w:sz="0" w:space="0" w:color="auto"/>
            <w:left w:val="none" w:sz="0" w:space="0" w:color="auto"/>
            <w:bottom w:val="none" w:sz="0" w:space="0" w:color="auto"/>
            <w:right w:val="none" w:sz="0" w:space="0" w:color="auto"/>
          </w:divBdr>
        </w:div>
      </w:divsChild>
    </w:div>
    <w:div w:id="630861623">
      <w:bodyDiv w:val="1"/>
      <w:marLeft w:val="0"/>
      <w:marRight w:val="0"/>
      <w:marTop w:val="0"/>
      <w:marBottom w:val="0"/>
      <w:divBdr>
        <w:top w:val="none" w:sz="0" w:space="0" w:color="auto"/>
        <w:left w:val="none" w:sz="0" w:space="0" w:color="auto"/>
        <w:bottom w:val="none" w:sz="0" w:space="0" w:color="auto"/>
        <w:right w:val="none" w:sz="0" w:space="0" w:color="auto"/>
      </w:divBdr>
    </w:div>
    <w:div w:id="652022589">
      <w:bodyDiv w:val="1"/>
      <w:marLeft w:val="0"/>
      <w:marRight w:val="0"/>
      <w:marTop w:val="0"/>
      <w:marBottom w:val="0"/>
      <w:divBdr>
        <w:top w:val="none" w:sz="0" w:space="0" w:color="auto"/>
        <w:left w:val="none" w:sz="0" w:space="0" w:color="auto"/>
        <w:bottom w:val="none" w:sz="0" w:space="0" w:color="auto"/>
        <w:right w:val="none" w:sz="0" w:space="0" w:color="auto"/>
      </w:divBdr>
    </w:div>
    <w:div w:id="684212573">
      <w:bodyDiv w:val="1"/>
      <w:marLeft w:val="0"/>
      <w:marRight w:val="0"/>
      <w:marTop w:val="0"/>
      <w:marBottom w:val="0"/>
      <w:divBdr>
        <w:top w:val="none" w:sz="0" w:space="0" w:color="auto"/>
        <w:left w:val="none" w:sz="0" w:space="0" w:color="auto"/>
        <w:bottom w:val="none" w:sz="0" w:space="0" w:color="auto"/>
        <w:right w:val="none" w:sz="0" w:space="0" w:color="auto"/>
      </w:divBdr>
      <w:divsChild>
        <w:div w:id="624509817">
          <w:marLeft w:val="274"/>
          <w:marRight w:val="0"/>
          <w:marTop w:val="0"/>
          <w:marBottom w:val="0"/>
          <w:divBdr>
            <w:top w:val="none" w:sz="0" w:space="0" w:color="auto"/>
            <w:left w:val="none" w:sz="0" w:space="0" w:color="auto"/>
            <w:bottom w:val="none" w:sz="0" w:space="0" w:color="auto"/>
            <w:right w:val="none" w:sz="0" w:space="0" w:color="auto"/>
          </w:divBdr>
        </w:div>
        <w:div w:id="125466723">
          <w:marLeft w:val="274"/>
          <w:marRight w:val="0"/>
          <w:marTop w:val="0"/>
          <w:marBottom w:val="0"/>
          <w:divBdr>
            <w:top w:val="none" w:sz="0" w:space="0" w:color="auto"/>
            <w:left w:val="none" w:sz="0" w:space="0" w:color="auto"/>
            <w:bottom w:val="none" w:sz="0" w:space="0" w:color="auto"/>
            <w:right w:val="none" w:sz="0" w:space="0" w:color="auto"/>
          </w:divBdr>
        </w:div>
      </w:divsChild>
    </w:div>
    <w:div w:id="689188383">
      <w:bodyDiv w:val="1"/>
      <w:marLeft w:val="0"/>
      <w:marRight w:val="0"/>
      <w:marTop w:val="0"/>
      <w:marBottom w:val="0"/>
      <w:divBdr>
        <w:top w:val="none" w:sz="0" w:space="0" w:color="auto"/>
        <w:left w:val="none" w:sz="0" w:space="0" w:color="auto"/>
        <w:bottom w:val="none" w:sz="0" w:space="0" w:color="auto"/>
        <w:right w:val="none" w:sz="0" w:space="0" w:color="auto"/>
      </w:divBdr>
      <w:divsChild>
        <w:div w:id="2112236230">
          <w:marLeft w:val="274"/>
          <w:marRight w:val="0"/>
          <w:marTop w:val="0"/>
          <w:marBottom w:val="0"/>
          <w:divBdr>
            <w:top w:val="none" w:sz="0" w:space="0" w:color="auto"/>
            <w:left w:val="none" w:sz="0" w:space="0" w:color="auto"/>
            <w:bottom w:val="none" w:sz="0" w:space="0" w:color="auto"/>
            <w:right w:val="none" w:sz="0" w:space="0" w:color="auto"/>
          </w:divBdr>
        </w:div>
        <w:div w:id="1080640714">
          <w:marLeft w:val="274"/>
          <w:marRight w:val="0"/>
          <w:marTop w:val="0"/>
          <w:marBottom w:val="0"/>
          <w:divBdr>
            <w:top w:val="none" w:sz="0" w:space="0" w:color="auto"/>
            <w:left w:val="none" w:sz="0" w:space="0" w:color="auto"/>
            <w:bottom w:val="none" w:sz="0" w:space="0" w:color="auto"/>
            <w:right w:val="none" w:sz="0" w:space="0" w:color="auto"/>
          </w:divBdr>
        </w:div>
        <w:div w:id="493377977">
          <w:marLeft w:val="274"/>
          <w:marRight w:val="0"/>
          <w:marTop w:val="0"/>
          <w:marBottom w:val="0"/>
          <w:divBdr>
            <w:top w:val="none" w:sz="0" w:space="0" w:color="auto"/>
            <w:left w:val="none" w:sz="0" w:space="0" w:color="auto"/>
            <w:bottom w:val="none" w:sz="0" w:space="0" w:color="auto"/>
            <w:right w:val="none" w:sz="0" w:space="0" w:color="auto"/>
          </w:divBdr>
        </w:div>
      </w:divsChild>
    </w:div>
    <w:div w:id="709692334">
      <w:bodyDiv w:val="1"/>
      <w:marLeft w:val="0"/>
      <w:marRight w:val="0"/>
      <w:marTop w:val="0"/>
      <w:marBottom w:val="0"/>
      <w:divBdr>
        <w:top w:val="none" w:sz="0" w:space="0" w:color="auto"/>
        <w:left w:val="none" w:sz="0" w:space="0" w:color="auto"/>
        <w:bottom w:val="none" w:sz="0" w:space="0" w:color="auto"/>
        <w:right w:val="none" w:sz="0" w:space="0" w:color="auto"/>
      </w:divBdr>
      <w:divsChild>
        <w:div w:id="812337312">
          <w:marLeft w:val="274"/>
          <w:marRight w:val="0"/>
          <w:marTop w:val="0"/>
          <w:marBottom w:val="0"/>
          <w:divBdr>
            <w:top w:val="none" w:sz="0" w:space="0" w:color="auto"/>
            <w:left w:val="none" w:sz="0" w:space="0" w:color="auto"/>
            <w:bottom w:val="none" w:sz="0" w:space="0" w:color="auto"/>
            <w:right w:val="none" w:sz="0" w:space="0" w:color="auto"/>
          </w:divBdr>
        </w:div>
        <w:div w:id="254050080">
          <w:marLeft w:val="274"/>
          <w:marRight w:val="0"/>
          <w:marTop w:val="0"/>
          <w:marBottom w:val="0"/>
          <w:divBdr>
            <w:top w:val="none" w:sz="0" w:space="0" w:color="auto"/>
            <w:left w:val="none" w:sz="0" w:space="0" w:color="auto"/>
            <w:bottom w:val="none" w:sz="0" w:space="0" w:color="auto"/>
            <w:right w:val="none" w:sz="0" w:space="0" w:color="auto"/>
          </w:divBdr>
        </w:div>
        <w:div w:id="1172721406">
          <w:marLeft w:val="274"/>
          <w:marRight w:val="0"/>
          <w:marTop w:val="0"/>
          <w:marBottom w:val="0"/>
          <w:divBdr>
            <w:top w:val="none" w:sz="0" w:space="0" w:color="auto"/>
            <w:left w:val="none" w:sz="0" w:space="0" w:color="auto"/>
            <w:bottom w:val="none" w:sz="0" w:space="0" w:color="auto"/>
            <w:right w:val="none" w:sz="0" w:space="0" w:color="auto"/>
          </w:divBdr>
        </w:div>
        <w:div w:id="489715761">
          <w:marLeft w:val="274"/>
          <w:marRight w:val="0"/>
          <w:marTop w:val="0"/>
          <w:marBottom w:val="0"/>
          <w:divBdr>
            <w:top w:val="none" w:sz="0" w:space="0" w:color="auto"/>
            <w:left w:val="none" w:sz="0" w:space="0" w:color="auto"/>
            <w:bottom w:val="none" w:sz="0" w:space="0" w:color="auto"/>
            <w:right w:val="none" w:sz="0" w:space="0" w:color="auto"/>
          </w:divBdr>
        </w:div>
      </w:divsChild>
    </w:div>
    <w:div w:id="710611567">
      <w:bodyDiv w:val="1"/>
      <w:marLeft w:val="0"/>
      <w:marRight w:val="0"/>
      <w:marTop w:val="0"/>
      <w:marBottom w:val="0"/>
      <w:divBdr>
        <w:top w:val="none" w:sz="0" w:space="0" w:color="auto"/>
        <w:left w:val="none" w:sz="0" w:space="0" w:color="auto"/>
        <w:bottom w:val="none" w:sz="0" w:space="0" w:color="auto"/>
        <w:right w:val="none" w:sz="0" w:space="0" w:color="auto"/>
      </w:divBdr>
    </w:div>
    <w:div w:id="719209633">
      <w:bodyDiv w:val="1"/>
      <w:marLeft w:val="0"/>
      <w:marRight w:val="0"/>
      <w:marTop w:val="0"/>
      <w:marBottom w:val="0"/>
      <w:divBdr>
        <w:top w:val="none" w:sz="0" w:space="0" w:color="auto"/>
        <w:left w:val="none" w:sz="0" w:space="0" w:color="auto"/>
        <w:bottom w:val="none" w:sz="0" w:space="0" w:color="auto"/>
        <w:right w:val="none" w:sz="0" w:space="0" w:color="auto"/>
      </w:divBdr>
      <w:divsChild>
        <w:div w:id="1361978398">
          <w:marLeft w:val="274"/>
          <w:marRight w:val="0"/>
          <w:marTop w:val="0"/>
          <w:marBottom w:val="0"/>
          <w:divBdr>
            <w:top w:val="none" w:sz="0" w:space="0" w:color="auto"/>
            <w:left w:val="none" w:sz="0" w:space="0" w:color="auto"/>
            <w:bottom w:val="none" w:sz="0" w:space="0" w:color="auto"/>
            <w:right w:val="none" w:sz="0" w:space="0" w:color="auto"/>
          </w:divBdr>
        </w:div>
        <w:div w:id="688990052">
          <w:marLeft w:val="274"/>
          <w:marRight w:val="0"/>
          <w:marTop w:val="0"/>
          <w:marBottom w:val="0"/>
          <w:divBdr>
            <w:top w:val="none" w:sz="0" w:space="0" w:color="auto"/>
            <w:left w:val="none" w:sz="0" w:space="0" w:color="auto"/>
            <w:bottom w:val="none" w:sz="0" w:space="0" w:color="auto"/>
            <w:right w:val="none" w:sz="0" w:space="0" w:color="auto"/>
          </w:divBdr>
        </w:div>
        <w:div w:id="1566795467">
          <w:marLeft w:val="274"/>
          <w:marRight w:val="0"/>
          <w:marTop w:val="0"/>
          <w:marBottom w:val="0"/>
          <w:divBdr>
            <w:top w:val="none" w:sz="0" w:space="0" w:color="auto"/>
            <w:left w:val="none" w:sz="0" w:space="0" w:color="auto"/>
            <w:bottom w:val="none" w:sz="0" w:space="0" w:color="auto"/>
            <w:right w:val="none" w:sz="0" w:space="0" w:color="auto"/>
          </w:divBdr>
        </w:div>
      </w:divsChild>
    </w:div>
    <w:div w:id="728310786">
      <w:bodyDiv w:val="1"/>
      <w:marLeft w:val="0"/>
      <w:marRight w:val="0"/>
      <w:marTop w:val="0"/>
      <w:marBottom w:val="0"/>
      <w:divBdr>
        <w:top w:val="none" w:sz="0" w:space="0" w:color="auto"/>
        <w:left w:val="none" w:sz="0" w:space="0" w:color="auto"/>
        <w:bottom w:val="none" w:sz="0" w:space="0" w:color="auto"/>
        <w:right w:val="none" w:sz="0" w:space="0" w:color="auto"/>
      </w:divBdr>
      <w:divsChild>
        <w:div w:id="459618469">
          <w:marLeft w:val="288"/>
          <w:marRight w:val="0"/>
          <w:marTop w:val="0"/>
          <w:marBottom w:val="0"/>
          <w:divBdr>
            <w:top w:val="none" w:sz="0" w:space="0" w:color="auto"/>
            <w:left w:val="none" w:sz="0" w:space="0" w:color="auto"/>
            <w:bottom w:val="none" w:sz="0" w:space="0" w:color="auto"/>
            <w:right w:val="none" w:sz="0" w:space="0" w:color="auto"/>
          </w:divBdr>
        </w:div>
        <w:div w:id="94138644">
          <w:marLeft w:val="288"/>
          <w:marRight w:val="0"/>
          <w:marTop w:val="0"/>
          <w:marBottom w:val="0"/>
          <w:divBdr>
            <w:top w:val="none" w:sz="0" w:space="0" w:color="auto"/>
            <w:left w:val="none" w:sz="0" w:space="0" w:color="auto"/>
            <w:bottom w:val="none" w:sz="0" w:space="0" w:color="auto"/>
            <w:right w:val="none" w:sz="0" w:space="0" w:color="auto"/>
          </w:divBdr>
        </w:div>
        <w:div w:id="160004025">
          <w:marLeft w:val="288"/>
          <w:marRight w:val="0"/>
          <w:marTop w:val="0"/>
          <w:marBottom w:val="0"/>
          <w:divBdr>
            <w:top w:val="none" w:sz="0" w:space="0" w:color="auto"/>
            <w:left w:val="none" w:sz="0" w:space="0" w:color="auto"/>
            <w:bottom w:val="none" w:sz="0" w:space="0" w:color="auto"/>
            <w:right w:val="none" w:sz="0" w:space="0" w:color="auto"/>
          </w:divBdr>
        </w:div>
      </w:divsChild>
    </w:div>
    <w:div w:id="728765523">
      <w:bodyDiv w:val="1"/>
      <w:marLeft w:val="0"/>
      <w:marRight w:val="0"/>
      <w:marTop w:val="0"/>
      <w:marBottom w:val="0"/>
      <w:divBdr>
        <w:top w:val="none" w:sz="0" w:space="0" w:color="auto"/>
        <w:left w:val="none" w:sz="0" w:space="0" w:color="auto"/>
        <w:bottom w:val="none" w:sz="0" w:space="0" w:color="auto"/>
        <w:right w:val="none" w:sz="0" w:space="0" w:color="auto"/>
      </w:divBdr>
      <w:divsChild>
        <w:div w:id="1582596038">
          <w:marLeft w:val="274"/>
          <w:marRight w:val="0"/>
          <w:marTop w:val="0"/>
          <w:marBottom w:val="0"/>
          <w:divBdr>
            <w:top w:val="none" w:sz="0" w:space="0" w:color="auto"/>
            <w:left w:val="none" w:sz="0" w:space="0" w:color="auto"/>
            <w:bottom w:val="none" w:sz="0" w:space="0" w:color="auto"/>
            <w:right w:val="none" w:sz="0" w:space="0" w:color="auto"/>
          </w:divBdr>
        </w:div>
        <w:div w:id="67045884">
          <w:marLeft w:val="274"/>
          <w:marRight w:val="0"/>
          <w:marTop w:val="0"/>
          <w:marBottom w:val="0"/>
          <w:divBdr>
            <w:top w:val="none" w:sz="0" w:space="0" w:color="auto"/>
            <w:left w:val="none" w:sz="0" w:space="0" w:color="auto"/>
            <w:bottom w:val="none" w:sz="0" w:space="0" w:color="auto"/>
            <w:right w:val="none" w:sz="0" w:space="0" w:color="auto"/>
          </w:divBdr>
        </w:div>
        <w:div w:id="1457288725">
          <w:marLeft w:val="274"/>
          <w:marRight w:val="0"/>
          <w:marTop w:val="0"/>
          <w:marBottom w:val="0"/>
          <w:divBdr>
            <w:top w:val="none" w:sz="0" w:space="0" w:color="auto"/>
            <w:left w:val="none" w:sz="0" w:space="0" w:color="auto"/>
            <w:bottom w:val="none" w:sz="0" w:space="0" w:color="auto"/>
            <w:right w:val="none" w:sz="0" w:space="0" w:color="auto"/>
          </w:divBdr>
        </w:div>
      </w:divsChild>
    </w:div>
    <w:div w:id="788859869">
      <w:bodyDiv w:val="1"/>
      <w:marLeft w:val="0"/>
      <w:marRight w:val="0"/>
      <w:marTop w:val="0"/>
      <w:marBottom w:val="0"/>
      <w:divBdr>
        <w:top w:val="none" w:sz="0" w:space="0" w:color="auto"/>
        <w:left w:val="none" w:sz="0" w:space="0" w:color="auto"/>
        <w:bottom w:val="none" w:sz="0" w:space="0" w:color="auto"/>
        <w:right w:val="none" w:sz="0" w:space="0" w:color="auto"/>
      </w:divBdr>
    </w:div>
    <w:div w:id="789279812">
      <w:bodyDiv w:val="1"/>
      <w:marLeft w:val="0"/>
      <w:marRight w:val="0"/>
      <w:marTop w:val="0"/>
      <w:marBottom w:val="0"/>
      <w:divBdr>
        <w:top w:val="none" w:sz="0" w:space="0" w:color="auto"/>
        <w:left w:val="none" w:sz="0" w:space="0" w:color="auto"/>
        <w:bottom w:val="none" w:sz="0" w:space="0" w:color="auto"/>
        <w:right w:val="none" w:sz="0" w:space="0" w:color="auto"/>
      </w:divBdr>
      <w:divsChild>
        <w:div w:id="7948891">
          <w:marLeft w:val="274"/>
          <w:marRight w:val="0"/>
          <w:marTop w:val="0"/>
          <w:marBottom w:val="0"/>
          <w:divBdr>
            <w:top w:val="none" w:sz="0" w:space="0" w:color="auto"/>
            <w:left w:val="none" w:sz="0" w:space="0" w:color="auto"/>
            <w:bottom w:val="none" w:sz="0" w:space="0" w:color="auto"/>
            <w:right w:val="none" w:sz="0" w:space="0" w:color="auto"/>
          </w:divBdr>
        </w:div>
      </w:divsChild>
    </w:div>
    <w:div w:id="789713686">
      <w:bodyDiv w:val="1"/>
      <w:marLeft w:val="0"/>
      <w:marRight w:val="0"/>
      <w:marTop w:val="0"/>
      <w:marBottom w:val="0"/>
      <w:divBdr>
        <w:top w:val="none" w:sz="0" w:space="0" w:color="auto"/>
        <w:left w:val="none" w:sz="0" w:space="0" w:color="auto"/>
        <w:bottom w:val="none" w:sz="0" w:space="0" w:color="auto"/>
        <w:right w:val="none" w:sz="0" w:space="0" w:color="auto"/>
      </w:divBdr>
    </w:div>
    <w:div w:id="790589715">
      <w:bodyDiv w:val="1"/>
      <w:marLeft w:val="0"/>
      <w:marRight w:val="0"/>
      <w:marTop w:val="0"/>
      <w:marBottom w:val="0"/>
      <w:divBdr>
        <w:top w:val="none" w:sz="0" w:space="0" w:color="auto"/>
        <w:left w:val="none" w:sz="0" w:space="0" w:color="auto"/>
        <w:bottom w:val="none" w:sz="0" w:space="0" w:color="auto"/>
        <w:right w:val="none" w:sz="0" w:space="0" w:color="auto"/>
      </w:divBdr>
    </w:div>
    <w:div w:id="876159623">
      <w:bodyDiv w:val="1"/>
      <w:marLeft w:val="0"/>
      <w:marRight w:val="0"/>
      <w:marTop w:val="0"/>
      <w:marBottom w:val="0"/>
      <w:divBdr>
        <w:top w:val="none" w:sz="0" w:space="0" w:color="auto"/>
        <w:left w:val="none" w:sz="0" w:space="0" w:color="auto"/>
        <w:bottom w:val="none" w:sz="0" w:space="0" w:color="auto"/>
        <w:right w:val="none" w:sz="0" w:space="0" w:color="auto"/>
      </w:divBdr>
      <w:divsChild>
        <w:div w:id="177238404">
          <w:marLeft w:val="288"/>
          <w:marRight w:val="0"/>
          <w:marTop w:val="0"/>
          <w:marBottom w:val="0"/>
          <w:divBdr>
            <w:top w:val="none" w:sz="0" w:space="0" w:color="auto"/>
            <w:left w:val="none" w:sz="0" w:space="0" w:color="auto"/>
            <w:bottom w:val="none" w:sz="0" w:space="0" w:color="auto"/>
            <w:right w:val="none" w:sz="0" w:space="0" w:color="auto"/>
          </w:divBdr>
        </w:div>
        <w:div w:id="759135693">
          <w:marLeft w:val="994"/>
          <w:marRight w:val="0"/>
          <w:marTop w:val="0"/>
          <w:marBottom w:val="0"/>
          <w:divBdr>
            <w:top w:val="none" w:sz="0" w:space="0" w:color="auto"/>
            <w:left w:val="none" w:sz="0" w:space="0" w:color="auto"/>
            <w:bottom w:val="none" w:sz="0" w:space="0" w:color="auto"/>
            <w:right w:val="none" w:sz="0" w:space="0" w:color="auto"/>
          </w:divBdr>
        </w:div>
        <w:div w:id="2021269830">
          <w:marLeft w:val="994"/>
          <w:marRight w:val="0"/>
          <w:marTop w:val="0"/>
          <w:marBottom w:val="0"/>
          <w:divBdr>
            <w:top w:val="none" w:sz="0" w:space="0" w:color="auto"/>
            <w:left w:val="none" w:sz="0" w:space="0" w:color="auto"/>
            <w:bottom w:val="none" w:sz="0" w:space="0" w:color="auto"/>
            <w:right w:val="none" w:sz="0" w:space="0" w:color="auto"/>
          </w:divBdr>
        </w:div>
        <w:div w:id="900797458">
          <w:marLeft w:val="288"/>
          <w:marRight w:val="0"/>
          <w:marTop w:val="0"/>
          <w:marBottom w:val="0"/>
          <w:divBdr>
            <w:top w:val="none" w:sz="0" w:space="0" w:color="auto"/>
            <w:left w:val="none" w:sz="0" w:space="0" w:color="auto"/>
            <w:bottom w:val="none" w:sz="0" w:space="0" w:color="auto"/>
            <w:right w:val="none" w:sz="0" w:space="0" w:color="auto"/>
          </w:divBdr>
        </w:div>
        <w:div w:id="1571188078">
          <w:marLeft w:val="994"/>
          <w:marRight w:val="0"/>
          <w:marTop w:val="0"/>
          <w:marBottom w:val="0"/>
          <w:divBdr>
            <w:top w:val="none" w:sz="0" w:space="0" w:color="auto"/>
            <w:left w:val="none" w:sz="0" w:space="0" w:color="auto"/>
            <w:bottom w:val="none" w:sz="0" w:space="0" w:color="auto"/>
            <w:right w:val="none" w:sz="0" w:space="0" w:color="auto"/>
          </w:divBdr>
        </w:div>
        <w:div w:id="59131901">
          <w:marLeft w:val="288"/>
          <w:marRight w:val="0"/>
          <w:marTop w:val="0"/>
          <w:marBottom w:val="0"/>
          <w:divBdr>
            <w:top w:val="none" w:sz="0" w:space="0" w:color="auto"/>
            <w:left w:val="none" w:sz="0" w:space="0" w:color="auto"/>
            <w:bottom w:val="none" w:sz="0" w:space="0" w:color="auto"/>
            <w:right w:val="none" w:sz="0" w:space="0" w:color="auto"/>
          </w:divBdr>
        </w:div>
        <w:div w:id="411975196">
          <w:marLeft w:val="994"/>
          <w:marRight w:val="0"/>
          <w:marTop w:val="0"/>
          <w:marBottom w:val="0"/>
          <w:divBdr>
            <w:top w:val="none" w:sz="0" w:space="0" w:color="auto"/>
            <w:left w:val="none" w:sz="0" w:space="0" w:color="auto"/>
            <w:bottom w:val="none" w:sz="0" w:space="0" w:color="auto"/>
            <w:right w:val="none" w:sz="0" w:space="0" w:color="auto"/>
          </w:divBdr>
        </w:div>
        <w:div w:id="2047676952">
          <w:marLeft w:val="994"/>
          <w:marRight w:val="0"/>
          <w:marTop w:val="0"/>
          <w:marBottom w:val="0"/>
          <w:divBdr>
            <w:top w:val="none" w:sz="0" w:space="0" w:color="auto"/>
            <w:left w:val="none" w:sz="0" w:space="0" w:color="auto"/>
            <w:bottom w:val="none" w:sz="0" w:space="0" w:color="auto"/>
            <w:right w:val="none" w:sz="0" w:space="0" w:color="auto"/>
          </w:divBdr>
        </w:div>
      </w:divsChild>
    </w:div>
    <w:div w:id="885684311">
      <w:bodyDiv w:val="1"/>
      <w:marLeft w:val="0"/>
      <w:marRight w:val="0"/>
      <w:marTop w:val="0"/>
      <w:marBottom w:val="0"/>
      <w:divBdr>
        <w:top w:val="none" w:sz="0" w:space="0" w:color="auto"/>
        <w:left w:val="none" w:sz="0" w:space="0" w:color="auto"/>
        <w:bottom w:val="none" w:sz="0" w:space="0" w:color="auto"/>
        <w:right w:val="none" w:sz="0" w:space="0" w:color="auto"/>
      </w:divBdr>
    </w:div>
    <w:div w:id="901017211">
      <w:bodyDiv w:val="1"/>
      <w:marLeft w:val="0"/>
      <w:marRight w:val="0"/>
      <w:marTop w:val="0"/>
      <w:marBottom w:val="0"/>
      <w:divBdr>
        <w:top w:val="none" w:sz="0" w:space="0" w:color="auto"/>
        <w:left w:val="none" w:sz="0" w:space="0" w:color="auto"/>
        <w:bottom w:val="none" w:sz="0" w:space="0" w:color="auto"/>
        <w:right w:val="none" w:sz="0" w:space="0" w:color="auto"/>
      </w:divBdr>
      <w:divsChild>
        <w:div w:id="1722091259">
          <w:marLeft w:val="274"/>
          <w:marRight w:val="0"/>
          <w:marTop w:val="0"/>
          <w:marBottom w:val="0"/>
          <w:divBdr>
            <w:top w:val="none" w:sz="0" w:space="0" w:color="auto"/>
            <w:left w:val="none" w:sz="0" w:space="0" w:color="auto"/>
            <w:bottom w:val="none" w:sz="0" w:space="0" w:color="auto"/>
            <w:right w:val="none" w:sz="0" w:space="0" w:color="auto"/>
          </w:divBdr>
        </w:div>
        <w:div w:id="1992514174">
          <w:marLeft w:val="274"/>
          <w:marRight w:val="0"/>
          <w:marTop w:val="0"/>
          <w:marBottom w:val="0"/>
          <w:divBdr>
            <w:top w:val="none" w:sz="0" w:space="0" w:color="auto"/>
            <w:left w:val="none" w:sz="0" w:space="0" w:color="auto"/>
            <w:bottom w:val="none" w:sz="0" w:space="0" w:color="auto"/>
            <w:right w:val="none" w:sz="0" w:space="0" w:color="auto"/>
          </w:divBdr>
        </w:div>
        <w:div w:id="607353129">
          <w:marLeft w:val="274"/>
          <w:marRight w:val="0"/>
          <w:marTop w:val="0"/>
          <w:marBottom w:val="0"/>
          <w:divBdr>
            <w:top w:val="none" w:sz="0" w:space="0" w:color="auto"/>
            <w:left w:val="none" w:sz="0" w:space="0" w:color="auto"/>
            <w:bottom w:val="none" w:sz="0" w:space="0" w:color="auto"/>
            <w:right w:val="none" w:sz="0" w:space="0" w:color="auto"/>
          </w:divBdr>
        </w:div>
      </w:divsChild>
    </w:div>
    <w:div w:id="906839635">
      <w:bodyDiv w:val="1"/>
      <w:marLeft w:val="0"/>
      <w:marRight w:val="0"/>
      <w:marTop w:val="0"/>
      <w:marBottom w:val="0"/>
      <w:divBdr>
        <w:top w:val="none" w:sz="0" w:space="0" w:color="auto"/>
        <w:left w:val="none" w:sz="0" w:space="0" w:color="auto"/>
        <w:bottom w:val="none" w:sz="0" w:space="0" w:color="auto"/>
        <w:right w:val="none" w:sz="0" w:space="0" w:color="auto"/>
      </w:divBdr>
      <w:divsChild>
        <w:div w:id="1194272262">
          <w:marLeft w:val="274"/>
          <w:marRight w:val="0"/>
          <w:marTop w:val="0"/>
          <w:marBottom w:val="0"/>
          <w:divBdr>
            <w:top w:val="none" w:sz="0" w:space="0" w:color="auto"/>
            <w:left w:val="none" w:sz="0" w:space="0" w:color="auto"/>
            <w:bottom w:val="none" w:sz="0" w:space="0" w:color="auto"/>
            <w:right w:val="none" w:sz="0" w:space="0" w:color="auto"/>
          </w:divBdr>
        </w:div>
      </w:divsChild>
    </w:div>
    <w:div w:id="940526579">
      <w:bodyDiv w:val="1"/>
      <w:marLeft w:val="0"/>
      <w:marRight w:val="0"/>
      <w:marTop w:val="0"/>
      <w:marBottom w:val="0"/>
      <w:divBdr>
        <w:top w:val="none" w:sz="0" w:space="0" w:color="auto"/>
        <w:left w:val="none" w:sz="0" w:space="0" w:color="auto"/>
        <w:bottom w:val="none" w:sz="0" w:space="0" w:color="auto"/>
        <w:right w:val="none" w:sz="0" w:space="0" w:color="auto"/>
      </w:divBdr>
    </w:div>
    <w:div w:id="977564517">
      <w:bodyDiv w:val="1"/>
      <w:marLeft w:val="0"/>
      <w:marRight w:val="0"/>
      <w:marTop w:val="0"/>
      <w:marBottom w:val="0"/>
      <w:divBdr>
        <w:top w:val="none" w:sz="0" w:space="0" w:color="auto"/>
        <w:left w:val="none" w:sz="0" w:space="0" w:color="auto"/>
        <w:bottom w:val="none" w:sz="0" w:space="0" w:color="auto"/>
        <w:right w:val="none" w:sz="0" w:space="0" w:color="auto"/>
      </w:divBdr>
      <w:divsChild>
        <w:div w:id="348987608">
          <w:marLeft w:val="274"/>
          <w:marRight w:val="0"/>
          <w:marTop w:val="0"/>
          <w:marBottom w:val="0"/>
          <w:divBdr>
            <w:top w:val="none" w:sz="0" w:space="0" w:color="auto"/>
            <w:left w:val="none" w:sz="0" w:space="0" w:color="auto"/>
            <w:bottom w:val="none" w:sz="0" w:space="0" w:color="auto"/>
            <w:right w:val="none" w:sz="0" w:space="0" w:color="auto"/>
          </w:divBdr>
        </w:div>
        <w:div w:id="1228031753">
          <w:marLeft w:val="274"/>
          <w:marRight w:val="0"/>
          <w:marTop w:val="0"/>
          <w:marBottom w:val="0"/>
          <w:divBdr>
            <w:top w:val="none" w:sz="0" w:space="0" w:color="auto"/>
            <w:left w:val="none" w:sz="0" w:space="0" w:color="auto"/>
            <w:bottom w:val="none" w:sz="0" w:space="0" w:color="auto"/>
            <w:right w:val="none" w:sz="0" w:space="0" w:color="auto"/>
          </w:divBdr>
        </w:div>
      </w:divsChild>
    </w:div>
    <w:div w:id="1027021292">
      <w:bodyDiv w:val="1"/>
      <w:marLeft w:val="0"/>
      <w:marRight w:val="0"/>
      <w:marTop w:val="0"/>
      <w:marBottom w:val="0"/>
      <w:divBdr>
        <w:top w:val="none" w:sz="0" w:space="0" w:color="auto"/>
        <w:left w:val="none" w:sz="0" w:space="0" w:color="auto"/>
        <w:bottom w:val="none" w:sz="0" w:space="0" w:color="auto"/>
        <w:right w:val="none" w:sz="0" w:space="0" w:color="auto"/>
      </w:divBdr>
      <w:divsChild>
        <w:div w:id="391970857">
          <w:marLeft w:val="274"/>
          <w:marRight w:val="0"/>
          <w:marTop w:val="0"/>
          <w:marBottom w:val="0"/>
          <w:divBdr>
            <w:top w:val="none" w:sz="0" w:space="0" w:color="auto"/>
            <w:left w:val="none" w:sz="0" w:space="0" w:color="auto"/>
            <w:bottom w:val="none" w:sz="0" w:space="0" w:color="auto"/>
            <w:right w:val="none" w:sz="0" w:space="0" w:color="auto"/>
          </w:divBdr>
        </w:div>
        <w:div w:id="2070492027">
          <w:marLeft w:val="274"/>
          <w:marRight w:val="0"/>
          <w:marTop w:val="0"/>
          <w:marBottom w:val="0"/>
          <w:divBdr>
            <w:top w:val="none" w:sz="0" w:space="0" w:color="auto"/>
            <w:left w:val="none" w:sz="0" w:space="0" w:color="auto"/>
            <w:bottom w:val="none" w:sz="0" w:space="0" w:color="auto"/>
            <w:right w:val="none" w:sz="0" w:space="0" w:color="auto"/>
          </w:divBdr>
        </w:div>
        <w:div w:id="1037003067">
          <w:marLeft w:val="274"/>
          <w:marRight w:val="0"/>
          <w:marTop w:val="0"/>
          <w:marBottom w:val="0"/>
          <w:divBdr>
            <w:top w:val="none" w:sz="0" w:space="0" w:color="auto"/>
            <w:left w:val="none" w:sz="0" w:space="0" w:color="auto"/>
            <w:bottom w:val="none" w:sz="0" w:space="0" w:color="auto"/>
            <w:right w:val="none" w:sz="0" w:space="0" w:color="auto"/>
          </w:divBdr>
        </w:div>
        <w:div w:id="204635327">
          <w:marLeft w:val="274"/>
          <w:marRight w:val="0"/>
          <w:marTop w:val="0"/>
          <w:marBottom w:val="0"/>
          <w:divBdr>
            <w:top w:val="none" w:sz="0" w:space="0" w:color="auto"/>
            <w:left w:val="none" w:sz="0" w:space="0" w:color="auto"/>
            <w:bottom w:val="none" w:sz="0" w:space="0" w:color="auto"/>
            <w:right w:val="none" w:sz="0" w:space="0" w:color="auto"/>
          </w:divBdr>
        </w:div>
        <w:div w:id="392385753">
          <w:marLeft w:val="274"/>
          <w:marRight w:val="0"/>
          <w:marTop w:val="0"/>
          <w:marBottom w:val="0"/>
          <w:divBdr>
            <w:top w:val="none" w:sz="0" w:space="0" w:color="auto"/>
            <w:left w:val="none" w:sz="0" w:space="0" w:color="auto"/>
            <w:bottom w:val="none" w:sz="0" w:space="0" w:color="auto"/>
            <w:right w:val="none" w:sz="0" w:space="0" w:color="auto"/>
          </w:divBdr>
        </w:div>
      </w:divsChild>
    </w:div>
    <w:div w:id="1072965730">
      <w:bodyDiv w:val="1"/>
      <w:marLeft w:val="0"/>
      <w:marRight w:val="0"/>
      <w:marTop w:val="0"/>
      <w:marBottom w:val="0"/>
      <w:divBdr>
        <w:top w:val="none" w:sz="0" w:space="0" w:color="auto"/>
        <w:left w:val="none" w:sz="0" w:space="0" w:color="auto"/>
        <w:bottom w:val="none" w:sz="0" w:space="0" w:color="auto"/>
        <w:right w:val="none" w:sz="0" w:space="0" w:color="auto"/>
      </w:divBdr>
      <w:divsChild>
        <w:div w:id="1359164204">
          <w:marLeft w:val="547"/>
          <w:marRight w:val="0"/>
          <w:marTop w:val="0"/>
          <w:marBottom w:val="0"/>
          <w:divBdr>
            <w:top w:val="none" w:sz="0" w:space="0" w:color="auto"/>
            <w:left w:val="none" w:sz="0" w:space="0" w:color="auto"/>
            <w:bottom w:val="none" w:sz="0" w:space="0" w:color="auto"/>
            <w:right w:val="none" w:sz="0" w:space="0" w:color="auto"/>
          </w:divBdr>
        </w:div>
      </w:divsChild>
    </w:div>
    <w:div w:id="1074742176">
      <w:bodyDiv w:val="1"/>
      <w:marLeft w:val="0"/>
      <w:marRight w:val="0"/>
      <w:marTop w:val="0"/>
      <w:marBottom w:val="0"/>
      <w:divBdr>
        <w:top w:val="none" w:sz="0" w:space="0" w:color="auto"/>
        <w:left w:val="none" w:sz="0" w:space="0" w:color="auto"/>
        <w:bottom w:val="none" w:sz="0" w:space="0" w:color="auto"/>
        <w:right w:val="none" w:sz="0" w:space="0" w:color="auto"/>
      </w:divBdr>
    </w:div>
    <w:div w:id="1130516435">
      <w:bodyDiv w:val="1"/>
      <w:marLeft w:val="0"/>
      <w:marRight w:val="0"/>
      <w:marTop w:val="0"/>
      <w:marBottom w:val="0"/>
      <w:divBdr>
        <w:top w:val="none" w:sz="0" w:space="0" w:color="auto"/>
        <w:left w:val="none" w:sz="0" w:space="0" w:color="auto"/>
        <w:bottom w:val="none" w:sz="0" w:space="0" w:color="auto"/>
        <w:right w:val="none" w:sz="0" w:space="0" w:color="auto"/>
      </w:divBdr>
    </w:div>
    <w:div w:id="1142115438">
      <w:bodyDiv w:val="1"/>
      <w:marLeft w:val="0"/>
      <w:marRight w:val="0"/>
      <w:marTop w:val="0"/>
      <w:marBottom w:val="0"/>
      <w:divBdr>
        <w:top w:val="none" w:sz="0" w:space="0" w:color="auto"/>
        <w:left w:val="none" w:sz="0" w:space="0" w:color="auto"/>
        <w:bottom w:val="none" w:sz="0" w:space="0" w:color="auto"/>
        <w:right w:val="none" w:sz="0" w:space="0" w:color="auto"/>
      </w:divBdr>
      <w:divsChild>
        <w:div w:id="123621337">
          <w:marLeft w:val="274"/>
          <w:marRight w:val="0"/>
          <w:marTop w:val="0"/>
          <w:marBottom w:val="0"/>
          <w:divBdr>
            <w:top w:val="none" w:sz="0" w:space="0" w:color="auto"/>
            <w:left w:val="none" w:sz="0" w:space="0" w:color="auto"/>
            <w:bottom w:val="none" w:sz="0" w:space="0" w:color="auto"/>
            <w:right w:val="none" w:sz="0" w:space="0" w:color="auto"/>
          </w:divBdr>
        </w:div>
        <w:div w:id="671448476">
          <w:marLeft w:val="274"/>
          <w:marRight w:val="0"/>
          <w:marTop w:val="0"/>
          <w:marBottom w:val="0"/>
          <w:divBdr>
            <w:top w:val="none" w:sz="0" w:space="0" w:color="auto"/>
            <w:left w:val="none" w:sz="0" w:space="0" w:color="auto"/>
            <w:bottom w:val="none" w:sz="0" w:space="0" w:color="auto"/>
            <w:right w:val="none" w:sz="0" w:space="0" w:color="auto"/>
          </w:divBdr>
        </w:div>
        <w:div w:id="1240555349">
          <w:marLeft w:val="274"/>
          <w:marRight w:val="0"/>
          <w:marTop w:val="0"/>
          <w:marBottom w:val="0"/>
          <w:divBdr>
            <w:top w:val="none" w:sz="0" w:space="0" w:color="auto"/>
            <w:left w:val="none" w:sz="0" w:space="0" w:color="auto"/>
            <w:bottom w:val="none" w:sz="0" w:space="0" w:color="auto"/>
            <w:right w:val="none" w:sz="0" w:space="0" w:color="auto"/>
          </w:divBdr>
        </w:div>
        <w:div w:id="1441073935">
          <w:marLeft w:val="274"/>
          <w:marRight w:val="0"/>
          <w:marTop w:val="0"/>
          <w:marBottom w:val="0"/>
          <w:divBdr>
            <w:top w:val="none" w:sz="0" w:space="0" w:color="auto"/>
            <w:left w:val="none" w:sz="0" w:space="0" w:color="auto"/>
            <w:bottom w:val="none" w:sz="0" w:space="0" w:color="auto"/>
            <w:right w:val="none" w:sz="0" w:space="0" w:color="auto"/>
          </w:divBdr>
        </w:div>
      </w:divsChild>
    </w:div>
    <w:div w:id="1245337786">
      <w:bodyDiv w:val="1"/>
      <w:marLeft w:val="0"/>
      <w:marRight w:val="0"/>
      <w:marTop w:val="0"/>
      <w:marBottom w:val="0"/>
      <w:divBdr>
        <w:top w:val="none" w:sz="0" w:space="0" w:color="auto"/>
        <w:left w:val="none" w:sz="0" w:space="0" w:color="auto"/>
        <w:bottom w:val="none" w:sz="0" w:space="0" w:color="auto"/>
        <w:right w:val="none" w:sz="0" w:space="0" w:color="auto"/>
      </w:divBdr>
      <w:divsChild>
        <w:div w:id="973413704">
          <w:marLeft w:val="274"/>
          <w:marRight w:val="0"/>
          <w:marTop w:val="0"/>
          <w:marBottom w:val="0"/>
          <w:divBdr>
            <w:top w:val="none" w:sz="0" w:space="0" w:color="auto"/>
            <w:left w:val="none" w:sz="0" w:space="0" w:color="auto"/>
            <w:bottom w:val="none" w:sz="0" w:space="0" w:color="auto"/>
            <w:right w:val="none" w:sz="0" w:space="0" w:color="auto"/>
          </w:divBdr>
        </w:div>
        <w:div w:id="1310790054">
          <w:marLeft w:val="274"/>
          <w:marRight w:val="0"/>
          <w:marTop w:val="0"/>
          <w:marBottom w:val="0"/>
          <w:divBdr>
            <w:top w:val="none" w:sz="0" w:space="0" w:color="auto"/>
            <w:left w:val="none" w:sz="0" w:space="0" w:color="auto"/>
            <w:bottom w:val="none" w:sz="0" w:space="0" w:color="auto"/>
            <w:right w:val="none" w:sz="0" w:space="0" w:color="auto"/>
          </w:divBdr>
        </w:div>
        <w:div w:id="766999570">
          <w:marLeft w:val="274"/>
          <w:marRight w:val="0"/>
          <w:marTop w:val="0"/>
          <w:marBottom w:val="0"/>
          <w:divBdr>
            <w:top w:val="none" w:sz="0" w:space="0" w:color="auto"/>
            <w:left w:val="none" w:sz="0" w:space="0" w:color="auto"/>
            <w:bottom w:val="none" w:sz="0" w:space="0" w:color="auto"/>
            <w:right w:val="none" w:sz="0" w:space="0" w:color="auto"/>
          </w:divBdr>
        </w:div>
        <w:div w:id="2025548499">
          <w:marLeft w:val="274"/>
          <w:marRight w:val="0"/>
          <w:marTop w:val="0"/>
          <w:marBottom w:val="0"/>
          <w:divBdr>
            <w:top w:val="none" w:sz="0" w:space="0" w:color="auto"/>
            <w:left w:val="none" w:sz="0" w:space="0" w:color="auto"/>
            <w:bottom w:val="none" w:sz="0" w:space="0" w:color="auto"/>
            <w:right w:val="none" w:sz="0" w:space="0" w:color="auto"/>
          </w:divBdr>
        </w:div>
      </w:divsChild>
    </w:div>
    <w:div w:id="1263763112">
      <w:bodyDiv w:val="1"/>
      <w:marLeft w:val="0"/>
      <w:marRight w:val="0"/>
      <w:marTop w:val="0"/>
      <w:marBottom w:val="0"/>
      <w:divBdr>
        <w:top w:val="none" w:sz="0" w:space="0" w:color="auto"/>
        <w:left w:val="none" w:sz="0" w:space="0" w:color="auto"/>
        <w:bottom w:val="none" w:sz="0" w:space="0" w:color="auto"/>
        <w:right w:val="none" w:sz="0" w:space="0" w:color="auto"/>
      </w:divBdr>
      <w:divsChild>
        <w:div w:id="779882214">
          <w:marLeft w:val="288"/>
          <w:marRight w:val="0"/>
          <w:marTop w:val="0"/>
          <w:marBottom w:val="0"/>
          <w:divBdr>
            <w:top w:val="none" w:sz="0" w:space="0" w:color="auto"/>
            <w:left w:val="none" w:sz="0" w:space="0" w:color="auto"/>
            <w:bottom w:val="none" w:sz="0" w:space="0" w:color="auto"/>
            <w:right w:val="none" w:sz="0" w:space="0" w:color="auto"/>
          </w:divBdr>
        </w:div>
        <w:div w:id="211625995">
          <w:marLeft w:val="288"/>
          <w:marRight w:val="0"/>
          <w:marTop w:val="0"/>
          <w:marBottom w:val="0"/>
          <w:divBdr>
            <w:top w:val="none" w:sz="0" w:space="0" w:color="auto"/>
            <w:left w:val="none" w:sz="0" w:space="0" w:color="auto"/>
            <w:bottom w:val="none" w:sz="0" w:space="0" w:color="auto"/>
            <w:right w:val="none" w:sz="0" w:space="0" w:color="auto"/>
          </w:divBdr>
        </w:div>
        <w:div w:id="483352863">
          <w:marLeft w:val="288"/>
          <w:marRight w:val="0"/>
          <w:marTop w:val="0"/>
          <w:marBottom w:val="0"/>
          <w:divBdr>
            <w:top w:val="none" w:sz="0" w:space="0" w:color="auto"/>
            <w:left w:val="none" w:sz="0" w:space="0" w:color="auto"/>
            <w:bottom w:val="none" w:sz="0" w:space="0" w:color="auto"/>
            <w:right w:val="none" w:sz="0" w:space="0" w:color="auto"/>
          </w:divBdr>
        </w:div>
        <w:div w:id="1883903043">
          <w:marLeft w:val="288"/>
          <w:marRight w:val="0"/>
          <w:marTop w:val="0"/>
          <w:marBottom w:val="0"/>
          <w:divBdr>
            <w:top w:val="none" w:sz="0" w:space="0" w:color="auto"/>
            <w:left w:val="none" w:sz="0" w:space="0" w:color="auto"/>
            <w:bottom w:val="none" w:sz="0" w:space="0" w:color="auto"/>
            <w:right w:val="none" w:sz="0" w:space="0" w:color="auto"/>
          </w:divBdr>
        </w:div>
      </w:divsChild>
    </w:div>
    <w:div w:id="1290630157">
      <w:bodyDiv w:val="1"/>
      <w:marLeft w:val="0"/>
      <w:marRight w:val="0"/>
      <w:marTop w:val="0"/>
      <w:marBottom w:val="0"/>
      <w:divBdr>
        <w:top w:val="none" w:sz="0" w:space="0" w:color="auto"/>
        <w:left w:val="none" w:sz="0" w:space="0" w:color="auto"/>
        <w:bottom w:val="none" w:sz="0" w:space="0" w:color="auto"/>
        <w:right w:val="none" w:sz="0" w:space="0" w:color="auto"/>
      </w:divBdr>
    </w:div>
    <w:div w:id="1300460093">
      <w:bodyDiv w:val="1"/>
      <w:marLeft w:val="0"/>
      <w:marRight w:val="0"/>
      <w:marTop w:val="0"/>
      <w:marBottom w:val="0"/>
      <w:divBdr>
        <w:top w:val="none" w:sz="0" w:space="0" w:color="auto"/>
        <w:left w:val="none" w:sz="0" w:space="0" w:color="auto"/>
        <w:bottom w:val="none" w:sz="0" w:space="0" w:color="auto"/>
        <w:right w:val="none" w:sz="0" w:space="0" w:color="auto"/>
      </w:divBdr>
      <w:divsChild>
        <w:div w:id="1050039347">
          <w:marLeft w:val="547"/>
          <w:marRight w:val="0"/>
          <w:marTop w:val="0"/>
          <w:marBottom w:val="0"/>
          <w:divBdr>
            <w:top w:val="none" w:sz="0" w:space="0" w:color="auto"/>
            <w:left w:val="none" w:sz="0" w:space="0" w:color="auto"/>
            <w:bottom w:val="none" w:sz="0" w:space="0" w:color="auto"/>
            <w:right w:val="none" w:sz="0" w:space="0" w:color="auto"/>
          </w:divBdr>
        </w:div>
      </w:divsChild>
    </w:div>
    <w:div w:id="1305550013">
      <w:bodyDiv w:val="1"/>
      <w:marLeft w:val="0"/>
      <w:marRight w:val="0"/>
      <w:marTop w:val="0"/>
      <w:marBottom w:val="0"/>
      <w:divBdr>
        <w:top w:val="none" w:sz="0" w:space="0" w:color="auto"/>
        <w:left w:val="none" w:sz="0" w:space="0" w:color="auto"/>
        <w:bottom w:val="none" w:sz="0" w:space="0" w:color="auto"/>
        <w:right w:val="none" w:sz="0" w:space="0" w:color="auto"/>
      </w:divBdr>
      <w:divsChild>
        <w:div w:id="876743332">
          <w:marLeft w:val="274"/>
          <w:marRight w:val="0"/>
          <w:marTop w:val="0"/>
          <w:marBottom w:val="0"/>
          <w:divBdr>
            <w:top w:val="none" w:sz="0" w:space="0" w:color="auto"/>
            <w:left w:val="none" w:sz="0" w:space="0" w:color="auto"/>
            <w:bottom w:val="none" w:sz="0" w:space="0" w:color="auto"/>
            <w:right w:val="none" w:sz="0" w:space="0" w:color="auto"/>
          </w:divBdr>
        </w:div>
        <w:div w:id="1856766688">
          <w:marLeft w:val="274"/>
          <w:marRight w:val="0"/>
          <w:marTop w:val="0"/>
          <w:marBottom w:val="0"/>
          <w:divBdr>
            <w:top w:val="none" w:sz="0" w:space="0" w:color="auto"/>
            <w:left w:val="none" w:sz="0" w:space="0" w:color="auto"/>
            <w:bottom w:val="none" w:sz="0" w:space="0" w:color="auto"/>
            <w:right w:val="none" w:sz="0" w:space="0" w:color="auto"/>
          </w:divBdr>
        </w:div>
      </w:divsChild>
    </w:div>
    <w:div w:id="1306088557">
      <w:bodyDiv w:val="1"/>
      <w:marLeft w:val="0"/>
      <w:marRight w:val="0"/>
      <w:marTop w:val="0"/>
      <w:marBottom w:val="0"/>
      <w:divBdr>
        <w:top w:val="none" w:sz="0" w:space="0" w:color="auto"/>
        <w:left w:val="none" w:sz="0" w:space="0" w:color="auto"/>
        <w:bottom w:val="none" w:sz="0" w:space="0" w:color="auto"/>
        <w:right w:val="none" w:sz="0" w:space="0" w:color="auto"/>
      </w:divBdr>
    </w:div>
    <w:div w:id="1310866852">
      <w:bodyDiv w:val="1"/>
      <w:marLeft w:val="0"/>
      <w:marRight w:val="0"/>
      <w:marTop w:val="0"/>
      <w:marBottom w:val="0"/>
      <w:divBdr>
        <w:top w:val="none" w:sz="0" w:space="0" w:color="auto"/>
        <w:left w:val="none" w:sz="0" w:space="0" w:color="auto"/>
        <w:bottom w:val="none" w:sz="0" w:space="0" w:color="auto"/>
        <w:right w:val="none" w:sz="0" w:space="0" w:color="auto"/>
      </w:divBdr>
    </w:div>
    <w:div w:id="1353678032">
      <w:bodyDiv w:val="1"/>
      <w:marLeft w:val="0"/>
      <w:marRight w:val="0"/>
      <w:marTop w:val="0"/>
      <w:marBottom w:val="0"/>
      <w:divBdr>
        <w:top w:val="none" w:sz="0" w:space="0" w:color="auto"/>
        <w:left w:val="none" w:sz="0" w:space="0" w:color="auto"/>
        <w:bottom w:val="none" w:sz="0" w:space="0" w:color="auto"/>
        <w:right w:val="none" w:sz="0" w:space="0" w:color="auto"/>
      </w:divBdr>
      <w:divsChild>
        <w:div w:id="1568878833">
          <w:marLeft w:val="288"/>
          <w:marRight w:val="0"/>
          <w:marTop w:val="0"/>
          <w:marBottom w:val="0"/>
          <w:divBdr>
            <w:top w:val="none" w:sz="0" w:space="0" w:color="auto"/>
            <w:left w:val="none" w:sz="0" w:space="0" w:color="auto"/>
            <w:bottom w:val="none" w:sz="0" w:space="0" w:color="auto"/>
            <w:right w:val="none" w:sz="0" w:space="0" w:color="auto"/>
          </w:divBdr>
        </w:div>
        <w:div w:id="649403773">
          <w:marLeft w:val="288"/>
          <w:marRight w:val="0"/>
          <w:marTop w:val="0"/>
          <w:marBottom w:val="0"/>
          <w:divBdr>
            <w:top w:val="none" w:sz="0" w:space="0" w:color="auto"/>
            <w:left w:val="none" w:sz="0" w:space="0" w:color="auto"/>
            <w:bottom w:val="none" w:sz="0" w:space="0" w:color="auto"/>
            <w:right w:val="none" w:sz="0" w:space="0" w:color="auto"/>
          </w:divBdr>
        </w:div>
        <w:div w:id="436876738">
          <w:marLeft w:val="288"/>
          <w:marRight w:val="0"/>
          <w:marTop w:val="0"/>
          <w:marBottom w:val="0"/>
          <w:divBdr>
            <w:top w:val="none" w:sz="0" w:space="0" w:color="auto"/>
            <w:left w:val="none" w:sz="0" w:space="0" w:color="auto"/>
            <w:bottom w:val="none" w:sz="0" w:space="0" w:color="auto"/>
            <w:right w:val="none" w:sz="0" w:space="0" w:color="auto"/>
          </w:divBdr>
        </w:div>
        <w:div w:id="231277154">
          <w:marLeft w:val="288"/>
          <w:marRight w:val="0"/>
          <w:marTop w:val="0"/>
          <w:marBottom w:val="0"/>
          <w:divBdr>
            <w:top w:val="none" w:sz="0" w:space="0" w:color="auto"/>
            <w:left w:val="none" w:sz="0" w:space="0" w:color="auto"/>
            <w:bottom w:val="none" w:sz="0" w:space="0" w:color="auto"/>
            <w:right w:val="none" w:sz="0" w:space="0" w:color="auto"/>
          </w:divBdr>
        </w:div>
        <w:div w:id="506018492">
          <w:marLeft w:val="288"/>
          <w:marRight w:val="0"/>
          <w:marTop w:val="0"/>
          <w:marBottom w:val="0"/>
          <w:divBdr>
            <w:top w:val="none" w:sz="0" w:space="0" w:color="auto"/>
            <w:left w:val="none" w:sz="0" w:space="0" w:color="auto"/>
            <w:bottom w:val="none" w:sz="0" w:space="0" w:color="auto"/>
            <w:right w:val="none" w:sz="0" w:space="0" w:color="auto"/>
          </w:divBdr>
        </w:div>
      </w:divsChild>
    </w:div>
    <w:div w:id="1355770717">
      <w:bodyDiv w:val="1"/>
      <w:marLeft w:val="0"/>
      <w:marRight w:val="0"/>
      <w:marTop w:val="0"/>
      <w:marBottom w:val="0"/>
      <w:divBdr>
        <w:top w:val="none" w:sz="0" w:space="0" w:color="auto"/>
        <w:left w:val="none" w:sz="0" w:space="0" w:color="auto"/>
        <w:bottom w:val="none" w:sz="0" w:space="0" w:color="auto"/>
        <w:right w:val="none" w:sz="0" w:space="0" w:color="auto"/>
      </w:divBdr>
    </w:div>
    <w:div w:id="1365130759">
      <w:bodyDiv w:val="1"/>
      <w:marLeft w:val="0"/>
      <w:marRight w:val="0"/>
      <w:marTop w:val="0"/>
      <w:marBottom w:val="0"/>
      <w:divBdr>
        <w:top w:val="none" w:sz="0" w:space="0" w:color="auto"/>
        <w:left w:val="none" w:sz="0" w:space="0" w:color="auto"/>
        <w:bottom w:val="none" w:sz="0" w:space="0" w:color="auto"/>
        <w:right w:val="none" w:sz="0" w:space="0" w:color="auto"/>
      </w:divBdr>
      <w:divsChild>
        <w:div w:id="211158718">
          <w:marLeft w:val="274"/>
          <w:marRight w:val="0"/>
          <w:marTop w:val="0"/>
          <w:marBottom w:val="0"/>
          <w:divBdr>
            <w:top w:val="none" w:sz="0" w:space="0" w:color="auto"/>
            <w:left w:val="none" w:sz="0" w:space="0" w:color="auto"/>
            <w:bottom w:val="none" w:sz="0" w:space="0" w:color="auto"/>
            <w:right w:val="none" w:sz="0" w:space="0" w:color="auto"/>
          </w:divBdr>
        </w:div>
        <w:div w:id="171728754">
          <w:marLeft w:val="274"/>
          <w:marRight w:val="0"/>
          <w:marTop w:val="0"/>
          <w:marBottom w:val="0"/>
          <w:divBdr>
            <w:top w:val="none" w:sz="0" w:space="0" w:color="auto"/>
            <w:left w:val="none" w:sz="0" w:space="0" w:color="auto"/>
            <w:bottom w:val="none" w:sz="0" w:space="0" w:color="auto"/>
            <w:right w:val="none" w:sz="0" w:space="0" w:color="auto"/>
          </w:divBdr>
        </w:div>
        <w:div w:id="111828393">
          <w:marLeft w:val="274"/>
          <w:marRight w:val="0"/>
          <w:marTop w:val="0"/>
          <w:marBottom w:val="0"/>
          <w:divBdr>
            <w:top w:val="none" w:sz="0" w:space="0" w:color="auto"/>
            <w:left w:val="none" w:sz="0" w:space="0" w:color="auto"/>
            <w:bottom w:val="none" w:sz="0" w:space="0" w:color="auto"/>
            <w:right w:val="none" w:sz="0" w:space="0" w:color="auto"/>
          </w:divBdr>
        </w:div>
      </w:divsChild>
    </w:div>
    <w:div w:id="1436246195">
      <w:bodyDiv w:val="1"/>
      <w:marLeft w:val="0"/>
      <w:marRight w:val="0"/>
      <w:marTop w:val="0"/>
      <w:marBottom w:val="0"/>
      <w:divBdr>
        <w:top w:val="none" w:sz="0" w:space="0" w:color="auto"/>
        <w:left w:val="none" w:sz="0" w:space="0" w:color="auto"/>
        <w:bottom w:val="none" w:sz="0" w:space="0" w:color="auto"/>
        <w:right w:val="none" w:sz="0" w:space="0" w:color="auto"/>
      </w:divBdr>
      <w:divsChild>
        <w:div w:id="1166437496">
          <w:marLeft w:val="274"/>
          <w:marRight w:val="0"/>
          <w:marTop w:val="0"/>
          <w:marBottom w:val="0"/>
          <w:divBdr>
            <w:top w:val="none" w:sz="0" w:space="0" w:color="auto"/>
            <w:left w:val="none" w:sz="0" w:space="0" w:color="auto"/>
            <w:bottom w:val="none" w:sz="0" w:space="0" w:color="auto"/>
            <w:right w:val="none" w:sz="0" w:space="0" w:color="auto"/>
          </w:divBdr>
        </w:div>
        <w:div w:id="1533349004">
          <w:marLeft w:val="274"/>
          <w:marRight w:val="0"/>
          <w:marTop w:val="0"/>
          <w:marBottom w:val="0"/>
          <w:divBdr>
            <w:top w:val="none" w:sz="0" w:space="0" w:color="auto"/>
            <w:left w:val="none" w:sz="0" w:space="0" w:color="auto"/>
            <w:bottom w:val="none" w:sz="0" w:space="0" w:color="auto"/>
            <w:right w:val="none" w:sz="0" w:space="0" w:color="auto"/>
          </w:divBdr>
        </w:div>
      </w:divsChild>
    </w:div>
    <w:div w:id="1443648684">
      <w:bodyDiv w:val="1"/>
      <w:marLeft w:val="0"/>
      <w:marRight w:val="0"/>
      <w:marTop w:val="0"/>
      <w:marBottom w:val="0"/>
      <w:divBdr>
        <w:top w:val="none" w:sz="0" w:space="0" w:color="auto"/>
        <w:left w:val="none" w:sz="0" w:space="0" w:color="auto"/>
        <w:bottom w:val="none" w:sz="0" w:space="0" w:color="auto"/>
        <w:right w:val="none" w:sz="0" w:space="0" w:color="auto"/>
      </w:divBdr>
      <w:divsChild>
        <w:div w:id="926160621">
          <w:marLeft w:val="288"/>
          <w:marRight w:val="0"/>
          <w:marTop w:val="0"/>
          <w:marBottom w:val="0"/>
          <w:divBdr>
            <w:top w:val="none" w:sz="0" w:space="0" w:color="auto"/>
            <w:left w:val="none" w:sz="0" w:space="0" w:color="auto"/>
            <w:bottom w:val="none" w:sz="0" w:space="0" w:color="auto"/>
            <w:right w:val="none" w:sz="0" w:space="0" w:color="auto"/>
          </w:divBdr>
        </w:div>
        <w:div w:id="140121187">
          <w:marLeft w:val="288"/>
          <w:marRight w:val="0"/>
          <w:marTop w:val="0"/>
          <w:marBottom w:val="0"/>
          <w:divBdr>
            <w:top w:val="none" w:sz="0" w:space="0" w:color="auto"/>
            <w:left w:val="none" w:sz="0" w:space="0" w:color="auto"/>
            <w:bottom w:val="none" w:sz="0" w:space="0" w:color="auto"/>
            <w:right w:val="none" w:sz="0" w:space="0" w:color="auto"/>
          </w:divBdr>
        </w:div>
        <w:div w:id="105319410">
          <w:marLeft w:val="288"/>
          <w:marRight w:val="0"/>
          <w:marTop w:val="0"/>
          <w:marBottom w:val="0"/>
          <w:divBdr>
            <w:top w:val="none" w:sz="0" w:space="0" w:color="auto"/>
            <w:left w:val="none" w:sz="0" w:space="0" w:color="auto"/>
            <w:bottom w:val="none" w:sz="0" w:space="0" w:color="auto"/>
            <w:right w:val="none" w:sz="0" w:space="0" w:color="auto"/>
          </w:divBdr>
        </w:div>
        <w:div w:id="888303240">
          <w:marLeft w:val="288"/>
          <w:marRight w:val="0"/>
          <w:marTop w:val="0"/>
          <w:marBottom w:val="0"/>
          <w:divBdr>
            <w:top w:val="none" w:sz="0" w:space="0" w:color="auto"/>
            <w:left w:val="none" w:sz="0" w:space="0" w:color="auto"/>
            <w:bottom w:val="none" w:sz="0" w:space="0" w:color="auto"/>
            <w:right w:val="none" w:sz="0" w:space="0" w:color="auto"/>
          </w:divBdr>
        </w:div>
        <w:div w:id="732385149">
          <w:marLeft w:val="288"/>
          <w:marRight w:val="0"/>
          <w:marTop w:val="0"/>
          <w:marBottom w:val="0"/>
          <w:divBdr>
            <w:top w:val="none" w:sz="0" w:space="0" w:color="auto"/>
            <w:left w:val="none" w:sz="0" w:space="0" w:color="auto"/>
            <w:bottom w:val="none" w:sz="0" w:space="0" w:color="auto"/>
            <w:right w:val="none" w:sz="0" w:space="0" w:color="auto"/>
          </w:divBdr>
        </w:div>
        <w:div w:id="967123720">
          <w:marLeft w:val="288"/>
          <w:marRight w:val="0"/>
          <w:marTop w:val="0"/>
          <w:marBottom w:val="0"/>
          <w:divBdr>
            <w:top w:val="none" w:sz="0" w:space="0" w:color="auto"/>
            <w:left w:val="none" w:sz="0" w:space="0" w:color="auto"/>
            <w:bottom w:val="none" w:sz="0" w:space="0" w:color="auto"/>
            <w:right w:val="none" w:sz="0" w:space="0" w:color="auto"/>
          </w:divBdr>
        </w:div>
        <w:div w:id="1610431955">
          <w:marLeft w:val="288"/>
          <w:marRight w:val="0"/>
          <w:marTop w:val="0"/>
          <w:marBottom w:val="0"/>
          <w:divBdr>
            <w:top w:val="none" w:sz="0" w:space="0" w:color="auto"/>
            <w:left w:val="none" w:sz="0" w:space="0" w:color="auto"/>
            <w:bottom w:val="none" w:sz="0" w:space="0" w:color="auto"/>
            <w:right w:val="none" w:sz="0" w:space="0" w:color="auto"/>
          </w:divBdr>
        </w:div>
        <w:div w:id="457728250">
          <w:marLeft w:val="288"/>
          <w:marRight w:val="0"/>
          <w:marTop w:val="0"/>
          <w:marBottom w:val="0"/>
          <w:divBdr>
            <w:top w:val="none" w:sz="0" w:space="0" w:color="auto"/>
            <w:left w:val="none" w:sz="0" w:space="0" w:color="auto"/>
            <w:bottom w:val="none" w:sz="0" w:space="0" w:color="auto"/>
            <w:right w:val="none" w:sz="0" w:space="0" w:color="auto"/>
          </w:divBdr>
        </w:div>
        <w:div w:id="2065130976">
          <w:marLeft w:val="288"/>
          <w:marRight w:val="0"/>
          <w:marTop w:val="0"/>
          <w:marBottom w:val="0"/>
          <w:divBdr>
            <w:top w:val="none" w:sz="0" w:space="0" w:color="auto"/>
            <w:left w:val="none" w:sz="0" w:space="0" w:color="auto"/>
            <w:bottom w:val="none" w:sz="0" w:space="0" w:color="auto"/>
            <w:right w:val="none" w:sz="0" w:space="0" w:color="auto"/>
          </w:divBdr>
        </w:div>
        <w:div w:id="924068122">
          <w:marLeft w:val="288"/>
          <w:marRight w:val="0"/>
          <w:marTop w:val="0"/>
          <w:marBottom w:val="0"/>
          <w:divBdr>
            <w:top w:val="none" w:sz="0" w:space="0" w:color="auto"/>
            <w:left w:val="none" w:sz="0" w:space="0" w:color="auto"/>
            <w:bottom w:val="none" w:sz="0" w:space="0" w:color="auto"/>
            <w:right w:val="none" w:sz="0" w:space="0" w:color="auto"/>
          </w:divBdr>
        </w:div>
        <w:div w:id="320932535">
          <w:marLeft w:val="288"/>
          <w:marRight w:val="0"/>
          <w:marTop w:val="0"/>
          <w:marBottom w:val="0"/>
          <w:divBdr>
            <w:top w:val="none" w:sz="0" w:space="0" w:color="auto"/>
            <w:left w:val="none" w:sz="0" w:space="0" w:color="auto"/>
            <w:bottom w:val="none" w:sz="0" w:space="0" w:color="auto"/>
            <w:right w:val="none" w:sz="0" w:space="0" w:color="auto"/>
          </w:divBdr>
        </w:div>
        <w:div w:id="338973717">
          <w:marLeft w:val="288"/>
          <w:marRight w:val="0"/>
          <w:marTop w:val="0"/>
          <w:marBottom w:val="0"/>
          <w:divBdr>
            <w:top w:val="none" w:sz="0" w:space="0" w:color="auto"/>
            <w:left w:val="none" w:sz="0" w:space="0" w:color="auto"/>
            <w:bottom w:val="none" w:sz="0" w:space="0" w:color="auto"/>
            <w:right w:val="none" w:sz="0" w:space="0" w:color="auto"/>
          </w:divBdr>
        </w:div>
        <w:div w:id="1503810737">
          <w:marLeft w:val="288"/>
          <w:marRight w:val="0"/>
          <w:marTop w:val="0"/>
          <w:marBottom w:val="0"/>
          <w:divBdr>
            <w:top w:val="none" w:sz="0" w:space="0" w:color="auto"/>
            <w:left w:val="none" w:sz="0" w:space="0" w:color="auto"/>
            <w:bottom w:val="none" w:sz="0" w:space="0" w:color="auto"/>
            <w:right w:val="none" w:sz="0" w:space="0" w:color="auto"/>
          </w:divBdr>
        </w:div>
        <w:div w:id="2079285432">
          <w:marLeft w:val="288"/>
          <w:marRight w:val="0"/>
          <w:marTop w:val="0"/>
          <w:marBottom w:val="0"/>
          <w:divBdr>
            <w:top w:val="none" w:sz="0" w:space="0" w:color="auto"/>
            <w:left w:val="none" w:sz="0" w:space="0" w:color="auto"/>
            <w:bottom w:val="none" w:sz="0" w:space="0" w:color="auto"/>
            <w:right w:val="none" w:sz="0" w:space="0" w:color="auto"/>
          </w:divBdr>
        </w:div>
        <w:div w:id="1979219951">
          <w:marLeft w:val="288"/>
          <w:marRight w:val="0"/>
          <w:marTop w:val="0"/>
          <w:marBottom w:val="0"/>
          <w:divBdr>
            <w:top w:val="none" w:sz="0" w:space="0" w:color="auto"/>
            <w:left w:val="none" w:sz="0" w:space="0" w:color="auto"/>
            <w:bottom w:val="none" w:sz="0" w:space="0" w:color="auto"/>
            <w:right w:val="none" w:sz="0" w:space="0" w:color="auto"/>
          </w:divBdr>
        </w:div>
        <w:div w:id="287707952">
          <w:marLeft w:val="288"/>
          <w:marRight w:val="0"/>
          <w:marTop w:val="0"/>
          <w:marBottom w:val="0"/>
          <w:divBdr>
            <w:top w:val="none" w:sz="0" w:space="0" w:color="auto"/>
            <w:left w:val="none" w:sz="0" w:space="0" w:color="auto"/>
            <w:bottom w:val="none" w:sz="0" w:space="0" w:color="auto"/>
            <w:right w:val="none" w:sz="0" w:space="0" w:color="auto"/>
          </w:divBdr>
        </w:div>
      </w:divsChild>
    </w:div>
    <w:div w:id="1479297880">
      <w:bodyDiv w:val="1"/>
      <w:marLeft w:val="0"/>
      <w:marRight w:val="0"/>
      <w:marTop w:val="0"/>
      <w:marBottom w:val="0"/>
      <w:divBdr>
        <w:top w:val="none" w:sz="0" w:space="0" w:color="auto"/>
        <w:left w:val="none" w:sz="0" w:space="0" w:color="auto"/>
        <w:bottom w:val="none" w:sz="0" w:space="0" w:color="auto"/>
        <w:right w:val="none" w:sz="0" w:space="0" w:color="auto"/>
      </w:divBdr>
      <w:divsChild>
        <w:div w:id="615065001">
          <w:marLeft w:val="274"/>
          <w:marRight w:val="0"/>
          <w:marTop w:val="0"/>
          <w:marBottom w:val="0"/>
          <w:divBdr>
            <w:top w:val="none" w:sz="0" w:space="0" w:color="auto"/>
            <w:left w:val="none" w:sz="0" w:space="0" w:color="auto"/>
            <w:bottom w:val="none" w:sz="0" w:space="0" w:color="auto"/>
            <w:right w:val="none" w:sz="0" w:space="0" w:color="auto"/>
          </w:divBdr>
        </w:div>
      </w:divsChild>
    </w:div>
    <w:div w:id="1481725413">
      <w:bodyDiv w:val="1"/>
      <w:marLeft w:val="0"/>
      <w:marRight w:val="0"/>
      <w:marTop w:val="0"/>
      <w:marBottom w:val="0"/>
      <w:divBdr>
        <w:top w:val="none" w:sz="0" w:space="0" w:color="auto"/>
        <w:left w:val="none" w:sz="0" w:space="0" w:color="auto"/>
        <w:bottom w:val="none" w:sz="0" w:space="0" w:color="auto"/>
        <w:right w:val="none" w:sz="0" w:space="0" w:color="auto"/>
      </w:divBdr>
      <w:divsChild>
        <w:div w:id="368069477">
          <w:marLeft w:val="274"/>
          <w:marRight w:val="0"/>
          <w:marTop w:val="0"/>
          <w:marBottom w:val="0"/>
          <w:divBdr>
            <w:top w:val="none" w:sz="0" w:space="0" w:color="auto"/>
            <w:left w:val="none" w:sz="0" w:space="0" w:color="auto"/>
            <w:bottom w:val="none" w:sz="0" w:space="0" w:color="auto"/>
            <w:right w:val="none" w:sz="0" w:space="0" w:color="auto"/>
          </w:divBdr>
        </w:div>
        <w:div w:id="662900983">
          <w:marLeft w:val="274"/>
          <w:marRight w:val="0"/>
          <w:marTop w:val="0"/>
          <w:marBottom w:val="0"/>
          <w:divBdr>
            <w:top w:val="none" w:sz="0" w:space="0" w:color="auto"/>
            <w:left w:val="none" w:sz="0" w:space="0" w:color="auto"/>
            <w:bottom w:val="none" w:sz="0" w:space="0" w:color="auto"/>
            <w:right w:val="none" w:sz="0" w:space="0" w:color="auto"/>
          </w:divBdr>
        </w:div>
      </w:divsChild>
    </w:div>
    <w:div w:id="1503011897">
      <w:bodyDiv w:val="1"/>
      <w:marLeft w:val="0"/>
      <w:marRight w:val="0"/>
      <w:marTop w:val="0"/>
      <w:marBottom w:val="0"/>
      <w:divBdr>
        <w:top w:val="none" w:sz="0" w:space="0" w:color="auto"/>
        <w:left w:val="none" w:sz="0" w:space="0" w:color="auto"/>
        <w:bottom w:val="none" w:sz="0" w:space="0" w:color="auto"/>
        <w:right w:val="none" w:sz="0" w:space="0" w:color="auto"/>
      </w:divBdr>
      <w:divsChild>
        <w:div w:id="1685015673">
          <w:marLeft w:val="274"/>
          <w:marRight w:val="0"/>
          <w:marTop w:val="0"/>
          <w:marBottom w:val="0"/>
          <w:divBdr>
            <w:top w:val="none" w:sz="0" w:space="0" w:color="auto"/>
            <w:left w:val="none" w:sz="0" w:space="0" w:color="auto"/>
            <w:bottom w:val="none" w:sz="0" w:space="0" w:color="auto"/>
            <w:right w:val="none" w:sz="0" w:space="0" w:color="auto"/>
          </w:divBdr>
        </w:div>
      </w:divsChild>
    </w:div>
    <w:div w:id="1520050739">
      <w:bodyDiv w:val="1"/>
      <w:marLeft w:val="0"/>
      <w:marRight w:val="0"/>
      <w:marTop w:val="0"/>
      <w:marBottom w:val="0"/>
      <w:divBdr>
        <w:top w:val="none" w:sz="0" w:space="0" w:color="auto"/>
        <w:left w:val="none" w:sz="0" w:space="0" w:color="auto"/>
        <w:bottom w:val="none" w:sz="0" w:space="0" w:color="auto"/>
        <w:right w:val="none" w:sz="0" w:space="0" w:color="auto"/>
      </w:divBdr>
    </w:div>
    <w:div w:id="1543831798">
      <w:bodyDiv w:val="1"/>
      <w:marLeft w:val="0"/>
      <w:marRight w:val="0"/>
      <w:marTop w:val="0"/>
      <w:marBottom w:val="0"/>
      <w:divBdr>
        <w:top w:val="none" w:sz="0" w:space="0" w:color="auto"/>
        <w:left w:val="none" w:sz="0" w:space="0" w:color="auto"/>
        <w:bottom w:val="none" w:sz="0" w:space="0" w:color="auto"/>
        <w:right w:val="none" w:sz="0" w:space="0" w:color="auto"/>
      </w:divBdr>
      <w:divsChild>
        <w:div w:id="1685083841">
          <w:marLeft w:val="288"/>
          <w:marRight w:val="0"/>
          <w:marTop w:val="0"/>
          <w:marBottom w:val="0"/>
          <w:divBdr>
            <w:top w:val="none" w:sz="0" w:space="0" w:color="auto"/>
            <w:left w:val="none" w:sz="0" w:space="0" w:color="auto"/>
            <w:bottom w:val="none" w:sz="0" w:space="0" w:color="auto"/>
            <w:right w:val="none" w:sz="0" w:space="0" w:color="auto"/>
          </w:divBdr>
        </w:div>
        <w:div w:id="189879918">
          <w:marLeft w:val="288"/>
          <w:marRight w:val="0"/>
          <w:marTop w:val="0"/>
          <w:marBottom w:val="0"/>
          <w:divBdr>
            <w:top w:val="none" w:sz="0" w:space="0" w:color="auto"/>
            <w:left w:val="none" w:sz="0" w:space="0" w:color="auto"/>
            <w:bottom w:val="none" w:sz="0" w:space="0" w:color="auto"/>
            <w:right w:val="none" w:sz="0" w:space="0" w:color="auto"/>
          </w:divBdr>
        </w:div>
      </w:divsChild>
    </w:div>
    <w:div w:id="1566144461">
      <w:bodyDiv w:val="1"/>
      <w:marLeft w:val="0"/>
      <w:marRight w:val="0"/>
      <w:marTop w:val="0"/>
      <w:marBottom w:val="0"/>
      <w:divBdr>
        <w:top w:val="none" w:sz="0" w:space="0" w:color="auto"/>
        <w:left w:val="none" w:sz="0" w:space="0" w:color="auto"/>
        <w:bottom w:val="none" w:sz="0" w:space="0" w:color="auto"/>
        <w:right w:val="none" w:sz="0" w:space="0" w:color="auto"/>
      </w:divBdr>
    </w:div>
    <w:div w:id="1598640039">
      <w:bodyDiv w:val="1"/>
      <w:marLeft w:val="0"/>
      <w:marRight w:val="0"/>
      <w:marTop w:val="0"/>
      <w:marBottom w:val="0"/>
      <w:divBdr>
        <w:top w:val="none" w:sz="0" w:space="0" w:color="auto"/>
        <w:left w:val="none" w:sz="0" w:space="0" w:color="auto"/>
        <w:bottom w:val="none" w:sz="0" w:space="0" w:color="auto"/>
        <w:right w:val="none" w:sz="0" w:space="0" w:color="auto"/>
      </w:divBdr>
    </w:div>
    <w:div w:id="1649743423">
      <w:bodyDiv w:val="1"/>
      <w:marLeft w:val="0"/>
      <w:marRight w:val="0"/>
      <w:marTop w:val="0"/>
      <w:marBottom w:val="0"/>
      <w:divBdr>
        <w:top w:val="none" w:sz="0" w:space="0" w:color="auto"/>
        <w:left w:val="none" w:sz="0" w:space="0" w:color="auto"/>
        <w:bottom w:val="none" w:sz="0" w:space="0" w:color="auto"/>
        <w:right w:val="none" w:sz="0" w:space="0" w:color="auto"/>
      </w:divBdr>
      <w:divsChild>
        <w:div w:id="1957591825">
          <w:marLeft w:val="274"/>
          <w:marRight w:val="0"/>
          <w:marTop w:val="0"/>
          <w:marBottom w:val="0"/>
          <w:divBdr>
            <w:top w:val="none" w:sz="0" w:space="0" w:color="auto"/>
            <w:left w:val="none" w:sz="0" w:space="0" w:color="auto"/>
            <w:bottom w:val="none" w:sz="0" w:space="0" w:color="auto"/>
            <w:right w:val="none" w:sz="0" w:space="0" w:color="auto"/>
          </w:divBdr>
        </w:div>
      </w:divsChild>
    </w:div>
    <w:div w:id="1691299541">
      <w:bodyDiv w:val="1"/>
      <w:marLeft w:val="0"/>
      <w:marRight w:val="0"/>
      <w:marTop w:val="0"/>
      <w:marBottom w:val="0"/>
      <w:divBdr>
        <w:top w:val="none" w:sz="0" w:space="0" w:color="auto"/>
        <w:left w:val="none" w:sz="0" w:space="0" w:color="auto"/>
        <w:bottom w:val="none" w:sz="0" w:space="0" w:color="auto"/>
        <w:right w:val="none" w:sz="0" w:space="0" w:color="auto"/>
      </w:divBdr>
    </w:div>
    <w:div w:id="1777481199">
      <w:bodyDiv w:val="1"/>
      <w:marLeft w:val="0"/>
      <w:marRight w:val="0"/>
      <w:marTop w:val="0"/>
      <w:marBottom w:val="0"/>
      <w:divBdr>
        <w:top w:val="none" w:sz="0" w:space="0" w:color="auto"/>
        <w:left w:val="none" w:sz="0" w:space="0" w:color="auto"/>
        <w:bottom w:val="none" w:sz="0" w:space="0" w:color="auto"/>
        <w:right w:val="none" w:sz="0" w:space="0" w:color="auto"/>
      </w:divBdr>
    </w:div>
    <w:div w:id="1777555646">
      <w:bodyDiv w:val="1"/>
      <w:marLeft w:val="0"/>
      <w:marRight w:val="0"/>
      <w:marTop w:val="0"/>
      <w:marBottom w:val="0"/>
      <w:divBdr>
        <w:top w:val="none" w:sz="0" w:space="0" w:color="auto"/>
        <w:left w:val="none" w:sz="0" w:space="0" w:color="auto"/>
        <w:bottom w:val="none" w:sz="0" w:space="0" w:color="auto"/>
        <w:right w:val="none" w:sz="0" w:space="0" w:color="auto"/>
      </w:divBdr>
    </w:div>
    <w:div w:id="1780948177">
      <w:bodyDiv w:val="1"/>
      <w:marLeft w:val="0"/>
      <w:marRight w:val="0"/>
      <w:marTop w:val="0"/>
      <w:marBottom w:val="0"/>
      <w:divBdr>
        <w:top w:val="none" w:sz="0" w:space="0" w:color="auto"/>
        <w:left w:val="none" w:sz="0" w:space="0" w:color="auto"/>
        <w:bottom w:val="none" w:sz="0" w:space="0" w:color="auto"/>
        <w:right w:val="none" w:sz="0" w:space="0" w:color="auto"/>
      </w:divBdr>
    </w:div>
    <w:div w:id="1822967803">
      <w:bodyDiv w:val="1"/>
      <w:marLeft w:val="0"/>
      <w:marRight w:val="0"/>
      <w:marTop w:val="0"/>
      <w:marBottom w:val="0"/>
      <w:divBdr>
        <w:top w:val="none" w:sz="0" w:space="0" w:color="auto"/>
        <w:left w:val="none" w:sz="0" w:space="0" w:color="auto"/>
        <w:bottom w:val="none" w:sz="0" w:space="0" w:color="auto"/>
        <w:right w:val="none" w:sz="0" w:space="0" w:color="auto"/>
      </w:divBdr>
      <w:divsChild>
        <w:div w:id="1275484242">
          <w:marLeft w:val="274"/>
          <w:marRight w:val="0"/>
          <w:marTop w:val="0"/>
          <w:marBottom w:val="0"/>
          <w:divBdr>
            <w:top w:val="none" w:sz="0" w:space="0" w:color="auto"/>
            <w:left w:val="none" w:sz="0" w:space="0" w:color="auto"/>
            <w:bottom w:val="none" w:sz="0" w:space="0" w:color="auto"/>
            <w:right w:val="none" w:sz="0" w:space="0" w:color="auto"/>
          </w:divBdr>
        </w:div>
      </w:divsChild>
    </w:div>
    <w:div w:id="1884292025">
      <w:bodyDiv w:val="1"/>
      <w:marLeft w:val="0"/>
      <w:marRight w:val="0"/>
      <w:marTop w:val="0"/>
      <w:marBottom w:val="0"/>
      <w:divBdr>
        <w:top w:val="none" w:sz="0" w:space="0" w:color="auto"/>
        <w:left w:val="none" w:sz="0" w:space="0" w:color="auto"/>
        <w:bottom w:val="none" w:sz="0" w:space="0" w:color="auto"/>
        <w:right w:val="none" w:sz="0" w:space="0" w:color="auto"/>
      </w:divBdr>
      <w:divsChild>
        <w:div w:id="219942782">
          <w:marLeft w:val="274"/>
          <w:marRight w:val="0"/>
          <w:marTop w:val="0"/>
          <w:marBottom w:val="0"/>
          <w:divBdr>
            <w:top w:val="none" w:sz="0" w:space="0" w:color="auto"/>
            <w:left w:val="none" w:sz="0" w:space="0" w:color="auto"/>
            <w:bottom w:val="none" w:sz="0" w:space="0" w:color="auto"/>
            <w:right w:val="none" w:sz="0" w:space="0" w:color="auto"/>
          </w:divBdr>
        </w:div>
      </w:divsChild>
    </w:div>
    <w:div w:id="1903323283">
      <w:bodyDiv w:val="1"/>
      <w:marLeft w:val="0"/>
      <w:marRight w:val="0"/>
      <w:marTop w:val="0"/>
      <w:marBottom w:val="0"/>
      <w:divBdr>
        <w:top w:val="none" w:sz="0" w:space="0" w:color="auto"/>
        <w:left w:val="none" w:sz="0" w:space="0" w:color="auto"/>
        <w:bottom w:val="none" w:sz="0" w:space="0" w:color="auto"/>
        <w:right w:val="none" w:sz="0" w:space="0" w:color="auto"/>
      </w:divBdr>
    </w:div>
    <w:div w:id="1915355137">
      <w:bodyDiv w:val="1"/>
      <w:marLeft w:val="0"/>
      <w:marRight w:val="0"/>
      <w:marTop w:val="0"/>
      <w:marBottom w:val="0"/>
      <w:divBdr>
        <w:top w:val="none" w:sz="0" w:space="0" w:color="auto"/>
        <w:left w:val="none" w:sz="0" w:space="0" w:color="auto"/>
        <w:bottom w:val="none" w:sz="0" w:space="0" w:color="auto"/>
        <w:right w:val="none" w:sz="0" w:space="0" w:color="auto"/>
      </w:divBdr>
    </w:div>
    <w:div w:id="1920744756">
      <w:bodyDiv w:val="1"/>
      <w:marLeft w:val="0"/>
      <w:marRight w:val="0"/>
      <w:marTop w:val="0"/>
      <w:marBottom w:val="0"/>
      <w:divBdr>
        <w:top w:val="none" w:sz="0" w:space="0" w:color="auto"/>
        <w:left w:val="none" w:sz="0" w:space="0" w:color="auto"/>
        <w:bottom w:val="none" w:sz="0" w:space="0" w:color="auto"/>
        <w:right w:val="none" w:sz="0" w:space="0" w:color="auto"/>
      </w:divBdr>
    </w:div>
    <w:div w:id="1922257187">
      <w:bodyDiv w:val="1"/>
      <w:marLeft w:val="0"/>
      <w:marRight w:val="0"/>
      <w:marTop w:val="0"/>
      <w:marBottom w:val="0"/>
      <w:divBdr>
        <w:top w:val="none" w:sz="0" w:space="0" w:color="auto"/>
        <w:left w:val="none" w:sz="0" w:space="0" w:color="auto"/>
        <w:bottom w:val="none" w:sz="0" w:space="0" w:color="auto"/>
        <w:right w:val="none" w:sz="0" w:space="0" w:color="auto"/>
      </w:divBdr>
      <w:divsChild>
        <w:div w:id="94985392">
          <w:marLeft w:val="274"/>
          <w:marRight w:val="0"/>
          <w:marTop w:val="0"/>
          <w:marBottom w:val="0"/>
          <w:divBdr>
            <w:top w:val="none" w:sz="0" w:space="0" w:color="auto"/>
            <w:left w:val="none" w:sz="0" w:space="0" w:color="auto"/>
            <w:bottom w:val="none" w:sz="0" w:space="0" w:color="auto"/>
            <w:right w:val="none" w:sz="0" w:space="0" w:color="auto"/>
          </w:divBdr>
        </w:div>
      </w:divsChild>
    </w:div>
    <w:div w:id="1936982439">
      <w:bodyDiv w:val="1"/>
      <w:marLeft w:val="0"/>
      <w:marRight w:val="0"/>
      <w:marTop w:val="0"/>
      <w:marBottom w:val="0"/>
      <w:divBdr>
        <w:top w:val="none" w:sz="0" w:space="0" w:color="auto"/>
        <w:left w:val="none" w:sz="0" w:space="0" w:color="auto"/>
        <w:bottom w:val="none" w:sz="0" w:space="0" w:color="auto"/>
        <w:right w:val="none" w:sz="0" w:space="0" w:color="auto"/>
      </w:divBdr>
      <w:divsChild>
        <w:div w:id="418336010">
          <w:marLeft w:val="274"/>
          <w:marRight w:val="0"/>
          <w:marTop w:val="0"/>
          <w:marBottom w:val="0"/>
          <w:divBdr>
            <w:top w:val="none" w:sz="0" w:space="0" w:color="auto"/>
            <w:left w:val="none" w:sz="0" w:space="0" w:color="auto"/>
            <w:bottom w:val="none" w:sz="0" w:space="0" w:color="auto"/>
            <w:right w:val="none" w:sz="0" w:space="0" w:color="auto"/>
          </w:divBdr>
        </w:div>
        <w:div w:id="1361516248">
          <w:marLeft w:val="274"/>
          <w:marRight w:val="0"/>
          <w:marTop w:val="0"/>
          <w:marBottom w:val="0"/>
          <w:divBdr>
            <w:top w:val="none" w:sz="0" w:space="0" w:color="auto"/>
            <w:left w:val="none" w:sz="0" w:space="0" w:color="auto"/>
            <w:bottom w:val="none" w:sz="0" w:space="0" w:color="auto"/>
            <w:right w:val="none" w:sz="0" w:space="0" w:color="auto"/>
          </w:divBdr>
        </w:div>
      </w:divsChild>
    </w:div>
    <w:div w:id="1949311828">
      <w:bodyDiv w:val="1"/>
      <w:marLeft w:val="0"/>
      <w:marRight w:val="0"/>
      <w:marTop w:val="0"/>
      <w:marBottom w:val="0"/>
      <w:divBdr>
        <w:top w:val="none" w:sz="0" w:space="0" w:color="auto"/>
        <w:left w:val="none" w:sz="0" w:space="0" w:color="auto"/>
        <w:bottom w:val="none" w:sz="0" w:space="0" w:color="auto"/>
        <w:right w:val="none" w:sz="0" w:space="0" w:color="auto"/>
      </w:divBdr>
    </w:div>
    <w:div w:id="2069067812">
      <w:bodyDiv w:val="1"/>
      <w:marLeft w:val="0"/>
      <w:marRight w:val="0"/>
      <w:marTop w:val="0"/>
      <w:marBottom w:val="0"/>
      <w:divBdr>
        <w:top w:val="none" w:sz="0" w:space="0" w:color="auto"/>
        <w:left w:val="none" w:sz="0" w:space="0" w:color="auto"/>
        <w:bottom w:val="none" w:sz="0" w:space="0" w:color="auto"/>
        <w:right w:val="none" w:sz="0" w:space="0" w:color="auto"/>
      </w:divBdr>
      <w:divsChild>
        <w:div w:id="438840208">
          <w:marLeft w:val="274"/>
          <w:marRight w:val="0"/>
          <w:marTop w:val="0"/>
          <w:marBottom w:val="0"/>
          <w:divBdr>
            <w:top w:val="none" w:sz="0" w:space="0" w:color="auto"/>
            <w:left w:val="none" w:sz="0" w:space="0" w:color="auto"/>
            <w:bottom w:val="none" w:sz="0" w:space="0" w:color="auto"/>
            <w:right w:val="none" w:sz="0" w:space="0" w:color="auto"/>
          </w:divBdr>
        </w:div>
        <w:div w:id="539901088">
          <w:marLeft w:val="274"/>
          <w:marRight w:val="0"/>
          <w:marTop w:val="0"/>
          <w:marBottom w:val="0"/>
          <w:divBdr>
            <w:top w:val="none" w:sz="0" w:space="0" w:color="auto"/>
            <w:left w:val="none" w:sz="0" w:space="0" w:color="auto"/>
            <w:bottom w:val="none" w:sz="0" w:space="0" w:color="auto"/>
            <w:right w:val="none" w:sz="0" w:space="0" w:color="auto"/>
          </w:divBdr>
        </w:div>
        <w:div w:id="1890025224">
          <w:marLeft w:val="274"/>
          <w:marRight w:val="0"/>
          <w:marTop w:val="0"/>
          <w:marBottom w:val="0"/>
          <w:divBdr>
            <w:top w:val="none" w:sz="0" w:space="0" w:color="auto"/>
            <w:left w:val="none" w:sz="0" w:space="0" w:color="auto"/>
            <w:bottom w:val="none" w:sz="0" w:space="0" w:color="auto"/>
            <w:right w:val="none" w:sz="0" w:space="0" w:color="auto"/>
          </w:divBdr>
        </w:div>
        <w:div w:id="808402047">
          <w:marLeft w:val="274"/>
          <w:marRight w:val="0"/>
          <w:marTop w:val="0"/>
          <w:marBottom w:val="0"/>
          <w:divBdr>
            <w:top w:val="none" w:sz="0" w:space="0" w:color="auto"/>
            <w:left w:val="none" w:sz="0" w:space="0" w:color="auto"/>
            <w:bottom w:val="none" w:sz="0" w:space="0" w:color="auto"/>
            <w:right w:val="none" w:sz="0" w:space="0" w:color="auto"/>
          </w:divBdr>
        </w:div>
      </w:divsChild>
    </w:div>
    <w:div w:id="2124767688">
      <w:bodyDiv w:val="1"/>
      <w:marLeft w:val="0"/>
      <w:marRight w:val="0"/>
      <w:marTop w:val="0"/>
      <w:marBottom w:val="0"/>
      <w:divBdr>
        <w:top w:val="none" w:sz="0" w:space="0" w:color="auto"/>
        <w:left w:val="none" w:sz="0" w:space="0" w:color="auto"/>
        <w:bottom w:val="none" w:sz="0" w:space="0" w:color="auto"/>
        <w:right w:val="none" w:sz="0" w:space="0" w:color="auto"/>
      </w:divBdr>
      <w:divsChild>
        <w:div w:id="1952661179">
          <w:marLeft w:val="288"/>
          <w:marRight w:val="0"/>
          <w:marTop w:val="0"/>
          <w:marBottom w:val="0"/>
          <w:divBdr>
            <w:top w:val="none" w:sz="0" w:space="0" w:color="auto"/>
            <w:left w:val="none" w:sz="0" w:space="0" w:color="auto"/>
            <w:bottom w:val="none" w:sz="0" w:space="0" w:color="auto"/>
            <w:right w:val="none" w:sz="0" w:space="0" w:color="auto"/>
          </w:divBdr>
        </w:div>
        <w:div w:id="1420102197">
          <w:marLeft w:val="288"/>
          <w:marRight w:val="0"/>
          <w:marTop w:val="0"/>
          <w:marBottom w:val="0"/>
          <w:divBdr>
            <w:top w:val="none" w:sz="0" w:space="0" w:color="auto"/>
            <w:left w:val="none" w:sz="0" w:space="0" w:color="auto"/>
            <w:bottom w:val="none" w:sz="0" w:space="0" w:color="auto"/>
            <w:right w:val="none" w:sz="0" w:space="0" w:color="auto"/>
          </w:divBdr>
        </w:div>
        <w:div w:id="887452108">
          <w:marLeft w:val="288"/>
          <w:marRight w:val="0"/>
          <w:marTop w:val="0"/>
          <w:marBottom w:val="0"/>
          <w:divBdr>
            <w:top w:val="none" w:sz="0" w:space="0" w:color="auto"/>
            <w:left w:val="none" w:sz="0" w:space="0" w:color="auto"/>
            <w:bottom w:val="none" w:sz="0" w:space="0" w:color="auto"/>
            <w:right w:val="none" w:sz="0" w:space="0" w:color="auto"/>
          </w:divBdr>
        </w:div>
        <w:div w:id="266625194">
          <w:marLeft w:val="288"/>
          <w:marRight w:val="0"/>
          <w:marTop w:val="0"/>
          <w:marBottom w:val="0"/>
          <w:divBdr>
            <w:top w:val="none" w:sz="0" w:space="0" w:color="auto"/>
            <w:left w:val="none" w:sz="0" w:space="0" w:color="auto"/>
            <w:bottom w:val="none" w:sz="0" w:space="0" w:color="auto"/>
            <w:right w:val="none" w:sz="0" w:space="0" w:color="auto"/>
          </w:divBdr>
        </w:div>
      </w:divsChild>
    </w:div>
    <w:div w:id="21415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CDDEBB-201F-4275-AD00-3E0710E65174}" type="doc">
      <dgm:prSet loTypeId="urn:microsoft.com/office/officeart/2005/8/layout/vProcess5" loCatId="process" qsTypeId="urn:microsoft.com/office/officeart/2005/8/quickstyle/simple1" qsCatId="simple" csTypeId="urn:microsoft.com/office/officeart/2005/8/colors/accent0_3" csCatId="mainScheme" phldr="1"/>
      <dgm:spPr/>
      <dgm:t>
        <a:bodyPr/>
        <a:lstStyle/>
        <a:p>
          <a:endParaRPr lang="fr-FR"/>
        </a:p>
      </dgm:t>
    </dgm:pt>
    <dgm:pt modelId="{85717175-BA43-4B22-A346-357BF5B8CCC5}">
      <dgm:prSet phldrT="[Texte]"/>
      <dgm:spPr/>
      <dgm:t>
        <a:bodyPr/>
        <a:lstStyle/>
        <a:p>
          <a:r>
            <a:rPr lang="fr-FR">
              <a:latin typeface="Arial" panose="020B0604020202020204" pitchFamily="34" charset="0"/>
              <a:cs typeface="Arial" panose="020B0604020202020204" pitchFamily="34" charset="0"/>
            </a:rPr>
            <a:t>La demande de recevabilité</a:t>
          </a:r>
        </a:p>
      </dgm:t>
    </dgm:pt>
    <dgm:pt modelId="{F45C7335-3333-409D-8FBC-D7201DE49579}" type="parTrans" cxnId="{EDBC45E5-6C58-4B71-B3F2-85D9AB44101D}">
      <dgm:prSet/>
      <dgm:spPr/>
      <dgm:t>
        <a:bodyPr/>
        <a:lstStyle/>
        <a:p>
          <a:endParaRPr lang="fr-FR">
            <a:latin typeface="Arial" panose="020B0604020202020204" pitchFamily="34" charset="0"/>
            <a:cs typeface="Arial" panose="020B0604020202020204" pitchFamily="34" charset="0"/>
          </a:endParaRPr>
        </a:p>
      </dgm:t>
    </dgm:pt>
    <dgm:pt modelId="{2AEE34D8-8987-4D39-A8C5-DBE95D61BFC6}" type="sibTrans" cxnId="{EDBC45E5-6C58-4B71-B3F2-85D9AB44101D}">
      <dgm:prSet/>
      <dgm:spPr/>
      <dgm:t>
        <a:bodyPr/>
        <a:lstStyle/>
        <a:p>
          <a:endParaRPr lang="fr-FR">
            <a:latin typeface="Arial" panose="020B0604020202020204" pitchFamily="34" charset="0"/>
            <a:cs typeface="Arial" panose="020B0604020202020204" pitchFamily="34" charset="0"/>
          </a:endParaRPr>
        </a:p>
      </dgm:t>
    </dgm:pt>
    <dgm:pt modelId="{DFB1CFEE-0B5A-4B94-A4F4-1FCE5690F47C}">
      <dgm:prSet phldrT="[Texte]"/>
      <dgm:spPr/>
      <dgm:t>
        <a:bodyPr/>
        <a:lstStyle/>
        <a:p>
          <a:pPr algn="just"/>
          <a:r>
            <a:rPr lang="fr-FR">
              <a:latin typeface="Arial" panose="020B0604020202020204" pitchFamily="34" charset="0"/>
              <a:cs typeface="Arial" panose="020B0604020202020204" pitchFamily="34" charset="0"/>
            </a:rPr>
            <a:t>Dépôt de la demande : le candidat complète son livret de recevabilité (cerfa), rassemble les pièces justificatives et adresse son dossier </a:t>
          </a:r>
          <a:r>
            <a:rPr lang="fr-FR">
              <a:solidFill>
                <a:schemeClr val="bg1"/>
              </a:solidFill>
              <a:latin typeface="Arial" panose="020B0604020202020204" pitchFamily="34" charset="0"/>
              <a:cs typeface="Arial" panose="020B0604020202020204" pitchFamily="34" charset="0"/>
            </a:rPr>
            <a:t>à l'organisme de formation habilité.</a:t>
          </a:r>
        </a:p>
      </dgm:t>
    </dgm:pt>
    <dgm:pt modelId="{40617B52-9D27-467C-8125-9E8781BB9726}" type="parTrans" cxnId="{24D0B6D5-3ECD-4221-A270-53D8B9DB1621}">
      <dgm:prSet/>
      <dgm:spPr/>
      <dgm:t>
        <a:bodyPr/>
        <a:lstStyle/>
        <a:p>
          <a:endParaRPr lang="fr-FR">
            <a:latin typeface="Arial" panose="020B0604020202020204" pitchFamily="34" charset="0"/>
            <a:cs typeface="Arial" panose="020B0604020202020204" pitchFamily="34" charset="0"/>
          </a:endParaRPr>
        </a:p>
      </dgm:t>
    </dgm:pt>
    <dgm:pt modelId="{6FA023CB-C2D7-4FB5-BEE9-6EB19BDF3963}" type="sibTrans" cxnId="{24D0B6D5-3ECD-4221-A270-53D8B9DB1621}">
      <dgm:prSet/>
      <dgm:spPr/>
      <dgm:t>
        <a:bodyPr/>
        <a:lstStyle/>
        <a:p>
          <a:endParaRPr lang="fr-FR">
            <a:latin typeface="Arial" panose="020B0604020202020204" pitchFamily="34" charset="0"/>
            <a:cs typeface="Arial" panose="020B0604020202020204" pitchFamily="34" charset="0"/>
          </a:endParaRPr>
        </a:p>
      </dgm:t>
    </dgm:pt>
    <dgm:pt modelId="{A3AAF0CE-2B97-4671-A2AA-DD16170704D9}">
      <dgm:prSet phldrT="[Texte]"/>
      <dgm:spPr/>
      <dgm:t>
        <a:bodyPr/>
        <a:lstStyle/>
        <a:p>
          <a:r>
            <a:rPr lang="fr-FR">
              <a:latin typeface="Arial" panose="020B0604020202020204" pitchFamily="34" charset="0"/>
              <a:cs typeface="Arial" panose="020B0604020202020204" pitchFamily="34" charset="0"/>
            </a:rPr>
            <a:t>Constitution du livret déclaratif du candidat</a:t>
          </a:r>
        </a:p>
      </dgm:t>
    </dgm:pt>
    <dgm:pt modelId="{93AA0CAA-9D52-4A31-854F-376EC25C4229}" type="parTrans" cxnId="{FD684840-8794-4B6D-A59A-5FB89B3E72A9}">
      <dgm:prSet/>
      <dgm:spPr/>
      <dgm:t>
        <a:bodyPr/>
        <a:lstStyle/>
        <a:p>
          <a:endParaRPr lang="fr-FR">
            <a:latin typeface="Arial" panose="020B0604020202020204" pitchFamily="34" charset="0"/>
            <a:cs typeface="Arial" panose="020B0604020202020204" pitchFamily="34" charset="0"/>
          </a:endParaRPr>
        </a:p>
      </dgm:t>
    </dgm:pt>
    <dgm:pt modelId="{537011A0-8B23-45B8-9179-FBA9D8DB8216}" type="sibTrans" cxnId="{FD684840-8794-4B6D-A59A-5FB89B3E72A9}">
      <dgm:prSet/>
      <dgm:spPr/>
      <dgm:t>
        <a:bodyPr/>
        <a:lstStyle/>
        <a:p>
          <a:endParaRPr lang="fr-FR">
            <a:latin typeface="Arial" panose="020B0604020202020204" pitchFamily="34" charset="0"/>
            <a:cs typeface="Arial" panose="020B0604020202020204" pitchFamily="34" charset="0"/>
          </a:endParaRPr>
        </a:p>
      </dgm:t>
    </dgm:pt>
    <dgm:pt modelId="{E11478BF-9225-4C87-BEDC-769134D391B8}">
      <dgm:prSet phldrT="[Texte]"/>
      <dgm:spPr/>
      <dgm:t>
        <a:bodyPr/>
        <a:lstStyle/>
        <a:p>
          <a:pPr algn="just"/>
          <a:r>
            <a:rPr lang="fr-FR">
              <a:latin typeface="Arial" panose="020B0604020202020204" pitchFamily="34" charset="0"/>
              <a:cs typeface="Arial" panose="020B0604020202020204" pitchFamily="34" charset="0"/>
            </a:rPr>
            <a:t>Le candidat reçoit le livret déclaratif du candidat puis prépare la rédaction de son dossier (délai préconisé : 6 à 9 mois).</a:t>
          </a:r>
        </a:p>
      </dgm:t>
    </dgm:pt>
    <dgm:pt modelId="{25BCAFB5-A36A-4350-95AD-0E6D5FF608B5}" type="parTrans" cxnId="{BDFABC0A-5677-4CDB-AE69-16A0BCBC457D}">
      <dgm:prSet/>
      <dgm:spPr/>
      <dgm:t>
        <a:bodyPr/>
        <a:lstStyle/>
        <a:p>
          <a:endParaRPr lang="fr-FR">
            <a:latin typeface="Arial" panose="020B0604020202020204" pitchFamily="34" charset="0"/>
            <a:cs typeface="Arial" panose="020B0604020202020204" pitchFamily="34" charset="0"/>
          </a:endParaRPr>
        </a:p>
      </dgm:t>
    </dgm:pt>
    <dgm:pt modelId="{228DFD51-BDBF-46AE-8771-D558E98A6287}" type="sibTrans" cxnId="{BDFABC0A-5677-4CDB-AE69-16A0BCBC457D}">
      <dgm:prSet/>
      <dgm:spPr/>
      <dgm:t>
        <a:bodyPr/>
        <a:lstStyle/>
        <a:p>
          <a:endParaRPr lang="fr-FR">
            <a:latin typeface="Arial" panose="020B0604020202020204" pitchFamily="34" charset="0"/>
            <a:cs typeface="Arial" panose="020B0604020202020204" pitchFamily="34" charset="0"/>
          </a:endParaRPr>
        </a:p>
      </dgm:t>
    </dgm:pt>
    <dgm:pt modelId="{A21CD10D-D8A9-40C3-A7BE-0A9ED646E905}">
      <dgm:prSet phldrT="[Texte]"/>
      <dgm:spPr/>
      <dgm:t>
        <a:bodyPr/>
        <a:lstStyle/>
        <a:p>
          <a:pPr algn="just"/>
          <a:r>
            <a:rPr lang="fr-FR" b="1">
              <a:solidFill>
                <a:schemeClr val="bg1"/>
              </a:solidFill>
              <a:latin typeface="Arial" panose="020B0604020202020204" pitchFamily="34" charset="0"/>
              <a:cs typeface="Arial" panose="020B0604020202020204" pitchFamily="34" charset="0"/>
            </a:rPr>
            <a:t>Un accompagnement par un organisme habilité </a:t>
          </a:r>
          <a:r>
            <a:rPr lang="fr-FR" b="1">
              <a:latin typeface="Arial" panose="020B0604020202020204" pitchFamily="34" charset="0"/>
              <a:cs typeface="Arial" panose="020B0604020202020204" pitchFamily="34" charset="0"/>
            </a:rPr>
            <a:t>peut être proposé au candidat pour l'aider à réaliser son dossier déclaratif (il est rappelé que cet accompagnement est facultatif, il permet au candidat de bénéficier d'un appui à la constitution et présentabilité du dossier et à la préparation de la soutenance devant le jury de validation).</a:t>
          </a:r>
        </a:p>
      </dgm:t>
    </dgm:pt>
    <dgm:pt modelId="{B266B439-02BF-43DB-9155-558DA797575C}" type="parTrans" cxnId="{AE3475C3-034A-4DBE-848F-22086BE5917D}">
      <dgm:prSet/>
      <dgm:spPr/>
      <dgm:t>
        <a:bodyPr/>
        <a:lstStyle/>
        <a:p>
          <a:endParaRPr lang="fr-FR">
            <a:latin typeface="Arial" panose="020B0604020202020204" pitchFamily="34" charset="0"/>
            <a:cs typeface="Arial" panose="020B0604020202020204" pitchFamily="34" charset="0"/>
          </a:endParaRPr>
        </a:p>
      </dgm:t>
    </dgm:pt>
    <dgm:pt modelId="{77CD910A-E0E5-467F-9204-38EB3DA82B90}" type="sibTrans" cxnId="{AE3475C3-034A-4DBE-848F-22086BE5917D}">
      <dgm:prSet/>
      <dgm:spPr/>
      <dgm:t>
        <a:bodyPr/>
        <a:lstStyle/>
        <a:p>
          <a:endParaRPr lang="fr-FR">
            <a:latin typeface="Arial" panose="020B0604020202020204" pitchFamily="34" charset="0"/>
            <a:cs typeface="Arial" panose="020B0604020202020204" pitchFamily="34" charset="0"/>
          </a:endParaRPr>
        </a:p>
      </dgm:t>
    </dgm:pt>
    <dgm:pt modelId="{5F9E9C46-E26D-45F3-BFB0-D76788CC15A2}">
      <dgm:prSet phldrT="[Texte]"/>
      <dgm:spPr/>
      <dgm:t>
        <a:bodyPr/>
        <a:lstStyle/>
        <a:p>
          <a:r>
            <a:rPr lang="fr-FR">
              <a:latin typeface="Arial" panose="020B0604020202020204" pitchFamily="34" charset="0"/>
              <a:cs typeface="Arial" panose="020B0604020202020204" pitchFamily="34" charset="0"/>
            </a:rPr>
            <a:t>Examen du livret déclaratif du candidat et entretien avec le jury de validation</a:t>
          </a:r>
        </a:p>
      </dgm:t>
    </dgm:pt>
    <dgm:pt modelId="{A81D21DA-3134-4BD5-B554-F27DCFE2BF1E}" type="parTrans" cxnId="{ABE4C222-BD0D-4B25-9984-CF16C3B52087}">
      <dgm:prSet/>
      <dgm:spPr/>
      <dgm:t>
        <a:bodyPr/>
        <a:lstStyle/>
        <a:p>
          <a:endParaRPr lang="fr-FR">
            <a:latin typeface="Arial" panose="020B0604020202020204" pitchFamily="34" charset="0"/>
            <a:cs typeface="Arial" panose="020B0604020202020204" pitchFamily="34" charset="0"/>
          </a:endParaRPr>
        </a:p>
      </dgm:t>
    </dgm:pt>
    <dgm:pt modelId="{781DD3A4-38FC-4B00-89AE-D7570B9CDE5B}" type="sibTrans" cxnId="{ABE4C222-BD0D-4B25-9984-CF16C3B52087}">
      <dgm:prSet/>
      <dgm:spPr/>
      <dgm:t>
        <a:bodyPr/>
        <a:lstStyle/>
        <a:p>
          <a:endParaRPr lang="fr-FR">
            <a:latin typeface="Arial" panose="020B0604020202020204" pitchFamily="34" charset="0"/>
            <a:cs typeface="Arial" panose="020B0604020202020204" pitchFamily="34" charset="0"/>
          </a:endParaRPr>
        </a:p>
      </dgm:t>
    </dgm:pt>
    <dgm:pt modelId="{8176DD41-2FEA-4815-AB36-868467C49EA7}">
      <dgm:prSet phldrT="[Texte]"/>
      <dgm:spPr/>
      <dgm:t>
        <a:bodyPr/>
        <a:lstStyle/>
        <a:p>
          <a:r>
            <a:rPr lang="fr-FR">
              <a:latin typeface="Arial" panose="020B0604020202020204" pitchFamily="34" charset="0"/>
              <a:cs typeface="Arial" panose="020B0604020202020204" pitchFamily="34" charset="0"/>
            </a:rPr>
            <a:t>Le jury prépare les questions à poser au candidat au regard de son livret déclaratif </a:t>
          </a:r>
        </a:p>
      </dgm:t>
    </dgm:pt>
    <dgm:pt modelId="{121D23B9-5E0A-43E1-BED6-B813C2A25395}" type="parTrans" cxnId="{9A210929-6707-4835-B0C3-BD91DE79B47B}">
      <dgm:prSet/>
      <dgm:spPr/>
      <dgm:t>
        <a:bodyPr/>
        <a:lstStyle/>
        <a:p>
          <a:endParaRPr lang="fr-FR">
            <a:latin typeface="Arial" panose="020B0604020202020204" pitchFamily="34" charset="0"/>
            <a:cs typeface="Arial" panose="020B0604020202020204" pitchFamily="34" charset="0"/>
          </a:endParaRPr>
        </a:p>
      </dgm:t>
    </dgm:pt>
    <dgm:pt modelId="{0E75F057-E3C2-438A-943C-98FCC978F16F}" type="sibTrans" cxnId="{9A210929-6707-4835-B0C3-BD91DE79B47B}">
      <dgm:prSet/>
      <dgm:spPr/>
      <dgm:t>
        <a:bodyPr/>
        <a:lstStyle/>
        <a:p>
          <a:endParaRPr lang="fr-FR">
            <a:latin typeface="Arial" panose="020B0604020202020204" pitchFamily="34" charset="0"/>
            <a:cs typeface="Arial" panose="020B0604020202020204" pitchFamily="34" charset="0"/>
          </a:endParaRPr>
        </a:p>
      </dgm:t>
    </dgm:pt>
    <dgm:pt modelId="{75AA7C86-BB3F-45DE-8C58-18B803F598B4}">
      <dgm:prSet phldrT="[Texte]"/>
      <dgm:spPr/>
      <dgm:t>
        <a:bodyPr/>
        <a:lstStyle/>
        <a:p>
          <a:pPr algn="just"/>
          <a:r>
            <a:rPr lang="fr-FR" b="1">
              <a:solidFill>
                <a:schemeClr val="bg1"/>
              </a:solidFill>
              <a:latin typeface="Arial" panose="020B0604020202020204" pitchFamily="34" charset="0"/>
              <a:cs typeface="Arial" panose="020B0604020202020204" pitchFamily="34" charset="0"/>
            </a:rPr>
            <a:t>Le candidat adresse son dossier complété au moins 1 mois avant la tenue du jury de validation.</a:t>
          </a:r>
        </a:p>
      </dgm:t>
    </dgm:pt>
    <dgm:pt modelId="{73196BAC-B72B-4632-9260-CEED526F84C7}" type="parTrans" cxnId="{E86A8354-2DE8-41E3-B594-F9ED05E78089}">
      <dgm:prSet/>
      <dgm:spPr/>
      <dgm:t>
        <a:bodyPr/>
        <a:lstStyle/>
        <a:p>
          <a:endParaRPr lang="fr-FR">
            <a:latin typeface="Arial" panose="020B0604020202020204" pitchFamily="34" charset="0"/>
            <a:cs typeface="Arial" panose="020B0604020202020204" pitchFamily="34" charset="0"/>
          </a:endParaRPr>
        </a:p>
      </dgm:t>
    </dgm:pt>
    <dgm:pt modelId="{A36D80C1-9041-4893-9158-4929EF0D52D5}" type="sibTrans" cxnId="{E86A8354-2DE8-41E3-B594-F9ED05E78089}">
      <dgm:prSet/>
      <dgm:spPr/>
      <dgm:t>
        <a:bodyPr/>
        <a:lstStyle/>
        <a:p>
          <a:endParaRPr lang="fr-FR">
            <a:latin typeface="Arial" panose="020B0604020202020204" pitchFamily="34" charset="0"/>
            <a:cs typeface="Arial" panose="020B0604020202020204" pitchFamily="34" charset="0"/>
          </a:endParaRPr>
        </a:p>
      </dgm:t>
    </dgm:pt>
    <dgm:pt modelId="{2DC36036-BBE1-43A3-803F-6948BE25BBCF}">
      <dgm:prSet phldrT="[Texte]"/>
      <dgm:spPr/>
      <dgm:t>
        <a:bodyPr/>
        <a:lstStyle/>
        <a:p>
          <a:r>
            <a:rPr lang="fr-FR">
              <a:latin typeface="Arial" panose="020B0604020202020204" pitchFamily="34" charset="0"/>
              <a:cs typeface="Arial" panose="020B0604020202020204" pitchFamily="34" charset="0"/>
            </a:rPr>
            <a:t>L'évaluation du jury s'appuie sur le livret déclaratif du candidat et sur l'entretien avec le candidat.</a:t>
          </a:r>
          <a:endParaRPr lang="fr-FR">
            <a:solidFill>
              <a:schemeClr val="bg1"/>
            </a:solidFill>
            <a:latin typeface="Arial" panose="020B0604020202020204" pitchFamily="34" charset="0"/>
            <a:cs typeface="Arial" panose="020B0604020202020204" pitchFamily="34" charset="0"/>
          </a:endParaRPr>
        </a:p>
      </dgm:t>
    </dgm:pt>
    <dgm:pt modelId="{6523412D-E0B3-43C6-98D5-CF2230DD6221}" type="parTrans" cxnId="{C3B51FB1-4EFD-4D2C-98A1-36B83F6C5BE9}">
      <dgm:prSet/>
      <dgm:spPr/>
      <dgm:t>
        <a:bodyPr/>
        <a:lstStyle/>
        <a:p>
          <a:endParaRPr lang="fr-FR">
            <a:latin typeface="Arial" panose="020B0604020202020204" pitchFamily="34" charset="0"/>
            <a:cs typeface="Arial" panose="020B0604020202020204" pitchFamily="34" charset="0"/>
          </a:endParaRPr>
        </a:p>
      </dgm:t>
    </dgm:pt>
    <dgm:pt modelId="{3B7EEA80-3087-4A33-8F59-5C76D18DE072}" type="sibTrans" cxnId="{C3B51FB1-4EFD-4D2C-98A1-36B83F6C5BE9}">
      <dgm:prSet/>
      <dgm:spPr/>
      <dgm:t>
        <a:bodyPr/>
        <a:lstStyle/>
        <a:p>
          <a:endParaRPr lang="fr-FR">
            <a:latin typeface="Arial" panose="020B0604020202020204" pitchFamily="34" charset="0"/>
            <a:cs typeface="Arial" panose="020B0604020202020204" pitchFamily="34" charset="0"/>
          </a:endParaRPr>
        </a:p>
      </dgm:t>
    </dgm:pt>
    <dgm:pt modelId="{EC6D1E08-7280-438F-802B-A81818C699DA}">
      <dgm:prSet custT="1"/>
      <dgm:spPr/>
      <dgm:t>
        <a:bodyPr/>
        <a:lstStyle/>
        <a:p>
          <a:r>
            <a:rPr lang="fr-FR" sz="1000">
              <a:latin typeface="Arial" panose="020B0604020202020204" pitchFamily="34" charset="0"/>
              <a:cs typeface="Arial" panose="020B0604020202020204" pitchFamily="34" charset="0"/>
            </a:rPr>
            <a:t>Délibération du jury paritaire national</a:t>
          </a:r>
        </a:p>
      </dgm:t>
    </dgm:pt>
    <dgm:pt modelId="{FCD07C94-CB86-4582-B5B8-6EE8051E13B0}" type="parTrans" cxnId="{D0DFF593-2326-4A26-9DC0-16B6BC8EDD0D}">
      <dgm:prSet/>
      <dgm:spPr/>
      <dgm:t>
        <a:bodyPr/>
        <a:lstStyle/>
        <a:p>
          <a:endParaRPr lang="fr-FR">
            <a:latin typeface="Arial" panose="020B0604020202020204" pitchFamily="34" charset="0"/>
            <a:cs typeface="Arial" panose="020B0604020202020204" pitchFamily="34" charset="0"/>
          </a:endParaRPr>
        </a:p>
      </dgm:t>
    </dgm:pt>
    <dgm:pt modelId="{4F2EB36C-BDB2-4CBD-873A-6CFBE6934A93}" type="sibTrans" cxnId="{D0DFF593-2326-4A26-9DC0-16B6BC8EDD0D}">
      <dgm:prSet/>
      <dgm:spPr/>
      <dgm:t>
        <a:bodyPr/>
        <a:lstStyle/>
        <a:p>
          <a:endParaRPr lang="fr-FR">
            <a:latin typeface="Arial" panose="020B0604020202020204" pitchFamily="34" charset="0"/>
            <a:cs typeface="Arial" panose="020B0604020202020204" pitchFamily="34" charset="0"/>
          </a:endParaRPr>
        </a:p>
      </dgm:t>
    </dgm:pt>
    <dgm:pt modelId="{573FFD79-986A-47DD-B35A-70CA21E21EC2}">
      <dgm:prSet custT="1"/>
      <dgm:spPr/>
      <dgm:t>
        <a:bodyPr/>
        <a:lstStyle/>
        <a:p>
          <a:r>
            <a:rPr lang="fr-FR" sz="800">
              <a:latin typeface="Arial" panose="020B0604020202020204" pitchFamily="34" charset="0"/>
              <a:cs typeface="Arial" panose="020B0604020202020204" pitchFamily="34" charset="0"/>
            </a:rPr>
            <a:t>Le jury paritaire analyse les résultats du candidat et avis du jury de validation.</a:t>
          </a:r>
        </a:p>
      </dgm:t>
    </dgm:pt>
    <dgm:pt modelId="{48511D32-054F-42BB-9BAC-2327B8A4397B}" type="parTrans" cxnId="{A7808E67-7C8A-4A5B-A6A4-2D134AB7373D}">
      <dgm:prSet/>
      <dgm:spPr/>
      <dgm:t>
        <a:bodyPr/>
        <a:lstStyle/>
        <a:p>
          <a:endParaRPr lang="fr-FR">
            <a:latin typeface="Arial" panose="020B0604020202020204" pitchFamily="34" charset="0"/>
            <a:cs typeface="Arial" panose="020B0604020202020204" pitchFamily="34" charset="0"/>
          </a:endParaRPr>
        </a:p>
      </dgm:t>
    </dgm:pt>
    <dgm:pt modelId="{805E3059-EABE-4590-9A95-07F1EB5329CF}" type="sibTrans" cxnId="{A7808E67-7C8A-4A5B-A6A4-2D134AB7373D}">
      <dgm:prSet/>
      <dgm:spPr/>
      <dgm:t>
        <a:bodyPr/>
        <a:lstStyle/>
        <a:p>
          <a:endParaRPr lang="fr-FR">
            <a:latin typeface="Arial" panose="020B0604020202020204" pitchFamily="34" charset="0"/>
            <a:cs typeface="Arial" panose="020B0604020202020204" pitchFamily="34" charset="0"/>
          </a:endParaRPr>
        </a:p>
      </dgm:t>
    </dgm:pt>
    <dgm:pt modelId="{9824EA13-B57F-4389-860F-175E3372B192}">
      <dgm:prSet custT="1"/>
      <dgm:spPr/>
      <dgm:t>
        <a:bodyPr/>
        <a:lstStyle/>
        <a:p>
          <a:endParaRPr lang="fr-FR" sz="800">
            <a:latin typeface="Arial" panose="020B0604020202020204" pitchFamily="34" charset="0"/>
            <a:cs typeface="Arial" panose="020B0604020202020204" pitchFamily="34" charset="0"/>
          </a:endParaRPr>
        </a:p>
      </dgm:t>
    </dgm:pt>
    <dgm:pt modelId="{C3B758E1-388A-4C6C-8548-32EA72724311}" type="parTrans" cxnId="{91256E10-27C3-4533-B8F7-704EFF835EEE}">
      <dgm:prSet/>
      <dgm:spPr/>
      <dgm:t>
        <a:bodyPr/>
        <a:lstStyle/>
        <a:p>
          <a:endParaRPr lang="fr-FR">
            <a:latin typeface="Arial" panose="020B0604020202020204" pitchFamily="34" charset="0"/>
            <a:cs typeface="Arial" panose="020B0604020202020204" pitchFamily="34" charset="0"/>
          </a:endParaRPr>
        </a:p>
      </dgm:t>
    </dgm:pt>
    <dgm:pt modelId="{D1EA16E1-682A-41E2-A86A-7D9AAA483CDC}" type="sibTrans" cxnId="{91256E10-27C3-4533-B8F7-704EFF835EEE}">
      <dgm:prSet/>
      <dgm:spPr/>
      <dgm:t>
        <a:bodyPr/>
        <a:lstStyle/>
        <a:p>
          <a:endParaRPr lang="fr-FR">
            <a:latin typeface="Arial" panose="020B0604020202020204" pitchFamily="34" charset="0"/>
            <a:cs typeface="Arial" panose="020B0604020202020204" pitchFamily="34" charset="0"/>
          </a:endParaRPr>
        </a:p>
      </dgm:t>
    </dgm:pt>
    <dgm:pt modelId="{BB18CD74-AEAD-478C-B145-DB97FB179CD2}">
      <dgm:prSet custT="1"/>
      <dgm:spPr/>
      <dgm:t>
        <a:bodyPr/>
        <a:lstStyle/>
        <a:p>
          <a:r>
            <a:rPr lang="fr-FR" sz="900">
              <a:latin typeface="Arial" panose="020B0604020202020204" pitchFamily="34" charset="0"/>
              <a:cs typeface="Arial" panose="020B0604020202020204" pitchFamily="34" charset="0"/>
            </a:rPr>
            <a:t>Délivrance du CQP</a:t>
          </a:r>
        </a:p>
      </dgm:t>
    </dgm:pt>
    <dgm:pt modelId="{6E440C5D-50BC-493E-B04E-85318F7F422A}" type="parTrans" cxnId="{50776955-7B79-4D7F-B6F5-107F454E7A0B}">
      <dgm:prSet/>
      <dgm:spPr/>
      <dgm:t>
        <a:bodyPr/>
        <a:lstStyle/>
        <a:p>
          <a:endParaRPr lang="fr-FR">
            <a:latin typeface="Arial" panose="020B0604020202020204" pitchFamily="34" charset="0"/>
            <a:cs typeface="Arial" panose="020B0604020202020204" pitchFamily="34" charset="0"/>
          </a:endParaRPr>
        </a:p>
      </dgm:t>
    </dgm:pt>
    <dgm:pt modelId="{4DAAA793-F14C-475D-A709-61A2D7B3A561}" type="sibTrans" cxnId="{50776955-7B79-4D7F-B6F5-107F454E7A0B}">
      <dgm:prSet/>
      <dgm:spPr/>
      <dgm:t>
        <a:bodyPr/>
        <a:lstStyle/>
        <a:p>
          <a:endParaRPr lang="fr-FR">
            <a:latin typeface="Arial" panose="020B0604020202020204" pitchFamily="34" charset="0"/>
            <a:cs typeface="Arial" panose="020B0604020202020204" pitchFamily="34" charset="0"/>
          </a:endParaRPr>
        </a:p>
      </dgm:t>
    </dgm:pt>
    <dgm:pt modelId="{8F4BFCC5-07E3-49F2-BF57-90E4BD1AE653}">
      <dgm:prSet custT="1"/>
      <dgm:spPr/>
      <dgm:t>
        <a:bodyPr/>
        <a:lstStyle/>
        <a:p>
          <a:r>
            <a:rPr lang="fr-FR" sz="800">
              <a:latin typeface="Arial" panose="020B0604020202020204" pitchFamily="34" charset="0"/>
              <a:cs typeface="Arial" panose="020B0604020202020204" pitchFamily="34" charset="0"/>
            </a:rPr>
            <a:t>Il délibère sur l'attribution ou non du CQP.</a:t>
          </a:r>
        </a:p>
      </dgm:t>
    </dgm:pt>
    <dgm:pt modelId="{4D1AF06B-D3E2-40A0-B88D-94AA56746E1C}" type="parTrans" cxnId="{A0102605-F0E6-4847-8891-104090398D9D}">
      <dgm:prSet/>
      <dgm:spPr/>
      <dgm:t>
        <a:bodyPr/>
        <a:lstStyle/>
        <a:p>
          <a:endParaRPr lang="fr-FR">
            <a:latin typeface="Arial" panose="020B0604020202020204" pitchFamily="34" charset="0"/>
            <a:cs typeface="Arial" panose="020B0604020202020204" pitchFamily="34" charset="0"/>
          </a:endParaRPr>
        </a:p>
      </dgm:t>
    </dgm:pt>
    <dgm:pt modelId="{2EE73FD7-4B1B-4E8A-B534-E09F33FEC0A3}" type="sibTrans" cxnId="{A0102605-F0E6-4847-8891-104090398D9D}">
      <dgm:prSet/>
      <dgm:spPr/>
      <dgm:t>
        <a:bodyPr/>
        <a:lstStyle/>
        <a:p>
          <a:endParaRPr lang="fr-FR">
            <a:latin typeface="Arial" panose="020B0604020202020204" pitchFamily="34" charset="0"/>
            <a:cs typeface="Arial" panose="020B0604020202020204" pitchFamily="34" charset="0"/>
          </a:endParaRPr>
        </a:p>
      </dgm:t>
    </dgm:pt>
    <dgm:pt modelId="{6B46264A-E7C0-4B03-80B2-745F683079B6}">
      <dgm:prSet phldrT="[Texte]"/>
      <dgm:spPr/>
      <dgm:t>
        <a:bodyPr/>
        <a:lstStyle/>
        <a:p>
          <a:pPr algn="just"/>
          <a:r>
            <a:rPr lang="fr-FR" b="1">
              <a:latin typeface="Arial" panose="020B0604020202020204" pitchFamily="34" charset="0"/>
              <a:cs typeface="Arial" panose="020B0604020202020204" pitchFamily="34" charset="0"/>
            </a:rPr>
            <a:t>L'OPCA peut prendre en charge cet accompagnement à hauteur de 24 heures.</a:t>
          </a:r>
        </a:p>
      </dgm:t>
    </dgm:pt>
    <dgm:pt modelId="{8D8B7157-8841-4AA3-8AD2-5834D6B69127}" type="parTrans" cxnId="{DE020EEF-53F8-4F08-A30F-73348535343E}">
      <dgm:prSet/>
      <dgm:spPr/>
      <dgm:t>
        <a:bodyPr/>
        <a:lstStyle/>
        <a:p>
          <a:endParaRPr lang="fr-FR">
            <a:latin typeface="Arial" panose="020B0604020202020204" pitchFamily="34" charset="0"/>
            <a:cs typeface="Arial" panose="020B0604020202020204" pitchFamily="34" charset="0"/>
          </a:endParaRPr>
        </a:p>
      </dgm:t>
    </dgm:pt>
    <dgm:pt modelId="{B06CBD75-044B-465F-924C-A76735DBA02E}" type="sibTrans" cxnId="{DE020EEF-53F8-4F08-A30F-73348535343E}">
      <dgm:prSet/>
      <dgm:spPr/>
      <dgm:t>
        <a:bodyPr/>
        <a:lstStyle/>
        <a:p>
          <a:endParaRPr lang="fr-FR">
            <a:latin typeface="Arial" panose="020B0604020202020204" pitchFamily="34" charset="0"/>
            <a:cs typeface="Arial" panose="020B0604020202020204" pitchFamily="34" charset="0"/>
          </a:endParaRPr>
        </a:p>
      </dgm:t>
    </dgm:pt>
    <dgm:pt modelId="{1CE4DE7C-5A4B-44D8-837D-B6021C90C6C8}">
      <dgm:prSet custT="1"/>
      <dgm:spPr/>
      <dgm:t>
        <a:bodyPr/>
        <a:lstStyle/>
        <a:p>
          <a:r>
            <a:rPr lang="fr-FR" sz="700" i="0">
              <a:latin typeface="Arial" panose="020B0604020202020204" pitchFamily="34" charset="0"/>
              <a:cs typeface="Arial" panose="020B0604020202020204" pitchFamily="34" charset="0"/>
            </a:rPr>
            <a:t>Au terme de l'étape de délibération, le Comité des organisations patronales des professions immobilières (COPI) peut décider :</a:t>
          </a:r>
        </a:p>
        <a:p>
          <a:r>
            <a:rPr lang="fr-FR" sz="700" i="0">
              <a:latin typeface="Arial" panose="020B0604020202020204" pitchFamily="34" charset="0"/>
              <a:cs typeface="Arial" panose="020B0604020202020204" pitchFamily="34" charset="0"/>
            </a:rPr>
            <a:t>Une validation totale du CQP.</a:t>
          </a:r>
        </a:p>
        <a:p>
          <a:r>
            <a:rPr lang="fr-FR" sz="700" i="0">
              <a:latin typeface="Arial" panose="020B0604020202020204" pitchFamily="34" charset="0"/>
              <a:cs typeface="Arial" panose="020B0604020202020204" pitchFamily="34" charset="0"/>
            </a:rPr>
            <a:t>Une validation partielle du CQP : dans ce cas de figure, le Comité des organisations patronales des professions immobilières (COPI) se prononce sur les blocs de compétences acquis et ceux devant faire l'objet d'une évaluation complémentaire. En cas de validation partielle, les parties de certification obtenues sont acquises définitivement.</a:t>
          </a:r>
        </a:p>
        <a:p>
          <a:r>
            <a:rPr lang="fr-FR" sz="700" i="0">
              <a:latin typeface="Arial" panose="020B0604020202020204" pitchFamily="34" charset="0"/>
              <a:cs typeface="Arial" panose="020B0604020202020204" pitchFamily="34" charset="0"/>
            </a:rPr>
            <a:t>Aucune validation.</a:t>
          </a:r>
        </a:p>
        <a:p>
          <a:r>
            <a:rPr lang="fr-FR" sz="700" i="0">
              <a:latin typeface="Arial" panose="020B0604020202020204" pitchFamily="34" charset="0"/>
              <a:cs typeface="Arial" panose="020B0604020202020204" pitchFamily="34" charset="0"/>
            </a:rPr>
            <a:t>La décision du Comité des organisations patronales des professions immobilières (COPI) motivée est notifiée au candidat par écrit ; sa décision est souveraine.</a:t>
          </a:r>
        </a:p>
      </dgm:t>
    </dgm:pt>
    <dgm:pt modelId="{E205D574-190F-4D5B-BB56-06CC7CE07F50}" type="parTrans" cxnId="{CDA3F024-CB74-4324-9909-BC94044B86E0}">
      <dgm:prSet/>
      <dgm:spPr/>
      <dgm:t>
        <a:bodyPr/>
        <a:lstStyle/>
        <a:p>
          <a:endParaRPr lang="fr-FR"/>
        </a:p>
      </dgm:t>
    </dgm:pt>
    <dgm:pt modelId="{6CAD1EAD-7B96-4169-A3A3-1E5379EE899F}" type="sibTrans" cxnId="{CDA3F024-CB74-4324-9909-BC94044B86E0}">
      <dgm:prSet/>
      <dgm:spPr/>
      <dgm:t>
        <a:bodyPr/>
        <a:lstStyle/>
        <a:p>
          <a:endParaRPr lang="fr-FR"/>
        </a:p>
      </dgm:t>
    </dgm:pt>
    <dgm:pt modelId="{D9F4A591-6BCD-4036-8103-1BC468DEC945}">
      <dgm:prSet phldrT="[Texte]"/>
      <dgm:spPr/>
      <dgm:t>
        <a:bodyPr/>
        <a:lstStyle/>
        <a:p>
          <a:r>
            <a:rPr lang="fr-FR">
              <a:latin typeface="Arial" panose="020B0604020202020204" pitchFamily="34" charset="0"/>
              <a:cs typeface="Arial" panose="020B0604020202020204" pitchFamily="34" charset="0"/>
            </a:rPr>
            <a:t>Le livret déclaratif du candidat est examiné par le jury de validation en amont de l'entretien.</a:t>
          </a:r>
        </a:p>
      </dgm:t>
    </dgm:pt>
    <dgm:pt modelId="{C3B32F15-CB66-4944-AFD3-5BB44F4677E4}" type="sibTrans" cxnId="{DB8F020B-E7AE-4844-B165-B4A208E82B1B}">
      <dgm:prSet/>
      <dgm:spPr/>
      <dgm:t>
        <a:bodyPr/>
        <a:lstStyle/>
        <a:p>
          <a:endParaRPr lang="fr-FR">
            <a:latin typeface="Arial" panose="020B0604020202020204" pitchFamily="34" charset="0"/>
            <a:cs typeface="Arial" panose="020B0604020202020204" pitchFamily="34" charset="0"/>
          </a:endParaRPr>
        </a:p>
      </dgm:t>
    </dgm:pt>
    <dgm:pt modelId="{070D2CF2-2C55-4710-A19D-E1D0FACE571B}" type="parTrans" cxnId="{DB8F020B-E7AE-4844-B165-B4A208E82B1B}">
      <dgm:prSet/>
      <dgm:spPr/>
      <dgm:t>
        <a:bodyPr/>
        <a:lstStyle/>
        <a:p>
          <a:endParaRPr lang="fr-FR">
            <a:latin typeface="Arial" panose="020B0604020202020204" pitchFamily="34" charset="0"/>
            <a:cs typeface="Arial" panose="020B0604020202020204" pitchFamily="34" charset="0"/>
          </a:endParaRPr>
        </a:p>
      </dgm:t>
    </dgm:pt>
    <dgm:pt modelId="{91836F07-94CB-4EF1-A54F-4D5D3FDD7FBA}">
      <dgm:prSet/>
      <dgm:spPr/>
      <dgm:t>
        <a:bodyPr/>
        <a:lstStyle/>
        <a:p>
          <a:pPr algn="just"/>
          <a:r>
            <a:rPr lang="fr-FR">
              <a:solidFill>
                <a:schemeClr val="bg1"/>
              </a:solidFill>
              <a:latin typeface="Arial" panose="020B0604020202020204" pitchFamily="34" charset="0"/>
              <a:cs typeface="Arial" panose="020B0604020202020204" pitchFamily="34" charset="0"/>
            </a:rPr>
            <a:t>L'organisme de formation habilité vérifie l'ensemble des pièces constitutvies du dossier puis l'adresse au </a:t>
          </a:r>
          <a:r>
            <a:rPr lang="fr-FR"/>
            <a:t>Comité des organisations patronales des professions immobilières (COPI)</a:t>
          </a:r>
          <a:r>
            <a:rPr lang="fr-FR">
              <a:solidFill>
                <a:schemeClr val="bg1"/>
              </a:solidFill>
              <a:latin typeface="Arial" panose="020B0604020202020204" pitchFamily="34" charset="0"/>
              <a:cs typeface="Arial" panose="020B0604020202020204" pitchFamily="34" charset="0"/>
            </a:rPr>
            <a:t>, pour examen de la recevabilité du dossier ; un entretien </a:t>
          </a:r>
          <a:r>
            <a:rPr lang="fr-FR">
              <a:latin typeface="Arial" panose="020B0604020202020204" pitchFamily="34" charset="0"/>
              <a:cs typeface="Arial" panose="020B0604020202020204" pitchFamily="34" charset="0"/>
            </a:rPr>
            <a:t>peut avoir lieu avec le candidat pour un complément d'informations.</a:t>
          </a:r>
        </a:p>
      </dgm:t>
    </dgm:pt>
    <dgm:pt modelId="{B3F84739-F61F-4DA5-BEED-67D9083814CF}" type="parTrans" cxnId="{C0316009-B8EE-4AF4-B8FB-4ED3EE23D156}">
      <dgm:prSet/>
      <dgm:spPr/>
      <dgm:t>
        <a:bodyPr/>
        <a:lstStyle/>
        <a:p>
          <a:endParaRPr lang="fr-FR"/>
        </a:p>
      </dgm:t>
    </dgm:pt>
    <dgm:pt modelId="{4E03498B-630A-4F7D-AFA8-E25EDE7A927B}" type="sibTrans" cxnId="{C0316009-B8EE-4AF4-B8FB-4ED3EE23D156}">
      <dgm:prSet/>
      <dgm:spPr/>
      <dgm:t>
        <a:bodyPr/>
        <a:lstStyle/>
        <a:p>
          <a:endParaRPr lang="fr-FR"/>
        </a:p>
      </dgm:t>
    </dgm:pt>
    <dgm:pt modelId="{E95B39EA-3733-44AC-B1A1-26D839BA0C3E}">
      <dgm:prSet/>
      <dgm:spPr/>
      <dgm:t>
        <a:bodyPr/>
        <a:lstStyle/>
        <a:p>
          <a:pPr algn="just"/>
          <a:r>
            <a:rPr lang="fr-FR">
              <a:solidFill>
                <a:schemeClr val="bg1"/>
              </a:solidFill>
              <a:latin typeface="Arial" panose="020B0604020202020204" pitchFamily="34" charset="0"/>
              <a:cs typeface="Arial" panose="020B0604020202020204" pitchFamily="34" charset="0"/>
            </a:rPr>
            <a:t>Le </a:t>
          </a:r>
          <a:r>
            <a:rPr lang="fr-FR"/>
            <a:t>Comité des organisations patronales des professions immobilières (COPI) </a:t>
          </a:r>
          <a:r>
            <a:rPr lang="fr-FR">
              <a:solidFill>
                <a:schemeClr val="bg1"/>
              </a:solidFill>
              <a:latin typeface="Arial" panose="020B0604020202020204" pitchFamily="34" charset="0"/>
              <a:cs typeface="Arial" panose="020B0604020202020204" pitchFamily="34" charset="0"/>
            </a:rPr>
            <a:t>adresse sa décision de recevabilité ou de non recevabilité à l'organisme de formation habilité qui se chargera ensuite d'informer le candidat avec les préconisations formulées, le cas échéant. </a:t>
          </a:r>
        </a:p>
      </dgm:t>
    </dgm:pt>
    <dgm:pt modelId="{6FF53E29-85CA-45AB-8908-6668E92124D8}" type="parTrans" cxnId="{CC154CA7-3620-44A9-B065-8B677A33F723}">
      <dgm:prSet/>
      <dgm:spPr/>
      <dgm:t>
        <a:bodyPr/>
        <a:lstStyle/>
        <a:p>
          <a:endParaRPr lang="fr-FR"/>
        </a:p>
      </dgm:t>
    </dgm:pt>
    <dgm:pt modelId="{0A0B3C18-E65E-4CEC-B746-F8E447D54F9B}" type="sibTrans" cxnId="{CC154CA7-3620-44A9-B065-8B677A33F723}">
      <dgm:prSet/>
      <dgm:spPr/>
      <dgm:t>
        <a:bodyPr/>
        <a:lstStyle/>
        <a:p>
          <a:endParaRPr lang="fr-FR"/>
        </a:p>
      </dgm:t>
    </dgm:pt>
    <dgm:pt modelId="{3CACE78A-71E6-426F-8657-7278343F65D6}">
      <dgm:prSet custT="1"/>
      <dgm:spPr/>
      <dgm:t>
        <a:bodyPr/>
        <a:lstStyle/>
        <a:p>
          <a:endParaRPr lang="fr-FR" sz="700" i="0">
            <a:latin typeface="Arial" panose="020B0604020202020204" pitchFamily="34" charset="0"/>
            <a:cs typeface="Arial" panose="020B0604020202020204" pitchFamily="34" charset="0"/>
          </a:endParaRPr>
        </a:p>
      </dgm:t>
    </dgm:pt>
    <dgm:pt modelId="{2F787325-77AD-4C45-86B0-BBE884349980}" type="parTrans" cxnId="{A9BAF88A-4B81-40C2-BEA7-C4B981892728}">
      <dgm:prSet/>
      <dgm:spPr/>
      <dgm:t>
        <a:bodyPr/>
        <a:lstStyle/>
        <a:p>
          <a:endParaRPr lang="fr-FR"/>
        </a:p>
      </dgm:t>
    </dgm:pt>
    <dgm:pt modelId="{03E31EBD-9E4E-471E-B9D0-880AE11FE54E}" type="sibTrans" cxnId="{A9BAF88A-4B81-40C2-BEA7-C4B981892728}">
      <dgm:prSet/>
      <dgm:spPr/>
      <dgm:t>
        <a:bodyPr/>
        <a:lstStyle/>
        <a:p>
          <a:endParaRPr lang="fr-FR"/>
        </a:p>
      </dgm:t>
    </dgm:pt>
    <dgm:pt modelId="{8DD672CB-3D4A-4DF3-8A1C-2DD8F583421E}" type="pres">
      <dgm:prSet presAssocID="{38CDDEBB-201F-4275-AD00-3E0710E65174}" presName="outerComposite" presStyleCnt="0">
        <dgm:presLayoutVars>
          <dgm:chMax val="5"/>
          <dgm:dir/>
          <dgm:resizeHandles val="exact"/>
        </dgm:presLayoutVars>
      </dgm:prSet>
      <dgm:spPr/>
    </dgm:pt>
    <dgm:pt modelId="{91CA4317-31E9-4D07-824C-2F582BC63BA6}" type="pres">
      <dgm:prSet presAssocID="{38CDDEBB-201F-4275-AD00-3E0710E65174}" presName="dummyMaxCanvas" presStyleCnt="0">
        <dgm:presLayoutVars/>
      </dgm:prSet>
      <dgm:spPr/>
    </dgm:pt>
    <dgm:pt modelId="{ADA124D9-645A-44EE-855F-39903A198F61}" type="pres">
      <dgm:prSet presAssocID="{38CDDEBB-201F-4275-AD00-3E0710E65174}" presName="FiveNodes_1" presStyleLbl="node1" presStyleIdx="0" presStyleCnt="5">
        <dgm:presLayoutVars>
          <dgm:bulletEnabled val="1"/>
        </dgm:presLayoutVars>
      </dgm:prSet>
      <dgm:spPr/>
    </dgm:pt>
    <dgm:pt modelId="{2DD2305B-65D1-4240-9C9A-5338424C28E9}" type="pres">
      <dgm:prSet presAssocID="{38CDDEBB-201F-4275-AD00-3E0710E65174}" presName="FiveNodes_2" presStyleLbl="node1" presStyleIdx="1" presStyleCnt="5">
        <dgm:presLayoutVars>
          <dgm:bulletEnabled val="1"/>
        </dgm:presLayoutVars>
      </dgm:prSet>
      <dgm:spPr/>
    </dgm:pt>
    <dgm:pt modelId="{946A3F16-974A-4DA2-BF29-140969E66FEA}" type="pres">
      <dgm:prSet presAssocID="{38CDDEBB-201F-4275-AD00-3E0710E65174}" presName="FiveNodes_3" presStyleLbl="node1" presStyleIdx="2" presStyleCnt="5">
        <dgm:presLayoutVars>
          <dgm:bulletEnabled val="1"/>
        </dgm:presLayoutVars>
      </dgm:prSet>
      <dgm:spPr/>
    </dgm:pt>
    <dgm:pt modelId="{70EFA738-1289-41AF-B887-BEEFA21BF6FA}" type="pres">
      <dgm:prSet presAssocID="{38CDDEBB-201F-4275-AD00-3E0710E65174}" presName="FiveNodes_4" presStyleLbl="node1" presStyleIdx="3" presStyleCnt="5">
        <dgm:presLayoutVars>
          <dgm:bulletEnabled val="1"/>
        </dgm:presLayoutVars>
      </dgm:prSet>
      <dgm:spPr/>
    </dgm:pt>
    <dgm:pt modelId="{733E5139-B0C7-4C17-AF0B-2242F9940AC4}" type="pres">
      <dgm:prSet presAssocID="{38CDDEBB-201F-4275-AD00-3E0710E65174}" presName="FiveNodes_5" presStyleLbl="node1" presStyleIdx="4" presStyleCnt="5">
        <dgm:presLayoutVars>
          <dgm:bulletEnabled val="1"/>
        </dgm:presLayoutVars>
      </dgm:prSet>
      <dgm:spPr/>
    </dgm:pt>
    <dgm:pt modelId="{4564D0E5-66B3-434C-AD00-4F64B5D72DBC}" type="pres">
      <dgm:prSet presAssocID="{38CDDEBB-201F-4275-AD00-3E0710E65174}" presName="FiveConn_1-2" presStyleLbl="fgAccFollowNode1" presStyleIdx="0" presStyleCnt="4">
        <dgm:presLayoutVars>
          <dgm:bulletEnabled val="1"/>
        </dgm:presLayoutVars>
      </dgm:prSet>
      <dgm:spPr/>
    </dgm:pt>
    <dgm:pt modelId="{4FAAC70F-97CD-418D-89DE-943F6A95034A}" type="pres">
      <dgm:prSet presAssocID="{38CDDEBB-201F-4275-AD00-3E0710E65174}" presName="FiveConn_2-3" presStyleLbl="fgAccFollowNode1" presStyleIdx="1" presStyleCnt="4">
        <dgm:presLayoutVars>
          <dgm:bulletEnabled val="1"/>
        </dgm:presLayoutVars>
      </dgm:prSet>
      <dgm:spPr/>
    </dgm:pt>
    <dgm:pt modelId="{A5155240-3013-4F4B-9E5D-B80760713112}" type="pres">
      <dgm:prSet presAssocID="{38CDDEBB-201F-4275-AD00-3E0710E65174}" presName="FiveConn_3-4" presStyleLbl="fgAccFollowNode1" presStyleIdx="2" presStyleCnt="4">
        <dgm:presLayoutVars>
          <dgm:bulletEnabled val="1"/>
        </dgm:presLayoutVars>
      </dgm:prSet>
      <dgm:spPr/>
    </dgm:pt>
    <dgm:pt modelId="{14D97E3C-FBFC-42BA-858D-73B0218A56A6}" type="pres">
      <dgm:prSet presAssocID="{38CDDEBB-201F-4275-AD00-3E0710E65174}" presName="FiveConn_4-5" presStyleLbl="fgAccFollowNode1" presStyleIdx="3" presStyleCnt="4">
        <dgm:presLayoutVars>
          <dgm:bulletEnabled val="1"/>
        </dgm:presLayoutVars>
      </dgm:prSet>
      <dgm:spPr/>
    </dgm:pt>
    <dgm:pt modelId="{C6AF00B7-F175-43CF-88FC-9934AFD43CDF}" type="pres">
      <dgm:prSet presAssocID="{38CDDEBB-201F-4275-AD00-3E0710E65174}" presName="FiveNodes_1_text" presStyleLbl="node1" presStyleIdx="4" presStyleCnt="5">
        <dgm:presLayoutVars>
          <dgm:bulletEnabled val="1"/>
        </dgm:presLayoutVars>
      </dgm:prSet>
      <dgm:spPr/>
    </dgm:pt>
    <dgm:pt modelId="{810051D1-A231-4B3E-A4D9-2FEBB08294AB}" type="pres">
      <dgm:prSet presAssocID="{38CDDEBB-201F-4275-AD00-3E0710E65174}" presName="FiveNodes_2_text" presStyleLbl="node1" presStyleIdx="4" presStyleCnt="5">
        <dgm:presLayoutVars>
          <dgm:bulletEnabled val="1"/>
        </dgm:presLayoutVars>
      </dgm:prSet>
      <dgm:spPr/>
    </dgm:pt>
    <dgm:pt modelId="{33897221-6416-4A37-A17E-AF1226AC23E6}" type="pres">
      <dgm:prSet presAssocID="{38CDDEBB-201F-4275-AD00-3E0710E65174}" presName="FiveNodes_3_text" presStyleLbl="node1" presStyleIdx="4" presStyleCnt="5">
        <dgm:presLayoutVars>
          <dgm:bulletEnabled val="1"/>
        </dgm:presLayoutVars>
      </dgm:prSet>
      <dgm:spPr/>
    </dgm:pt>
    <dgm:pt modelId="{2AF3CA57-9C16-4FB6-A725-FD4919A28420}" type="pres">
      <dgm:prSet presAssocID="{38CDDEBB-201F-4275-AD00-3E0710E65174}" presName="FiveNodes_4_text" presStyleLbl="node1" presStyleIdx="4" presStyleCnt="5">
        <dgm:presLayoutVars>
          <dgm:bulletEnabled val="1"/>
        </dgm:presLayoutVars>
      </dgm:prSet>
      <dgm:spPr/>
    </dgm:pt>
    <dgm:pt modelId="{5386235F-7C4F-4B5B-917D-9BD640434199}" type="pres">
      <dgm:prSet presAssocID="{38CDDEBB-201F-4275-AD00-3E0710E65174}" presName="FiveNodes_5_text" presStyleLbl="node1" presStyleIdx="4" presStyleCnt="5">
        <dgm:presLayoutVars>
          <dgm:bulletEnabled val="1"/>
        </dgm:presLayoutVars>
      </dgm:prSet>
      <dgm:spPr/>
    </dgm:pt>
  </dgm:ptLst>
  <dgm:cxnLst>
    <dgm:cxn modelId="{39D24700-D31E-45D1-81F6-398BECBCFBE2}" type="presOf" srcId="{75AA7C86-BB3F-45DE-8C58-18B803F598B4}" destId="{2DD2305B-65D1-4240-9C9A-5338424C28E9}" srcOrd="0" destOrd="4" presId="urn:microsoft.com/office/officeart/2005/8/layout/vProcess5"/>
    <dgm:cxn modelId="{2ABF6F04-FB37-41F6-BD77-1DB17FB35886}" type="presOf" srcId="{E11478BF-9225-4C87-BEDC-769134D391B8}" destId="{810051D1-A231-4B3E-A4D9-2FEBB08294AB}" srcOrd="1" destOrd="1" presId="urn:microsoft.com/office/officeart/2005/8/layout/vProcess5"/>
    <dgm:cxn modelId="{A0102605-F0E6-4847-8891-104090398D9D}" srcId="{EC6D1E08-7280-438F-802B-A81818C699DA}" destId="{8F4BFCC5-07E3-49F2-BF57-90E4BD1AE653}" srcOrd="1" destOrd="0" parTransId="{4D1AF06B-D3E2-40A0-B88D-94AA56746E1C}" sibTransId="{2EE73FD7-4B1B-4E8A-B534-E09F33FEC0A3}"/>
    <dgm:cxn modelId="{C0316009-B8EE-4AF4-B8FB-4ED3EE23D156}" srcId="{85717175-BA43-4B22-A346-357BF5B8CCC5}" destId="{91836F07-94CB-4EF1-A54F-4D5D3FDD7FBA}" srcOrd="1" destOrd="0" parTransId="{B3F84739-F61F-4DA5-BEED-67D9083814CF}" sibTransId="{4E03498B-630A-4F7D-AFA8-E25EDE7A927B}"/>
    <dgm:cxn modelId="{BDFABC0A-5677-4CDB-AE69-16A0BCBC457D}" srcId="{A3AAF0CE-2B97-4671-A2AA-DD16170704D9}" destId="{E11478BF-9225-4C87-BEDC-769134D391B8}" srcOrd="0" destOrd="0" parTransId="{25BCAFB5-A36A-4350-95AD-0E6D5FF608B5}" sibTransId="{228DFD51-BDBF-46AE-8771-D558E98A6287}"/>
    <dgm:cxn modelId="{DB8F020B-E7AE-4844-B165-B4A208E82B1B}" srcId="{5F9E9C46-E26D-45F3-BFB0-D76788CC15A2}" destId="{D9F4A591-6BCD-4036-8103-1BC468DEC945}" srcOrd="0" destOrd="0" parTransId="{070D2CF2-2C55-4710-A19D-E1D0FACE571B}" sibTransId="{C3B32F15-CB66-4944-AFD3-5BB44F4677E4}"/>
    <dgm:cxn modelId="{91256E10-27C3-4533-B8F7-704EFF835EEE}" srcId="{EC6D1E08-7280-438F-802B-A81818C699DA}" destId="{9824EA13-B57F-4389-860F-175E3372B192}" srcOrd="2" destOrd="0" parTransId="{C3B758E1-388A-4C6C-8548-32EA72724311}" sibTransId="{D1EA16E1-682A-41E2-A86A-7D9AAA483CDC}"/>
    <dgm:cxn modelId="{17319919-8651-490E-A051-9D9A369730F7}" type="presOf" srcId="{2DC36036-BBE1-43A3-803F-6948BE25BBCF}" destId="{946A3F16-974A-4DA2-BF29-140969E66FEA}" srcOrd="0" destOrd="3" presId="urn:microsoft.com/office/officeart/2005/8/layout/vProcess5"/>
    <dgm:cxn modelId="{2877821A-C80C-4C2A-A19C-0BD415CC7E3A}" type="presOf" srcId="{537011A0-8B23-45B8-9179-FBA9D8DB8216}" destId="{4FAAC70F-97CD-418D-89DE-943F6A95034A}" srcOrd="0" destOrd="0" presId="urn:microsoft.com/office/officeart/2005/8/layout/vProcess5"/>
    <dgm:cxn modelId="{BE9EBC1E-FB0B-42A7-9B6D-050A0588F387}" type="presOf" srcId="{E95B39EA-3733-44AC-B1A1-26D839BA0C3E}" destId="{C6AF00B7-F175-43CF-88FC-9934AFD43CDF}" srcOrd="1" destOrd="3" presId="urn:microsoft.com/office/officeart/2005/8/layout/vProcess5"/>
    <dgm:cxn modelId="{5EA82D20-F64C-4C93-B93C-EFDF16BD138E}" type="presOf" srcId="{DFB1CFEE-0B5A-4B94-A4F4-1FCE5690F47C}" destId="{C6AF00B7-F175-43CF-88FC-9934AFD43CDF}" srcOrd="1" destOrd="1" presId="urn:microsoft.com/office/officeart/2005/8/layout/vProcess5"/>
    <dgm:cxn modelId="{600C8C22-AE24-4727-BC63-0887762CF9C0}" type="presOf" srcId="{85717175-BA43-4B22-A346-357BF5B8CCC5}" destId="{ADA124D9-645A-44EE-855F-39903A198F61}" srcOrd="0" destOrd="0" presId="urn:microsoft.com/office/officeart/2005/8/layout/vProcess5"/>
    <dgm:cxn modelId="{ABE4C222-BD0D-4B25-9984-CF16C3B52087}" srcId="{38CDDEBB-201F-4275-AD00-3E0710E65174}" destId="{5F9E9C46-E26D-45F3-BFB0-D76788CC15A2}" srcOrd="2" destOrd="0" parTransId="{A81D21DA-3134-4BD5-B554-F27DCFE2BF1E}" sibTransId="{781DD3A4-38FC-4B00-89AE-D7570B9CDE5B}"/>
    <dgm:cxn modelId="{CDA3F024-CB74-4324-9909-BC94044B86E0}" srcId="{BB18CD74-AEAD-478C-B145-DB97FB179CD2}" destId="{1CE4DE7C-5A4B-44D8-837D-B6021C90C6C8}" srcOrd="0" destOrd="0" parTransId="{E205D574-190F-4D5B-BB56-06CC7CE07F50}" sibTransId="{6CAD1EAD-7B96-4169-A3A3-1E5379EE899F}"/>
    <dgm:cxn modelId="{9A210929-6707-4835-B0C3-BD91DE79B47B}" srcId="{5F9E9C46-E26D-45F3-BFB0-D76788CC15A2}" destId="{8176DD41-2FEA-4815-AB36-868467C49EA7}" srcOrd="1" destOrd="0" parTransId="{121D23B9-5E0A-43E1-BED6-B813C2A25395}" sibTransId="{0E75F057-E3C2-438A-943C-98FCC978F16F}"/>
    <dgm:cxn modelId="{3FDA322B-E3CA-4BFC-89BA-B6EF32BAAA55}" type="presOf" srcId="{9824EA13-B57F-4389-860F-175E3372B192}" destId="{2AF3CA57-9C16-4FB6-A725-FD4919A28420}" srcOrd="1" destOrd="3" presId="urn:microsoft.com/office/officeart/2005/8/layout/vProcess5"/>
    <dgm:cxn modelId="{360E7834-A2B2-4100-8354-E9747CE59658}" type="presOf" srcId="{8176DD41-2FEA-4815-AB36-868467C49EA7}" destId="{946A3F16-974A-4DA2-BF29-140969E66FEA}" srcOrd="0" destOrd="2" presId="urn:microsoft.com/office/officeart/2005/8/layout/vProcess5"/>
    <dgm:cxn modelId="{6F9E7838-43F6-4B0C-99EB-3FEAD7927A43}" type="presOf" srcId="{2AEE34D8-8987-4D39-A8C5-DBE95D61BFC6}" destId="{4564D0E5-66B3-434C-AD00-4F64B5D72DBC}" srcOrd="0" destOrd="0" presId="urn:microsoft.com/office/officeart/2005/8/layout/vProcess5"/>
    <dgm:cxn modelId="{3FDBFE3A-FE25-43C5-8F12-1DCFECC92BEE}" type="presOf" srcId="{A21CD10D-D8A9-40C3-A7BE-0A9ED646E905}" destId="{810051D1-A231-4B3E-A4D9-2FEBB08294AB}" srcOrd="1" destOrd="2" presId="urn:microsoft.com/office/officeart/2005/8/layout/vProcess5"/>
    <dgm:cxn modelId="{0146BC3D-6EC4-4767-AEB5-14AF2AB019AE}" type="presOf" srcId="{38CDDEBB-201F-4275-AD00-3E0710E65174}" destId="{8DD672CB-3D4A-4DF3-8A1C-2DD8F583421E}" srcOrd="0" destOrd="0" presId="urn:microsoft.com/office/officeart/2005/8/layout/vProcess5"/>
    <dgm:cxn modelId="{FD684840-8794-4B6D-A59A-5FB89B3E72A9}" srcId="{38CDDEBB-201F-4275-AD00-3E0710E65174}" destId="{A3AAF0CE-2B97-4671-A2AA-DD16170704D9}" srcOrd="1" destOrd="0" parTransId="{93AA0CAA-9D52-4A31-854F-376EC25C4229}" sibTransId="{537011A0-8B23-45B8-9179-FBA9D8DB8216}"/>
    <dgm:cxn modelId="{E5BAF45D-EE63-4EA2-ADA1-8B27059A7154}" type="presOf" srcId="{EC6D1E08-7280-438F-802B-A81818C699DA}" destId="{70EFA738-1289-41AF-B887-BEEFA21BF6FA}" srcOrd="0" destOrd="0" presId="urn:microsoft.com/office/officeart/2005/8/layout/vProcess5"/>
    <dgm:cxn modelId="{9FC00E61-49FC-4C8E-BD8B-A1FDE07065AB}" type="presOf" srcId="{8176DD41-2FEA-4815-AB36-868467C49EA7}" destId="{33897221-6416-4A37-A17E-AF1226AC23E6}" srcOrd="1" destOrd="2" presId="urn:microsoft.com/office/officeart/2005/8/layout/vProcess5"/>
    <dgm:cxn modelId="{B0477761-E015-4E76-B2F9-59D9F6827E3B}" type="presOf" srcId="{5F9E9C46-E26D-45F3-BFB0-D76788CC15A2}" destId="{33897221-6416-4A37-A17E-AF1226AC23E6}" srcOrd="1" destOrd="0" presId="urn:microsoft.com/office/officeart/2005/8/layout/vProcess5"/>
    <dgm:cxn modelId="{73EA3643-C026-47F2-9A0C-2A447A4153BD}" type="presOf" srcId="{8F4BFCC5-07E3-49F2-BF57-90E4BD1AE653}" destId="{70EFA738-1289-41AF-B887-BEEFA21BF6FA}" srcOrd="0" destOrd="2" presId="urn:microsoft.com/office/officeart/2005/8/layout/vProcess5"/>
    <dgm:cxn modelId="{EC111864-7F8E-45F9-A8BD-1DEAF234366E}" type="presOf" srcId="{3CACE78A-71E6-426F-8657-7278343F65D6}" destId="{5386235F-7C4F-4B5B-917D-9BD640434199}" srcOrd="1" destOrd="2" presId="urn:microsoft.com/office/officeart/2005/8/layout/vProcess5"/>
    <dgm:cxn modelId="{3838A845-841D-4270-A619-B88244C12589}" type="presOf" srcId="{4F2EB36C-BDB2-4CBD-873A-6CFBE6934A93}" destId="{14D97E3C-FBFC-42BA-858D-73B0218A56A6}" srcOrd="0" destOrd="0" presId="urn:microsoft.com/office/officeart/2005/8/layout/vProcess5"/>
    <dgm:cxn modelId="{A7808E67-7C8A-4A5B-A6A4-2D134AB7373D}" srcId="{EC6D1E08-7280-438F-802B-A81818C699DA}" destId="{573FFD79-986A-47DD-B35A-70CA21E21EC2}" srcOrd="0" destOrd="0" parTransId="{48511D32-054F-42BB-9BAC-2327B8A4397B}" sibTransId="{805E3059-EABE-4590-9A95-07F1EB5329CF}"/>
    <dgm:cxn modelId="{E33DC549-EE99-425B-A3B7-4A8119188FA8}" type="presOf" srcId="{1CE4DE7C-5A4B-44D8-837D-B6021C90C6C8}" destId="{5386235F-7C4F-4B5B-917D-9BD640434199}" srcOrd="1" destOrd="1" presId="urn:microsoft.com/office/officeart/2005/8/layout/vProcess5"/>
    <dgm:cxn modelId="{662DFB49-CFB4-40B6-99E9-EE14E1EBB985}" type="presOf" srcId="{6B46264A-E7C0-4B03-80B2-745F683079B6}" destId="{2DD2305B-65D1-4240-9C9A-5338424C28E9}" srcOrd="0" destOrd="3" presId="urn:microsoft.com/office/officeart/2005/8/layout/vProcess5"/>
    <dgm:cxn modelId="{C8A2336B-A014-43F2-B51C-26BB7023EA85}" type="presOf" srcId="{5F9E9C46-E26D-45F3-BFB0-D76788CC15A2}" destId="{946A3F16-974A-4DA2-BF29-140969E66FEA}" srcOrd="0" destOrd="0" presId="urn:microsoft.com/office/officeart/2005/8/layout/vProcess5"/>
    <dgm:cxn modelId="{B1114E52-C5A4-4FA7-A696-AA4305F9E8C9}" type="presOf" srcId="{781DD3A4-38FC-4B00-89AE-D7570B9CDE5B}" destId="{A5155240-3013-4F4B-9E5D-B80760713112}" srcOrd="0" destOrd="0" presId="urn:microsoft.com/office/officeart/2005/8/layout/vProcess5"/>
    <dgm:cxn modelId="{B5D54073-871E-48BA-A872-776F43CB1B78}" type="presOf" srcId="{D9F4A591-6BCD-4036-8103-1BC468DEC945}" destId="{946A3F16-974A-4DA2-BF29-140969E66FEA}" srcOrd="0" destOrd="1" presId="urn:microsoft.com/office/officeart/2005/8/layout/vProcess5"/>
    <dgm:cxn modelId="{E86A8354-2DE8-41E3-B594-F9ED05E78089}" srcId="{A3AAF0CE-2B97-4671-A2AA-DD16170704D9}" destId="{75AA7C86-BB3F-45DE-8C58-18B803F598B4}" srcOrd="3" destOrd="0" parTransId="{73196BAC-B72B-4632-9260-CEED526F84C7}" sibTransId="{A36D80C1-9041-4893-9158-4929EF0D52D5}"/>
    <dgm:cxn modelId="{50776955-7B79-4D7F-B6F5-107F454E7A0B}" srcId="{38CDDEBB-201F-4275-AD00-3E0710E65174}" destId="{BB18CD74-AEAD-478C-B145-DB97FB179CD2}" srcOrd="4" destOrd="0" parTransId="{6E440C5D-50BC-493E-B04E-85318F7F422A}" sibTransId="{4DAAA793-F14C-475D-A709-61A2D7B3A561}"/>
    <dgm:cxn modelId="{23D29655-5B6B-4521-8A16-FCCB55C6C223}" type="presOf" srcId="{75AA7C86-BB3F-45DE-8C58-18B803F598B4}" destId="{810051D1-A231-4B3E-A4D9-2FEBB08294AB}" srcOrd="1" destOrd="4" presId="urn:microsoft.com/office/officeart/2005/8/layout/vProcess5"/>
    <dgm:cxn modelId="{61E70478-68C9-4B39-B619-A06F523EFB5C}" type="presOf" srcId="{E11478BF-9225-4C87-BEDC-769134D391B8}" destId="{2DD2305B-65D1-4240-9C9A-5338424C28E9}" srcOrd="0" destOrd="1" presId="urn:microsoft.com/office/officeart/2005/8/layout/vProcess5"/>
    <dgm:cxn modelId="{792FED79-0AF2-45B3-B946-9ECE5717D867}" type="presOf" srcId="{8F4BFCC5-07E3-49F2-BF57-90E4BD1AE653}" destId="{2AF3CA57-9C16-4FB6-A725-FD4919A28420}" srcOrd="1" destOrd="2" presId="urn:microsoft.com/office/officeart/2005/8/layout/vProcess5"/>
    <dgm:cxn modelId="{7775B28A-1835-47D2-8751-9566951C2E1E}" type="presOf" srcId="{2DC36036-BBE1-43A3-803F-6948BE25BBCF}" destId="{33897221-6416-4A37-A17E-AF1226AC23E6}" srcOrd="1" destOrd="3" presId="urn:microsoft.com/office/officeart/2005/8/layout/vProcess5"/>
    <dgm:cxn modelId="{A9BAF88A-4B81-40C2-BEA7-C4B981892728}" srcId="{BB18CD74-AEAD-478C-B145-DB97FB179CD2}" destId="{3CACE78A-71E6-426F-8657-7278343F65D6}" srcOrd="1" destOrd="0" parTransId="{2F787325-77AD-4C45-86B0-BBE884349980}" sibTransId="{03E31EBD-9E4E-471E-B9D0-880AE11FE54E}"/>
    <dgm:cxn modelId="{2C1CA18E-6CED-4E54-BBC3-F3D99E8823ED}" type="presOf" srcId="{E95B39EA-3733-44AC-B1A1-26D839BA0C3E}" destId="{ADA124D9-645A-44EE-855F-39903A198F61}" srcOrd="0" destOrd="3" presId="urn:microsoft.com/office/officeart/2005/8/layout/vProcess5"/>
    <dgm:cxn modelId="{FD38BE8F-FD90-48A2-A4D8-7CDB11A51DDF}" type="presOf" srcId="{A3AAF0CE-2B97-4671-A2AA-DD16170704D9}" destId="{810051D1-A231-4B3E-A4D9-2FEBB08294AB}" srcOrd="1" destOrd="0" presId="urn:microsoft.com/office/officeart/2005/8/layout/vProcess5"/>
    <dgm:cxn modelId="{75CE3A90-B1F9-4BEB-94AE-C632D2ABE5DF}" type="presOf" srcId="{3CACE78A-71E6-426F-8657-7278343F65D6}" destId="{733E5139-B0C7-4C17-AF0B-2242F9940AC4}" srcOrd="0" destOrd="2" presId="urn:microsoft.com/office/officeart/2005/8/layout/vProcess5"/>
    <dgm:cxn modelId="{D0DFF593-2326-4A26-9DC0-16B6BC8EDD0D}" srcId="{38CDDEBB-201F-4275-AD00-3E0710E65174}" destId="{EC6D1E08-7280-438F-802B-A81818C699DA}" srcOrd="3" destOrd="0" parTransId="{FCD07C94-CB86-4582-B5B8-6EE8051E13B0}" sibTransId="{4F2EB36C-BDB2-4CBD-873A-6CFBE6934A93}"/>
    <dgm:cxn modelId="{112D1296-99A8-4D87-BE33-31467963EA01}" type="presOf" srcId="{D9F4A591-6BCD-4036-8103-1BC468DEC945}" destId="{33897221-6416-4A37-A17E-AF1226AC23E6}" srcOrd="1" destOrd="1" presId="urn:microsoft.com/office/officeart/2005/8/layout/vProcess5"/>
    <dgm:cxn modelId="{30E76D9A-F6A9-4E85-8BB6-E28C7B7BBE72}" type="presOf" srcId="{85717175-BA43-4B22-A346-357BF5B8CCC5}" destId="{C6AF00B7-F175-43CF-88FC-9934AFD43CDF}" srcOrd="1" destOrd="0" presId="urn:microsoft.com/office/officeart/2005/8/layout/vProcess5"/>
    <dgm:cxn modelId="{CC154CA7-3620-44A9-B065-8B677A33F723}" srcId="{85717175-BA43-4B22-A346-357BF5B8CCC5}" destId="{E95B39EA-3733-44AC-B1A1-26D839BA0C3E}" srcOrd="2" destOrd="0" parTransId="{6FF53E29-85CA-45AB-8908-6668E92124D8}" sibTransId="{0A0B3C18-E65E-4CEC-B746-F8E447D54F9B}"/>
    <dgm:cxn modelId="{2DC065AA-05BE-407B-A4E3-C001539835FF}" type="presOf" srcId="{9824EA13-B57F-4389-860F-175E3372B192}" destId="{70EFA738-1289-41AF-B887-BEEFA21BF6FA}" srcOrd="0" destOrd="3" presId="urn:microsoft.com/office/officeart/2005/8/layout/vProcess5"/>
    <dgm:cxn modelId="{C3B51FB1-4EFD-4D2C-98A1-36B83F6C5BE9}" srcId="{5F9E9C46-E26D-45F3-BFB0-D76788CC15A2}" destId="{2DC36036-BBE1-43A3-803F-6948BE25BBCF}" srcOrd="2" destOrd="0" parTransId="{6523412D-E0B3-43C6-98D5-CF2230DD6221}" sibTransId="{3B7EEA80-3087-4A33-8F59-5C76D18DE072}"/>
    <dgm:cxn modelId="{AA62C4B4-23B2-4EBD-802F-F1A47C4B1B6B}" type="presOf" srcId="{6B46264A-E7C0-4B03-80B2-745F683079B6}" destId="{810051D1-A231-4B3E-A4D9-2FEBB08294AB}" srcOrd="1" destOrd="3" presId="urn:microsoft.com/office/officeart/2005/8/layout/vProcess5"/>
    <dgm:cxn modelId="{A97830B7-DA26-4F03-A9C7-70B4CDE49C64}" type="presOf" srcId="{EC6D1E08-7280-438F-802B-A81818C699DA}" destId="{2AF3CA57-9C16-4FB6-A725-FD4919A28420}" srcOrd="1" destOrd="0" presId="urn:microsoft.com/office/officeart/2005/8/layout/vProcess5"/>
    <dgm:cxn modelId="{F14654B7-EEE0-4A19-AFCD-853644B3328A}" type="presOf" srcId="{573FFD79-986A-47DD-B35A-70CA21E21EC2}" destId="{70EFA738-1289-41AF-B887-BEEFA21BF6FA}" srcOrd="0" destOrd="1" presId="urn:microsoft.com/office/officeart/2005/8/layout/vProcess5"/>
    <dgm:cxn modelId="{3792E1BA-5E76-4DF2-8891-77CC4E9893AC}" type="presOf" srcId="{DFB1CFEE-0B5A-4B94-A4F4-1FCE5690F47C}" destId="{ADA124D9-645A-44EE-855F-39903A198F61}" srcOrd="0" destOrd="1" presId="urn:microsoft.com/office/officeart/2005/8/layout/vProcess5"/>
    <dgm:cxn modelId="{F558DFC0-760D-463D-80E3-C9F552BBCC3E}" type="presOf" srcId="{91836F07-94CB-4EF1-A54F-4D5D3FDD7FBA}" destId="{C6AF00B7-F175-43CF-88FC-9934AFD43CDF}" srcOrd="1" destOrd="2" presId="urn:microsoft.com/office/officeart/2005/8/layout/vProcess5"/>
    <dgm:cxn modelId="{E18AF8C2-E63E-4F22-8B82-035379C34FF4}" type="presOf" srcId="{1CE4DE7C-5A4B-44D8-837D-B6021C90C6C8}" destId="{733E5139-B0C7-4C17-AF0B-2242F9940AC4}" srcOrd="0" destOrd="1" presId="urn:microsoft.com/office/officeart/2005/8/layout/vProcess5"/>
    <dgm:cxn modelId="{AE3475C3-034A-4DBE-848F-22086BE5917D}" srcId="{A3AAF0CE-2B97-4671-A2AA-DD16170704D9}" destId="{A21CD10D-D8A9-40C3-A7BE-0A9ED646E905}" srcOrd="1" destOrd="0" parTransId="{B266B439-02BF-43DB-9155-558DA797575C}" sibTransId="{77CD910A-E0E5-467F-9204-38EB3DA82B90}"/>
    <dgm:cxn modelId="{D0EF0BC7-23A3-4AEB-85C0-9619F95DBEE9}" type="presOf" srcId="{BB18CD74-AEAD-478C-B145-DB97FB179CD2}" destId="{733E5139-B0C7-4C17-AF0B-2242F9940AC4}" srcOrd="0" destOrd="0" presId="urn:microsoft.com/office/officeart/2005/8/layout/vProcess5"/>
    <dgm:cxn modelId="{24D0B6D5-3ECD-4221-A270-53D8B9DB1621}" srcId="{85717175-BA43-4B22-A346-357BF5B8CCC5}" destId="{DFB1CFEE-0B5A-4B94-A4F4-1FCE5690F47C}" srcOrd="0" destOrd="0" parTransId="{40617B52-9D27-467C-8125-9E8781BB9726}" sibTransId="{6FA023CB-C2D7-4FB5-BEE9-6EB19BDF3963}"/>
    <dgm:cxn modelId="{DA4651DB-BF68-4B8D-931E-C415E4BCAA3F}" type="presOf" srcId="{91836F07-94CB-4EF1-A54F-4D5D3FDD7FBA}" destId="{ADA124D9-645A-44EE-855F-39903A198F61}" srcOrd="0" destOrd="2" presId="urn:microsoft.com/office/officeart/2005/8/layout/vProcess5"/>
    <dgm:cxn modelId="{F2061EDD-F788-41BA-9A3D-D5D675DFF205}" type="presOf" srcId="{BB18CD74-AEAD-478C-B145-DB97FB179CD2}" destId="{5386235F-7C4F-4B5B-917D-9BD640434199}" srcOrd="1" destOrd="0" presId="urn:microsoft.com/office/officeart/2005/8/layout/vProcess5"/>
    <dgm:cxn modelId="{EDBC45E5-6C58-4B71-B3F2-85D9AB44101D}" srcId="{38CDDEBB-201F-4275-AD00-3E0710E65174}" destId="{85717175-BA43-4B22-A346-357BF5B8CCC5}" srcOrd="0" destOrd="0" parTransId="{F45C7335-3333-409D-8FBC-D7201DE49579}" sibTransId="{2AEE34D8-8987-4D39-A8C5-DBE95D61BFC6}"/>
    <dgm:cxn modelId="{6C5200E7-5615-4870-97F3-9BFC0D2AA907}" type="presOf" srcId="{573FFD79-986A-47DD-B35A-70CA21E21EC2}" destId="{2AF3CA57-9C16-4FB6-A725-FD4919A28420}" srcOrd="1" destOrd="1" presId="urn:microsoft.com/office/officeart/2005/8/layout/vProcess5"/>
    <dgm:cxn modelId="{DE020EEF-53F8-4F08-A30F-73348535343E}" srcId="{A3AAF0CE-2B97-4671-A2AA-DD16170704D9}" destId="{6B46264A-E7C0-4B03-80B2-745F683079B6}" srcOrd="2" destOrd="0" parTransId="{8D8B7157-8841-4AA3-8AD2-5834D6B69127}" sibTransId="{B06CBD75-044B-465F-924C-A76735DBA02E}"/>
    <dgm:cxn modelId="{04C746F9-8C8D-4EF4-810D-980CF0A655D2}" type="presOf" srcId="{A21CD10D-D8A9-40C3-A7BE-0A9ED646E905}" destId="{2DD2305B-65D1-4240-9C9A-5338424C28E9}" srcOrd="0" destOrd="2" presId="urn:microsoft.com/office/officeart/2005/8/layout/vProcess5"/>
    <dgm:cxn modelId="{564F4FFE-AD46-4C44-962E-AFECCDC3EE20}" type="presOf" srcId="{A3AAF0CE-2B97-4671-A2AA-DD16170704D9}" destId="{2DD2305B-65D1-4240-9C9A-5338424C28E9}" srcOrd="0" destOrd="0" presId="urn:microsoft.com/office/officeart/2005/8/layout/vProcess5"/>
    <dgm:cxn modelId="{5B2BE163-539A-4A68-83B3-4A188C1CCA22}" type="presParOf" srcId="{8DD672CB-3D4A-4DF3-8A1C-2DD8F583421E}" destId="{91CA4317-31E9-4D07-824C-2F582BC63BA6}" srcOrd="0" destOrd="0" presId="urn:microsoft.com/office/officeart/2005/8/layout/vProcess5"/>
    <dgm:cxn modelId="{BECBD9E1-97BB-4B8E-9509-466EB38BEC99}" type="presParOf" srcId="{8DD672CB-3D4A-4DF3-8A1C-2DD8F583421E}" destId="{ADA124D9-645A-44EE-855F-39903A198F61}" srcOrd="1" destOrd="0" presId="urn:microsoft.com/office/officeart/2005/8/layout/vProcess5"/>
    <dgm:cxn modelId="{E4846DCB-FF33-4C70-B02B-03A5C454AC20}" type="presParOf" srcId="{8DD672CB-3D4A-4DF3-8A1C-2DD8F583421E}" destId="{2DD2305B-65D1-4240-9C9A-5338424C28E9}" srcOrd="2" destOrd="0" presId="urn:microsoft.com/office/officeart/2005/8/layout/vProcess5"/>
    <dgm:cxn modelId="{ADD9BBFE-6F50-4F09-B96B-143AB753024A}" type="presParOf" srcId="{8DD672CB-3D4A-4DF3-8A1C-2DD8F583421E}" destId="{946A3F16-974A-4DA2-BF29-140969E66FEA}" srcOrd="3" destOrd="0" presId="urn:microsoft.com/office/officeart/2005/8/layout/vProcess5"/>
    <dgm:cxn modelId="{837F660A-2EC2-4B83-AA0F-BD5BFAC2340F}" type="presParOf" srcId="{8DD672CB-3D4A-4DF3-8A1C-2DD8F583421E}" destId="{70EFA738-1289-41AF-B887-BEEFA21BF6FA}" srcOrd="4" destOrd="0" presId="urn:microsoft.com/office/officeart/2005/8/layout/vProcess5"/>
    <dgm:cxn modelId="{0A260E4B-79DA-4988-B359-5A0684FCA781}" type="presParOf" srcId="{8DD672CB-3D4A-4DF3-8A1C-2DD8F583421E}" destId="{733E5139-B0C7-4C17-AF0B-2242F9940AC4}" srcOrd="5" destOrd="0" presId="urn:microsoft.com/office/officeart/2005/8/layout/vProcess5"/>
    <dgm:cxn modelId="{FF4D50B7-721B-47E8-B7F9-B8B64FEF6903}" type="presParOf" srcId="{8DD672CB-3D4A-4DF3-8A1C-2DD8F583421E}" destId="{4564D0E5-66B3-434C-AD00-4F64B5D72DBC}" srcOrd="6" destOrd="0" presId="urn:microsoft.com/office/officeart/2005/8/layout/vProcess5"/>
    <dgm:cxn modelId="{56A970B0-7500-4219-A3DF-06C9C9F9E0F9}" type="presParOf" srcId="{8DD672CB-3D4A-4DF3-8A1C-2DD8F583421E}" destId="{4FAAC70F-97CD-418D-89DE-943F6A95034A}" srcOrd="7" destOrd="0" presId="urn:microsoft.com/office/officeart/2005/8/layout/vProcess5"/>
    <dgm:cxn modelId="{13BE30E7-38BE-49D0-8FFC-C5E4E3131942}" type="presParOf" srcId="{8DD672CB-3D4A-4DF3-8A1C-2DD8F583421E}" destId="{A5155240-3013-4F4B-9E5D-B80760713112}" srcOrd="8" destOrd="0" presId="urn:microsoft.com/office/officeart/2005/8/layout/vProcess5"/>
    <dgm:cxn modelId="{964645DC-BB4F-49FB-9D7F-0B8912E657A8}" type="presParOf" srcId="{8DD672CB-3D4A-4DF3-8A1C-2DD8F583421E}" destId="{14D97E3C-FBFC-42BA-858D-73B0218A56A6}" srcOrd="9" destOrd="0" presId="urn:microsoft.com/office/officeart/2005/8/layout/vProcess5"/>
    <dgm:cxn modelId="{DF134A73-8456-4379-8489-930278CC9DD2}" type="presParOf" srcId="{8DD672CB-3D4A-4DF3-8A1C-2DD8F583421E}" destId="{C6AF00B7-F175-43CF-88FC-9934AFD43CDF}" srcOrd="10" destOrd="0" presId="urn:microsoft.com/office/officeart/2005/8/layout/vProcess5"/>
    <dgm:cxn modelId="{BA14095A-9133-4A2D-9650-C1F71801B546}" type="presParOf" srcId="{8DD672CB-3D4A-4DF3-8A1C-2DD8F583421E}" destId="{810051D1-A231-4B3E-A4D9-2FEBB08294AB}" srcOrd="11" destOrd="0" presId="urn:microsoft.com/office/officeart/2005/8/layout/vProcess5"/>
    <dgm:cxn modelId="{D72C199F-9E38-4498-A85C-3565EC0CF78A}" type="presParOf" srcId="{8DD672CB-3D4A-4DF3-8A1C-2DD8F583421E}" destId="{33897221-6416-4A37-A17E-AF1226AC23E6}" srcOrd="12" destOrd="0" presId="urn:microsoft.com/office/officeart/2005/8/layout/vProcess5"/>
    <dgm:cxn modelId="{D8DFF552-8DFC-445A-BCBF-353BA6F8309A}" type="presParOf" srcId="{8DD672CB-3D4A-4DF3-8A1C-2DD8F583421E}" destId="{2AF3CA57-9C16-4FB6-A725-FD4919A28420}" srcOrd="13" destOrd="0" presId="urn:microsoft.com/office/officeart/2005/8/layout/vProcess5"/>
    <dgm:cxn modelId="{760353D4-2D0E-4A5E-A833-D405231E94DA}" type="presParOf" srcId="{8DD672CB-3D4A-4DF3-8A1C-2DD8F583421E}" destId="{5386235F-7C4F-4B5B-917D-9BD640434199}" srcOrd="14" destOrd="0" presId="urn:microsoft.com/office/officeart/2005/8/layout/v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A124D9-645A-44EE-855F-39903A198F61}">
      <dsp:nvSpPr>
        <dsp:cNvPr id="0" name=""/>
        <dsp:cNvSpPr/>
      </dsp:nvSpPr>
      <dsp:spPr>
        <a:xfrm>
          <a:off x="0" y="0"/>
          <a:ext cx="4576572" cy="148475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La demande de recevabilité</a:t>
          </a:r>
        </a:p>
        <a:p>
          <a:pPr marL="57150" lvl="1" indent="-57150" algn="just" defTabSz="311150">
            <a:lnSpc>
              <a:spcPct val="90000"/>
            </a:lnSpc>
            <a:spcBef>
              <a:spcPct val="0"/>
            </a:spcBef>
            <a:spcAft>
              <a:spcPct val="15000"/>
            </a:spcAft>
            <a:buChar char="•"/>
          </a:pPr>
          <a:r>
            <a:rPr lang="fr-FR" sz="700" kern="1200">
              <a:latin typeface="Arial" panose="020B0604020202020204" pitchFamily="34" charset="0"/>
              <a:cs typeface="Arial" panose="020B0604020202020204" pitchFamily="34" charset="0"/>
            </a:rPr>
            <a:t>Dépôt de la demande : le candidat complète son livret de recevabilité (cerfa), rassemble les pièces justificatives et adresse son dossier </a:t>
          </a:r>
          <a:r>
            <a:rPr lang="fr-FR" sz="700" kern="1200">
              <a:solidFill>
                <a:schemeClr val="bg1"/>
              </a:solidFill>
              <a:latin typeface="Arial" panose="020B0604020202020204" pitchFamily="34" charset="0"/>
              <a:cs typeface="Arial" panose="020B0604020202020204" pitchFamily="34" charset="0"/>
            </a:rPr>
            <a:t>à l'organisme de formation habilité.</a:t>
          </a:r>
        </a:p>
        <a:p>
          <a:pPr marL="57150" lvl="1" indent="-57150" algn="just" defTabSz="311150">
            <a:lnSpc>
              <a:spcPct val="90000"/>
            </a:lnSpc>
            <a:spcBef>
              <a:spcPct val="0"/>
            </a:spcBef>
            <a:spcAft>
              <a:spcPct val="15000"/>
            </a:spcAft>
            <a:buChar char="•"/>
          </a:pPr>
          <a:r>
            <a:rPr lang="fr-FR" sz="700" kern="1200">
              <a:solidFill>
                <a:schemeClr val="bg1"/>
              </a:solidFill>
              <a:latin typeface="Arial" panose="020B0604020202020204" pitchFamily="34" charset="0"/>
              <a:cs typeface="Arial" panose="020B0604020202020204" pitchFamily="34" charset="0"/>
            </a:rPr>
            <a:t>L'organisme de formation habilité vérifie l'ensemble des pièces constitutvies du dossier puis l'adresse au </a:t>
          </a:r>
          <a:r>
            <a:rPr lang="fr-FR" sz="700" kern="1200"/>
            <a:t>Comité des organisations patronales des professions immobilières (COPI)</a:t>
          </a:r>
          <a:r>
            <a:rPr lang="fr-FR" sz="700" kern="1200">
              <a:solidFill>
                <a:schemeClr val="bg1"/>
              </a:solidFill>
              <a:latin typeface="Arial" panose="020B0604020202020204" pitchFamily="34" charset="0"/>
              <a:cs typeface="Arial" panose="020B0604020202020204" pitchFamily="34" charset="0"/>
            </a:rPr>
            <a:t>, pour examen de la recevabilité du dossier ; un entretien </a:t>
          </a:r>
          <a:r>
            <a:rPr lang="fr-FR" sz="700" kern="1200">
              <a:latin typeface="Arial" panose="020B0604020202020204" pitchFamily="34" charset="0"/>
              <a:cs typeface="Arial" panose="020B0604020202020204" pitchFamily="34" charset="0"/>
            </a:rPr>
            <a:t>peut avoir lieu avec le candidat pour un complément d'informations.</a:t>
          </a:r>
        </a:p>
        <a:p>
          <a:pPr marL="57150" lvl="1" indent="-57150" algn="just" defTabSz="311150">
            <a:lnSpc>
              <a:spcPct val="90000"/>
            </a:lnSpc>
            <a:spcBef>
              <a:spcPct val="0"/>
            </a:spcBef>
            <a:spcAft>
              <a:spcPct val="15000"/>
            </a:spcAft>
            <a:buChar char="•"/>
          </a:pPr>
          <a:r>
            <a:rPr lang="fr-FR" sz="700" kern="1200">
              <a:solidFill>
                <a:schemeClr val="bg1"/>
              </a:solidFill>
              <a:latin typeface="Arial" panose="020B0604020202020204" pitchFamily="34" charset="0"/>
              <a:cs typeface="Arial" panose="020B0604020202020204" pitchFamily="34" charset="0"/>
            </a:rPr>
            <a:t>Le </a:t>
          </a:r>
          <a:r>
            <a:rPr lang="fr-FR" sz="700" kern="1200"/>
            <a:t>Comité des organisations patronales des professions immobilières (COPI) </a:t>
          </a:r>
          <a:r>
            <a:rPr lang="fr-FR" sz="700" kern="1200">
              <a:solidFill>
                <a:schemeClr val="bg1"/>
              </a:solidFill>
              <a:latin typeface="Arial" panose="020B0604020202020204" pitchFamily="34" charset="0"/>
              <a:cs typeface="Arial" panose="020B0604020202020204" pitchFamily="34" charset="0"/>
            </a:rPr>
            <a:t>adresse sa décision de recevabilité ou de non recevabilité à l'organisme de formation habilité qui se chargera ensuite d'informer le candidat avec les préconisations formulées, le cas échéant. </a:t>
          </a:r>
        </a:p>
      </dsp:txBody>
      <dsp:txXfrm>
        <a:off x="43487" y="43487"/>
        <a:ext cx="2800686" cy="1397783"/>
      </dsp:txXfrm>
    </dsp:sp>
    <dsp:sp modelId="{2DD2305B-65D1-4240-9C9A-5338424C28E9}">
      <dsp:nvSpPr>
        <dsp:cNvPr id="0" name=""/>
        <dsp:cNvSpPr/>
      </dsp:nvSpPr>
      <dsp:spPr>
        <a:xfrm>
          <a:off x="341757" y="1690973"/>
          <a:ext cx="4576572" cy="148475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Constitution du livret déclaratif du candidat</a:t>
          </a:r>
        </a:p>
        <a:p>
          <a:pPr marL="57150" lvl="1" indent="-57150" algn="just" defTabSz="311150">
            <a:lnSpc>
              <a:spcPct val="90000"/>
            </a:lnSpc>
            <a:spcBef>
              <a:spcPct val="0"/>
            </a:spcBef>
            <a:spcAft>
              <a:spcPct val="15000"/>
            </a:spcAft>
            <a:buChar char="•"/>
          </a:pPr>
          <a:r>
            <a:rPr lang="fr-FR" sz="700" kern="1200">
              <a:latin typeface="Arial" panose="020B0604020202020204" pitchFamily="34" charset="0"/>
              <a:cs typeface="Arial" panose="020B0604020202020204" pitchFamily="34" charset="0"/>
            </a:rPr>
            <a:t>Le candidat reçoit le livret déclaratif du candidat puis prépare la rédaction de son dossier (délai préconisé : 6 à 9 mois).</a:t>
          </a:r>
        </a:p>
        <a:p>
          <a:pPr marL="57150" lvl="1" indent="-57150" algn="just" defTabSz="311150">
            <a:lnSpc>
              <a:spcPct val="90000"/>
            </a:lnSpc>
            <a:spcBef>
              <a:spcPct val="0"/>
            </a:spcBef>
            <a:spcAft>
              <a:spcPct val="15000"/>
            </a:spcAft>
            <a:buChar char="•"/>
          </a:pPr>
          <a:r>
            <a:rPr lang="fr-FR" sz="700" b="1" kern="1200">
              <a:solidFill>
                <a:schemeClr val="bg1"/>
              </a:solidFill>
              <a:latin typeface="Arial" panose="020B0604020202020204" pitchFamily="34" charset="0"/>
              <a:cs typeface="Arial" panose="020B0604020202020204" pitchFamily="34" charset="0"/>
            </a:rPr>
            <a:t>Un accompagnement par un organisme habilité </a:t>
          </a:r>
          <a:r>
            <a:rPr lang="fr-FR" sz="700" b="1" kern="1200">
              <a:latin typeface="Arial" panose="020B0604020202020204" pitchFamily="34" charset="0"/>
              <a:cs typeface="Arial" panose="020B0604020202020204" pitchFamily="34" charset="0"/>
            </a:rPr>
            <a:t>peut être proposé au candidat pour l'aider à réaliser son dossier déclaratif (il est rappelé que cet accompagnement est facultatif, il permet au candidat de bénéficier d'un appui à la constitution et présentabilité du dossier et à la préparation de la soutenance devant le jury de validation).</a:t>
          </a:r>
        </a:p>
        <a:p>
          <a:pPr marL="57150" lvl="1" indent="-57150" algn="just" defTabSz="311150">
            <a:lnSpc>
              <a:spcPct val="90000"/>
            </a:lnSpc>
            <a:spcBef>
              <a:spcPct val="0"/>
            </a:spcBef>
            <a:spcAft>
              <a:spcPct val="15000"/>
            </a:spcAft>
            <a:buChar char="•"/>
          </a:pPr>
          <a:r>
            <a:rPr lang="fr-FR" sz="700" b="1" kern="1200">
              <a:latin typeface="Arial" panose="020B0604020202020204" pitchFamily="34" charset="0"/>
              <a:cs typeface="Arial" panose="020B0604020202020204" pitchFamily="34" charset="0"/>
            </a:rPr>
            <a:t>L'OPCA peut prendre en charge cet accompagnement à hauteur de 24 heures.</a:t>
          </a:r>
        </a:p>
        <a:p>
          <a:pPr marL="57150" lvl="1" indent="-57150" algn="just" defTabSz="311150">
            <a:lnSpc>
              <a:spcPct val="90000"/>
            </a:lnSpc>
            <a:spcBef>
              <a:spcPct val="0"/>
            </a:spcBef>
            <a:spcAft>
              <a:spcPct val="15000"/>
            </a:spcAft>
            <a:buChar char="•"/>
          </a:pPr>
          <a:r>
            <a:rPr lang="fr-FR" sz="700" b="1" kern="1200">
              <a:solidFill>
                <a:schemeClr val="bg1"/>
              </a:solidFill>
              <a:latin typeface="Arial" panose="020B0604020202020204" pitchFamily="34" charset="0"/>
              <a:cs typeface="Arial" panose="020B0604020202020204" pitchFamily="34" charset="0"/>
            </a:rPr>
            <a:t>Le candidat adresse son dossier complété au moins 1 mois avant la tenue du jury de validation.</a:t>
          </a:r>
        </a:p>
      </dsp:txBody>
      <dsp:txXfrm>
        <a:off x="385244" y="1734460"/>
        <a:ext cx="3182748" cy="1397782"/>
      </dsp:txXfrm>
    </dsp:sp>
    <dsp:sp modelId="{946A3F16-974A-4DA2-BF29-140969E66FEA}">
      <dsp:nvSpPr>
        <dsp:cNvPr id="0" name=""/>
        <dsp:cNvSpPr/>
      </dsp:nvSpPr>
      <dsp:spPr>
        <a:xfrm>
          <a:off x="683514" y="3381946"/>
          <a:ext cx="4576572" cy="148475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Examen du livret déclaratif du candidat et entretien avec le jury de validation</a:t>
          </a:r>
        </a:p>
        <a:p>
          <a:pPr marL="57150" lvl="1" indent="-57150" algn="l" defTabSz="311150">
            <a:lnSpc>
              <a:spcPct val="90000"/>
            </a:lnSpc>
            <a:spcBef>
              <a:spcPct val="0"/>
            </a:spcBef>
            <a:spcAft>
              <a:spcPct val="15000"/>
            </a:spcAft>
            <a:buChar char="•"/>
          </a:pPr>
          <a:r>
            <a:rPr lang="fr-FR" sz="700" kern="1200">
              <a:latin typeface="Arial" panose="020B0604020202020204" pitchFamily="34" charset="0"/>
              <a:cs typeface="Arial" panose="020B0604020202020204" pitchFamily="34" charset="0"/>
            </a:rPr>
            <a:t>Le livret déclaratif du candidat est examiné par le jury de validation en amont de l'entretien.</a:t>
          </a:r>
        </a:p>
        <a:p>
          <a:pPr marL="57150" lvl="1" indent="-57150" algn="l" defTabSz="311150">
            <a:lnSpc>
              <a:spcPct val="90000"/>
            </a:lnSpc>
            <a:spcBef>
              <a:spcPct val="0"/>
            </a:spcBef>
            <a:spcAft>
              <a:spcPct val="15000"/>
            </a:spcAft>
            <a:buChar char="•"/>
          </a:pPr>
          <a:r>
            <a:rPr lang="fr-FR" sz="700" kern="1200">
              <a:latin typeface="Arial" panose="020B0604020202020204" pitchFamily="34" charset="0"/>
              <a:cs typeface="Arial" panose="020B0604020202020204" pitchFamily="34" charset="0"/>
            </a:rPr>
            <a:t>Le jury prépare les questions à poser au candidat au regard de son livret déclaratif </a:t>
          </a:r>
        </a:p>
        <a:p>
          <a:pPr marL="57150" lvl="1" indent="-57150" algn="l" defTabSz="311150">
            <a:lnSpc>
              <a:spcPct val="90000"/>
            </a:lnSpc>
            <a:spcBef>
              <a:spcPct val="0"/>
            </a:spcBef>
            <a:spcAft>
              <a:spcPct val="15000"/>
            </a:spcAft>
            <a:buChar char="•"/>
          </a:pPr>
          <a:r>
            <a:rPr lang="fr-FR" sz="700" kern="1200">
              <a:latin typeface="Arial" panose="020B0604020202020204" pitchFamily="34" charset="0"/>
              <a:cs typeface="Arial" panose="020B0604020202020204" pitchFamily="34" charset="0"/>
            </a:rPr>
            <a:t>L'évaluation du jury s'appuie sur le livret déclaratif du candidat et sur l'entretien avec le candidat.</a:t>
          </a:r>
          <a:endParaRPr lang="fr-FR" sz="700" kern="1200">
            <a:solidFill>
              <a:schemeClr val="bg1"/>
            </a:solidFill>
            <a:latin typeface="Arial" panose="020B0604020202020204" pitchFamily="34" charset="0"/>
            <a:cs typeface="Arial" panose="020B0604020202020204" pitchFamily="34" charset="0"/>
          </a:endParaRPr>
        </a:p>
      </dsp:txBody>
      <dsp:txXfrm>
        <a:off x="727001" y="3425433"/>
        <a:ext cx="3182748" cy="1397782"/>
      </dsp:txXfrm>
    </dsp:sp>
    <dsp:sp modelId="{70EFA738-1289-41AF-B887-BEEFA21BF6FA}">
      <dsp:nvSpPr>
        <dsp:cNvPr id="0" name=""/>
        <dsp:cNvSpPr/>
      </dsp:nvSpPr>
      <dsp:spPr>
        <a:xfrm>
          <a:off x="1025271" y="5072919"/>
          <a:ext cx="4576572" cy="148475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Délibération du jury paritaire national</a:t>
          </a:r>
        </a:p>
        <a:p>
          <a:pPr marL="57150" lvl="1" indent="-57150" algn="l" defTabSz="355600">
            <a:lnSpc>
              <a:spcPct val="90000"/>
            </a:lnSpc>
            <a:spcBef>
              <a:spcPct val="0"/>
            </a:spcBef>
            <a:spcAft>
              <a:spcPct val="15000"/>
            </a:spcAft>
            <a:buChar char="•"/>
          </a:pPr>
          <a:r>
            <a:rPr lang="fr-FR" sz="800" kern="1200">
              <a:latin typeface="Arial" panose="020B0604020202020204" pitchFamily="34" charset="0"/>
              <a:cs typeface="Arial" panose="020B0604020202020204" pitchFamily="34" charset="0"/>
            </a:rPr>
            <a:t>Le jury paritaire analyse les résultats du candidat et avis du jury de validation.</a:t>
          </a:r>
        </a:p>
        <a:p>
          <a:pPr marL="57150" lvl="1" indent="-57150" algn="l" defTabSz="355600">
            <a:lnSpc>
              <a:spcPct val="90000"/>
            </a:lnSpc>
            <a:spcBef>
              <a:spcPct val="0"/>
            </a:spcBef>
            <a:spcAft>
              <a:spcPct val="15000"/>
            </a:spcAft>
            <a:buChar char="•"/>
          </a:pPr>
          <a:r>
            <a:rPr lang="fr-FR" sz="800" kern="1200">
              <a:latin typeface="Arial" panose="020B0604020202020204" pitchFamily="34" charset="0"/>
              <a:cs typeface="Arial" panose="020B0604020202020204" pitchFamily="34" charset="0"/>
            </a:rPr>
            <a:t>Il délibère sur l'attribution ou non du CQP.</a:t>
          </a:r>
        </a:p>
        <a:p>
          <a:pPr marL="57150" lvl="1" indent="-57150" algn="l" defTabSz="355600">
            <a:lnSpc>
              <a:spcPct val="90000"/>
            </a:lnSpc>
            <a:spcBef>
              <a:spcPct val="0"/>
            </a:spcBef>
            <a:spcAft>
              <a:spcPct val="15000"/>
            </a:spcAft>
            <a:buChar char="•"/>
          </a:pPr>
          <a:endParaRPr lang="fr-FR" sz="800" kern="1200">
            <a:latin typeface="Arial" panose="020B0604020202020204" pitchFamily="34" charset="0"/>
            <a:cs typeface="Arial" panose="020B0604020202020204" pitchFamily="34" charset="0"/>
          </a:endParaRPr>
        </a:p>
      </dsp:txBody>
      <dsp:txXfrm>
        <a:off x="1068758" y="5116406"/>
        <a:ext cx="3182748" cy="1397782"/>
      </dsp:txXfrm>
    </dsp:sp>
    <dsp:sp modelId="{733E5139-B0C7-4C17-AF0B-2242F9940AC4}">
      <dsp:nvSpPr>
        <dsp:cNvPr id="0" name=""/>
        <dsp:cNvSpPr/>
      </dsp:nvSpPr>
      <dsp:spPr>
        <a:xfrm>
          <a:off x="1367028" y="6763893"/>
          <a:ext cx="4576572" cy="148475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fr-FR" sz="900" kern="1200">
              <a:latin typeface="Arial" panose="020B0604020202020204" pitchFamily="34" charset="0"/>
              <a:cs typeface="Arial" panose="020B0604020202020204" pitchFamily="34" charset="0"/>
            </a:rPr>
            <a:t>Délivrance du CQP</a:t>
          </a:r>
        </a:p>
        <a:p>
          <a:pPr marL="57150" lvl="1" indent="-57150" algn="l" defTabSz="311150">
            <a:lnSpc>
              <a:spcPct val="90000"/>
            </a:lnSpc>
            <a:spcBef>
              <a:spcPct val="0"/>
            </a:spcBef>
            <a:spcAft>
              <a:spcPct val="15000"/>
            </a:spcAft>
            <a:buChar char="•"/>
          </a:pPr>
          <a:r>
            <a:rPr lang="fr-FR" sz="700" i="0" kern="1200">
              <a:latin typeface="Arial" panose="020B0604020202020204" pitchFamily="34" charset="0"/>
              <a:cs typeface="Arial" panose="020B0604020202020204" pitchFamily="34" charset="0"/>
            </a:rPr>
            <a:t>Au terme de l'étape de délibération, le Comité des organisations patronales des professions immobilières (COPI) peut décider :</a:t>
          </a:r>
        </a:p>
        <a:p>
          <a:pPr marL="57150" lvl="1" indent="-57150" algn="l" defTabSz="311150">
            <a:lnSpc>
              <a:spcPct val="90000"/>
            </a:lnSpc>
            <a:spcBef>
              <a:spcPct val="0"/>
            </a:spcBef>
            <a:spcAft>
              <a:spcPct val="15000"/>
            </a:spcAft>
            <a:buChar char="•"/>
          </a:pPr>
          <a:r>
            <a:rPr lang="fr-FR" sz="700" i="0" kern="1200">
              <a:latin typeface="Arial" panose="020B0604020202020204" pitchFamily="34" charset="0"/>
              <a:cs typeface="Arial" panose="020B0604020202020204" pitchFamily="34" charset="0"/>
            </a:rPr>
            <a:t>Une validation totale du CQP.</a:t>
          </a:r>
        </a:p>
        <a:p>
          <a:pPr marL="57150" lvl="1" indent="-57150" algn="l" defTabSz="311150">
            <a:lnSpc>
              <a:spcPct val="90000"/>
            </a:lnSpc>
            <a:spcBef>
              <a:spcPct val="0"/>
            </a:spcBef>
            <a:spcAft>
              <a:spcPct val="15000"/>
            </a:spcAft>
            <a:buChar char="•"/>
          </a:pPr>
          <a:r>
            <a:rPr lang="fr-FR" sz="700" i="0" kern="1200">
              <a:latin typeface="Arial" panose="020B0604020202020204" pitchFamily="34" charset="0"/>
              <a:cs typeface="Arial" panose="020B0604020202020204" pitchFamily="34" charset="0"/>
            </a:rPr>
            <a:t>Une validation partielle du CQP : dans ce cas de figure, le Comité des organisations patronales des professions immobilières (COPI) se prononce sur les blocs de compétences acquis et ceux devant faire l'objet d'une évaluation complémentaire. En cas de validation partielle, les parties de certification obtenues sont acquises définitivement.</a:t>
          </a:r>
        </a:p>
        <a:p>
          <a:pPr marL="57150" lvl="1" indent="-57150" algn="l" defTabSz="311150">
            <a:lnSpc>
              <a:spcPct val="90000"/>
            </a:lnSpc>
            <a:spcBef>
              <a:spcPct val="0"/>
            </a:spcBef>
            <a:spcAft>
              <a:spcPct val="15000"/>
            </a:spcAft>
            <a:buChar char="•"/>
          </a:pPr>
          <a:r>
            <a:rPr lang="fr-FR" sz="700" i="0" kern="1200">
              <a:latin typeface="Arial" panose="020B0604020202020204" pitchFamily="34" charset="0"/>
              <a:cs typeface="Arial" panose="020B0604020202020204" pitchFamily="34" charset="0"/>
            </a:rPr>
            <a:t>Aucune validation.</a:t>
          </a:r>
        </a:p>
        <a:p>
          <a:pPr marL="57150" lvl="1" indent="-57150" algn="l" defTabSz="311150">
            <a:lnSpc>
              <a:spcPct val="90000"/>
            </a:lnSpc>
            <a:spcBef>
              <a:spcPct val="0"/>
            </a:spcBef>
            <a:spcAft>
              <a:spcPct val="15000"/>
            </a:spcAft>
            <a:buChar char="•"/>
          </a:pPr>
          <a:r>
            <a:rPr lang="fr-FR" sz="700" i="0" kern="1200">
              <a:latin typeface="Arial" panose="020B0604020202020204" pitchFamily="34" charset="0"/>
              <a:cs typeface="Arial" panose="020B0604020202020204" pitchFamily="34" charset="0"/>
            </a:rPr>
            <a:t>La décision du Comité des organisations patronales des professions immobilières (COPI) motivée est notifiée au candidat par écrit ; sa décision est souveraine.</a:t>
          </a:r>
        </a:p>
        <a:p>
          <a:pPr marL="57150" lvl="1" indent="-57150" algn="l" defTabSz="311150">
            <a:lnSpc>
              <a:spcPct val="90000"/>
            </a:lnSpc>
            <a:spcBef>
              <a:spcPct val="0"/>
            </a:spcBef>
            <a:spcAft>
              <a:spcPct val="15000"/>
            </a:spcAft>
            <a:buChar char="•"/>
          </a:pPr>
          <a:endParaRPr lang="fr-FR" sz="700" i="0" kern="1200">
            <a:latin typeface="Arial" panose="020B0604020202020204" pitchFamily="34" charset="0"/>
            <a:cs typeface="Arial" panose="020B0604020202020204" pitchFamily="34" charset="0"/>
          </a:endParaRPr>
        </a:p>
      </dsp:txBody>
      <dsp:txXfrm>
        <a:off x="1410515" y="6807380"/>
        <a:ext cx="3182748" cy="1397782"/>
      </dsp:txXfrm>
    </dsp:sp>
    <dsp:sp modelId="{4564D0E5-66B3-434C-AD00-4F64B5D72DBC}">
      <dsp:nvSpPr>
        <dsp:cNvPr id="0" name=""/>
        <dsp:cNvSpPr/>
      </dsp:nvSpPr>
      <dsp:spPr>
        <a:xfrm>
          <a:off x="3611479" y="1084697"/>
          <a:ext cx="965092" cy="9650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fr-FR" sz="3600" kern="1200">
            <a:latin typeface="Arial" panose="020B0604020202020204" pitchFamily="34" charset="0"/>
            <a:cs typeface="Arial" panose="020B0604020202020204" pitchFamily="34" charset="0"/>
          </a:endParaRPr>
        </a:p>
      </dsp:txBody>
      <dsp:txXfrm>
        <a:off x="3828625" y="1084697"/>
        <a:ext cx="530800" cy="726232"/>
      </dsp:txXfrm>
    </dsp:sp>
    <dsp:sp modelId="{4FAAC70F-97CD-418D-89DE-943F6A95034A}">
      <dsp:nvSpPr>
        <dsp:cNvPr id="0" name=""/>
        <dsp:cNvSpPr/>
      </dsp:nvSpPr>
      <dsp:spPr>
        <a:xfrm>
          <a:off x="3953236" y="2775670"/>
          <a:ext cx="965092" cy="9650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fr-FR" sz="3600" kern="1200">
            <a:latin typeface="Arial" panose="020B0604020202020204" pitchFamily="34" charset="0"/>
            <a:cs typeface="Arial" panose="020B0604020202020204" pitchFamily="34" charset="0"/>
          </a:endParaRPr>
        </a:p>
      </dsp:txBody>
      <dsp:txXfrm>
        <a:off x="4170382" y="2775670"/>
        <a:ext cx="530800" cy="726232"/>
      </dsp:txXfrm>
    </dsp:sp>
    <dsp:sp modelId="{A5155240-3013-4F4B-9E5D-B80760713112}">
      <dsp:nvSpPr>
        <dsp:cNvPr id="0" name=""/>
        <dsp:cNvSpPr/>
      </dsp:nvSpPr>
      <dsp:spPr>
        <a:xfrm>
          <a:off x="4294993" y="4441898"/>
          <a:ext cx="965092" cy="9650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fr-FR" sz="3600" kern="1200">
            <a:latin typeface="Arial" panose="020B0604020202020204" pitchFamily="34" charset="0"/>
            <a:cs typeface="Arial" panose="020B0604020202020204" pitchFamily="34" charset="0"/>
          </a:endParaRPr>
        </a:p>
      </dsp:txBody>
      <dsp:txXfrm>
        <a:off x="4512139" y="4441898"/>
        <a:ext cx="530800" cy="726232"/>
      </dsp:txXfrm>
    </dsp:sp>
    <dsp:sp modelId="{14D97E3C-FBFC-42BA-858D-73B0218A56A6}">
      <dsp:nvSpPr>
        <dsp:cNvPr id="0" name=""/>
        <dsp:cNvSpPr/>
      </dsp:nvSpPr>
      <dsp:spPr>
        <a:xfrm>
          <a:off x="4636750" y="6149368"/>
          <a:ext cx="965092" cy="9650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fr-FR" sz="3600" kern="1200">
            <a:latin typeface="Arial" panose="020B0604020202020204" pitchFamily="34" charset="0"/>
            <a:cs typeface="Arial" panose="020B0604020202020204" pitchFamily="34" charset="0"/>
          </a:endParaRPr>
        </a:p>
      </dsp:txBody>
      <dsp:txXfrm>
        <a:off x="4853896" y="6149368"/>
        <a:ext cx="530800" cy="72623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7B6B8B-E636-4DB7-BA31-E12BC127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15</Pages>
  <Words>3479</Words>
  <Characters>19135</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Période de mise en œuvre d’octobre 2013 à mars 2015</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Évaluation / capitalisation sur la mise en œuvre du dispositif Appui Conseil au Contrat de Génération</dc:subject>
  <dc:creator>Marilyn Nicoulaud</dc:creator>
  <cp:lastModifiedBy>Marilyn Nicoulaud</cp:lastModifiedBy>
  <cp:revision>226</cp:revision>
  <cp:lastPrinted>2016-12-22T17:02:00Z</cp:lastPrinted>
  <dcterms:created xsi:type="dcterms:W3CDTF">2016-12-14T10:57:00Z</dcterms:created>
  <dcterms:modified xsi:type="dcterms:W3CDTF">2019-01-28T09:27:00Z</dcterms:modified>
</cp:coreProperties>
</file>