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5ECA0" w14:textId="7FE3F279" w:rsidR="000B2389" w:rsidRDefault="00936FEB" w:rsidP="0003428C">
      <w:pPr>
        <w:jc w:val="center"/>
        <w:rPr>
          <w:rFonts w:asciiTheme="majorHAnsi" w:hAnsiTheme="majorHAnsi" w:cstheme="majorHAnsi"/>
          <w:b/>
          <w:smallCaps/>
          <w:sz w:val="32"/>
          <w:szCs w:val="32"/>
        </w:rPr>
      </w:pPr>
      <w:r>
        <w:rPr>
          <w:rFonts w:asciiTheme="majorHAnsi" w:hAnsiTheme="majorHAnsi" w:cstheme="majorHAnsi"/>
          <w:b/>
          <w:smallCaps/>
          <w:noProof/>
          <w:sz w:val="32"/>
          <w:szCs w:val="32"/>
        </w:rPr>
        <w:drawing>
          <wp:anchor distT="0" distB="0" distL="114300" distR="114300" simplePos="0" relativeHeight="251658240" behindDoc="0" locked="0" layoutInCell="1" allowOverlap="1" wp14:anchorId="0D5AF083" wp14:editId="1D307D4B">
            <wp:simplePos x="0" y="0"/>
            <wp:positionH relativeFrom="column">
              <wp:posOffset>-530549</wp:posOffset>
            </wp:positionH>
            <wp:positionV relativeFrom="paragraph">
              <wp:posOffset>-364409</wp:posOffset>
            </wp:positionV>
            <wp:extent cx="1658931" cy="97738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FI_LOGO_H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8931" cy="977386"/>
                    </a:xfrm>
                    <a:prstGeom prst="rect">
                      <a:avLst/>
                    </a:prstGeom>
                  </pic:spPr>
                </pic:pic>
              </a:graphicData>
            </a:graphic>
            <wp14:sizeRelH relativeFrom="page">
              <wp14:pctWidth>0</wp14:pctWidth>
            </wp14:sizeRelH>
            <wp14:sizeRelV relativeFrom="page">
              <wp14:pctHeight>0</wp14:pctHeight>
            </wp14:sizeRelV>
          </wp:anchor>
        </w:drawing>
      </w:r>
    </w:p>
    <w:p w14:paraId="5BF39655" w14:textId="5CB0A62D" w:rsidR="000B2389" w:rsidRDefault="000B2389" w:rsidP="0003428C">
      <w:pPr>
        <w:jc w:val="center"/>
        <w:rPr>
          <w:rFonts w:asciiTheme="majorHAnsi" w:hAnsiTheme="majorHAnsi" w:cstheme="majorHAnsi"/>
          <w:b/>
          <w:smallCaps/>
          <w:sz w:val="32"/>
          <w:szCs w:val="32"/>
        </w:rPr>
      </w:pPr>
    </w:p>
    <w:p w14:paraId="62A6CBC0" w14:textId="2CCBCFA8" w:rsidR="00B335A3" w:rsidRDefault="00B335A3" w:rsidP="0003428C">
      <w:pPr>
        <w:jc w:val="center"/>
        <w:rPr>
          <w:rFonts w:asciiTheme="majorHAnsi" w:hAnsiTheme="majorHAnsi" w:cstheme="majorHAnsi"/>
          <w:b/>
          <w:smallCaps/>
          <w:sz w:val="32"/>
          <w:szCs w:val="32"/>
        </w:rPr>
      </w:pPr>
      <w:bookmarkStart w:id="0" w:name="_GoBack"/>
      <w:bookmarkEnd w:id="0"/>
    </w:p>
    <w:p w14:paraId="34A52482" w14:textId="02D205FF" w:rsidR="00B335A3" w:rsidRDefault="00B335A3" w:rsidP="00936FEB">
      <w:pPr>
        <w:rPr>
          <w:rFonts w:asciiTheme="majorHAnsi" w:hAnsiTheme="majorHAnsi" w:cstheme="majorHAnsi"/>
          <w:b/>
          <w:smallCaps/>
          <w:sz w:val="32"/>
          <w:szCs w:val="32"/>
        </w:rPr>
      </w:pPr>
    </w:p>
    <w:p w14:paraId="4E3CAD07" w14:textId="79A48F6F" w:rsidR="00B335A3" w:rsidRDefault="00B335A3" w:rsidP="0003428C">
      <w:pPr>
        <w:jc w:val="center"/>
        <w:rPr>
          <w:rFonts w:asciiTheme="majorHAnsi" w:hAnsiTheme="majorHAnsi" w:cstheme="majorHAnsi"/>
          <w:b/>
          <w:smallCaps/>
          <w:sz w:val="32"/>
          <w:szCs w:val="32"/>
        </w:rPr>
      </w:pPr>
    </w:p>
    <w:p w14:paraId="391F86D7" w14:textId="0984C724" w:rsidR="00B335A3" w:rsidRDefault="00B335A3" w:rsidP="0003428C">
      <w:pPr>
        <w:jc w:val="center"/>
        <w:rPr>
          <w:rFonts w:asciiTheme="majorHAnsi" w:hAnsiTheme="majorHAnsi" w:cstheme="majorHAnsi"/>
          <w:b/>
          <w:smallCaps/>
          <w:sz w:val="32"/>
          <w:szCs w:val="32"/>
        </w:rPr>
      </w:pPr>
    </w:p>
    <w:p w14:paraId="45D86C2C" w14:textId="1ABAA163" w:rsidR="00B335A3" w:rsidRDefault="00B335A3" w:rsidP="0003428C">
      <w:pPr>
        <w:jc w:val="center"/>
        <w:rPr>
          <w:rFonts w:asciiTheme="majorHAnsi" w:hAnsiTheme="majorHAnsi" w:cstheme="majorHAnsi"/>
          <w:b/>
          <w:smallCaps/>
          <w:sz w:val="32"/>
          <w:szCs w:val="32"/>
        </w:rPr>
      </w:pPr>
    </w:p>
    <w:p w14:paraId="02B8CD53" w14:textId="77777777" w:rsidR="00936FEB" w:rsidRPr="00496CA8" w:rsidRDefault="00936FEB" w:rsidP="00936FEB">
      <w:pPr>
        <w:jc w:val="center"/>
        <w:rPr>
          <w:rFonts w:ascii="Calibri" w:hAnsi="Calibri" w:cs="Calibri Light"/>
          <w:b/>
          <w:color w:val="00B0F0"/>
          <w:sz w:val="32"/>
          <w:szCs w:val="32"/>
        </w:rPr>
      </w:pPr>
      <w:r>
        <w:rPr>
          <w:rFonts w:ascii="Calibri" w:hAnsi="Calibri" w:cs="Calibri Light"/>
          <w:b/>
          <w:color w:val="00B0F0"/>
          <w:sz w:val="32"/>
          <w:szCs w:val="32"/>
        </w:rPr>
        <w:t>OUTIL N°3</w:t>
      </w:r>
    </w:p>
    <w:p w14:paraId="06A994EA" w14:textId="77777777" w:rsidR="00936FEB" w:rsidRDefault="00936FEB" w:rsidP="00936FEB">
      <w:pPr>
        <w:jc w:val="center"/>
        <w:rPr>
          <w:rFonts w:asciiTheme="majorHAnsi" w:hAnsiTheme="majorHAnsi" w:cstheme="majorHAnsi"/>
          <w:b/>
          <w:smallCaps/>
          <w:sz w:val="32"/>
          <w:szCs w:val="32"/>
        </w:rPr>
      </w:pPr>
    </w:p>
    <w:p w14:paraId="32C28B7C" w14:textId="77777777" w:rsidR="00936FEB" w:rsidRPr="00496CA8" w:rsidRDefault="00936FEB" w:rsidP="00936FEB">
      <w:pPr>
        <w:jc w:val="center"/>
        <w:rPr>
          <w:rFonts w:ascii="Calibri Light" w:hAnsi="Calibri Light" w:cs="Calibri Light"/>
          <w:b/>
          <w:color w:val="00B0F0"/>
          <w:sz w:val="32"/>
          <w:szCs w:val="32"/>
        </w:rPr>
      </w:pPr>
      <w:r w:rsidRPr="00496CA8">
        <w:rPr>
          <w:rFonts w:ascii="Calibri Light" w:hAnsi="Calibri Light" w:cs="Calibri Light"/>
          <w:b/>
          <w:color w:val="00B0F0"/>
          <w:sz w:val="32"/>
          <w:szCs w:val="32"/>
        </w:rPr>
        <w:t>SYNTHESE DES RESULTATS DU CANDIDAT VAE</w:t>
      </w:r>
    </w:p>
    <w:p w14:paraId="6C6DE089" w14:textId="77777777" w:rsidR="00936FEB" w:rsidRPr="006A2C36" w:rsidRDefault="00936FEB" w:rsidP="00936FEB">
      <w:pPr>
        <w:jc w:val="center"/>
        <w:rPr>
          <w:rFonts w:asciiTheme="majorHAnsi" w:hAnsiTheme="majorHAnsi" w:cstheme="majorHAnsi"/>
          <w:b/>
          <w:sz w:val="32"/>
          <w:szCs w:val="32"/>
        </w:rPr>
      </w:pPr>
    </w:p>
    <w:p w14:paraId="4E4BEA2F" w14:textId="77777777" w:rsidR="00936FEB" w:rsidRPr="006A2C36" w:rsidRDefault="00936FEB" w:rsidP="00936FEB">
      <w:pPr>
        <w:rPr>
          <w:rFonts w:asciiTheme="majorHAnsi" w:hAnsiTheme="majorHAnsi" w:cstheme="majorHAnsi"/>
          <w:b/>
          <w:sz w:val="32"/>
          <w:szCs w:val="32"/>
        </w:rPr>
      </w:pPr>
    </w:p>
    <w:p w14:paraId="5163D96D" w14:textId="77777777" w:rsidR="00936FEB" w:rsidRPr="006A2C36" w:rsidRDefault="00936FEB" w:rsidP="00936FEB">
      <w:pPr>
        <w:jc w:val="center"/>
        <w:rPr>
          <w:rFonts w:asciiTheme="majorHAnsi" w:hAnsiTheme="majorHAnsi" w:cstheme="majorHAnsi"/>
          <w:b/>
          <w:sz w:val="32"/>
          <w:szCs w:val="32"/>
        </w:rPr>
      </w:pPr>
    </w:p>
    <w:p w14:paraId="7E9907F4" w14:textId="77777777" w:rsidR="00936FEB" w:rsidRPr="005A7BCF" w:rsidRDefault="00936FEB" w:rsidP="00936FEB">
      <w:pPr>
        <w:jc w:val="center"/>
        <w:rPr>
          <w:rFonts w:ascii="Calibri Light" w:hAnsi="Calibri Light" w:cs="Calibri Light"/>
          <w:b/>
          <w:color w:val="000000" w:themeColor="text1"/>
          <w:sz w:val="32"/>
          <w:szCs w:val="32"/>
        </w:rPr>
      </w:pPr>
      <w:r w:rsidRPr="005A7BCF">
        <w:rPr>
          <w:rFonts w:ascii="Calibri Light" w:hAnsi="Calibri Light" w:cs="Calibri Light"/>
          <w:b/>
          <w:color w:val="000000" w:themeColor="text1"/>
          <w:sz w:val="32"/>
          <w:szCs w:val="32"/>
        </w:rPr>
        <w:t>CERTIFICAT DE QUALIFICATION PROFESSIONNELLE</w:t>
      </w:r>
    </w:p>
    <w:p w14:paraId="4FD32848" w14:textId="77777777" w:rsidR="00936FEB" w:rsidRPr="005A7BCF" w:rsidRDefault="00936FEB" w:rsidP="00936FEB">
      <w:pPr>
        <w:jc w:val="center"/>
        <w:rPr>
          <w:rFonts w:ascii="Calibri Light" w:hAnsi="Calibri Light" w:cs="Calibri Light"/>
          <w:color w:val="000000" w:themeColor="text1"/>
        </w:rPr>
      </w:pPr>
      <w:r w:rsidRPr="005A7BCF">
        <w:rPr>
          <w:rFonts w:ascii="Calibri Light" w:hAnsi="Calibri Light" w:cs="Calibri Light"/>
          <w:b/>
          <w:color w:val="000000" w:themeColor="text1"/>
          <w:sz w:val="32"/>
          <w:szCs w:val="32"/>
        </w:rPr>
        <w:t>DE LA BRANCHE PROFESSIONNELLE DE L’IMMOBILIER</w:t>
      </w:r>
    </w:p>
    <w:p w14:paraId="050CA049" w14:textId="77777777" w:rsidR="00233899" w:rsidRPr="006A2C36" w:rsidRDefault="00233899" w:rsidP="00815F3A">
      <w:pPr>
        <w:jc w:val="center"/>
        <w:rPr>
          <w:rFonts w:asciiTheme="majorHAnsi" w:hAnsiTheme="majorHAnsi" w:cstheme="majorHAnsi"/>
        </w:rPr>
      </w:pPr>
    </w:p>
    <w:p w14:paraId="506DC352" w14:textId="79E22CA2" w:rsidR="0003428C" w:rsidRPr="006A2C36" w:rsidRDefault="0003428C" w:rsidP="0003428C">
      <w:pPr>
        <w:jc w:val="center"/>
        <w:rPr>
          <w:rFonts w:asciiTheme="majorHAnsi" w:hAnsiTheme="majorHAnsi" w:cstheme="majorHAnsi"/>
        </w:rPr>
      </w:pPr>
    </w:p>
    <w:p w14:paraId="1DEB007A" w14:textId="61432FFA" w:rsidR="0003428C" w:rsidRPr="00DF1836" w:rsidRDefault="0003428C" w:rsidP="0003428C">
      <w:pPr>
        <w:jc w:val="center"/>
        <w:rPr>
          <w:rFonts w:asciiTheme="minorHAnsi" w:hAnsiTheme="minorHAnsi" w:cstheme="majorHAnsi"/>
          <w:b/>
          <w:color w:val="70AD47" w:themeColor="accent6"/>
          <w:sz w:val="32"/>
          <w:szCs w:val="32"/>
        </w:rPr>
      </w:pPr>
      <w:r w:rsidRPr="00DF1836">
        <w:rPr>
          <w:rFonts w:asciiTheme="minorHAnsi" w:hAnsiTheme="minorHAnsi" w:cstheme="majorHAnsi"/>
          <w:b/>
          <w:color w:val="70AD47" w:themeColor="accent6"/>
          <w:sz w:val="32"/>
          <w:szCs w:val="32"/>
        </w:rPr>
        <w:t xml:space="preserve">CQP </w:t>
      </w:r>
      <w:r w:rsidR="00DA0B7D" w:rsidRPr="00DF1836">
        <w:rPr>
          <w:rFonts w:asciiTheme="minorHAnsi" w:hAnsiTheme="minorHAnsi" w:cstheme="majorHAnsi"/>
          <w:b/>
          <w:color w:val="70AD47" w:themeColor="accent6"/>
          <w:sz w:val="32"/>
          <w:szCs w:val="32"/>
        </w:rPr>
        <w:t>CHARGE</w:t>
      </w:r>
      <w:r w:rsidR="00323781" w:rsidRPr="00DF1836">
        <w:rPr>
          <w:rFonts w:asciiTheme="minorHAnsi" w:hAnsiTheme="minorHAnsi" w:cstheme="majorHAnsi"/>
          <w:b/>
          <w:color w:val="70AD47" w:themeColor="accent6"/>
          <w:sz w:val="32"/>
          <w:szCs w:val="32"/>
        </w:rPr>
        <w:t xml:space="preserve"> DE COPROPRIETE</w:t>
      </w:r>
    </w:p>
    <w:p w14:paraId="5B7DFA12" w14:textId="77777777" w:rsidR="005908B9" w:rsidRDefault="005908B9"/>
    <w:p w14:paraId="0AEF75C2" w14:textId="77777777" w:rsidR="0003428C" w:rsidRDefault="0003428C"/>
    <w:p w14:paraId="1F855890" w14:textId="77777777" w:rsidR="0003428C" w:rsidRDefault="0003428C"/>
    <w:p w14:paraId="698A9AC1" w14:textId="77777777" w:rsidR="0003428C" w:rsidRDefault="0003428C"/>
    <w:p w14:paraId="055FDE05" w14:textId="77777777" w:rsidR="0003428C" w:rsidRDefault="0003428C"/>
    <w:p w14:paraId="49D51B9D" w14:textId="77777777" w:rsidR="0003428C" w:rsidRDefault="0003428C"/>
    <w:p w14:paraId="0F913FEA" w14:textId="77777777" w:rsidR="0003428C" w:rsidRDefault="0003428C"/>
    <w:p w14:paraId="524D9A5F" w14:textId="77777777" w:rsidR="0003428C" w:rsidRDefault="0003428C"/>
    <w:p w14:paraId="0628085B" w14:textId="77777777" w:rsidR="0003428C" w:rsidRDefault="0003428C"/>
    <w:tbl>
      <w:tblPr>
        <w:tblStyle w:val="Grilledutableau"/>
        <w:tblW w:w="10060" w:type="dxa"/>
        <w:tblLook w:val="04A0" w:firstRow="1" w:lastRow="0" w:firstColumn="1" w:lastColumn="0" w:noHBand="0" w:noVBand="1"/>
      </w:tblPr>
      <w:tblGrid>
        <w:gridCol w:w="2122"/>
        <w:gridCol w:w="3107"/>
        <w:gridCol w:w="2448"/>
        <w:gridCol w:w="2383"/>
      </w:tblGrid>
      <w:tr w:rsidR="00233899" w:rsidRPr="00233899" w14:paraId="7DB9C852" w14:textId="77777777" w:rsidTr="00233899">
        <w:trPr>
          <w:trHeight w:val="807"/>
        </w:trPr>
        <w:tc>
          <w:tcPr>
            <w:tcW w:w="2122" w:type="dxa"/>
          </w:tcPr>
          <w:p w14:paraId="48D5365E" w14:textId="77777777" w:rsidR="00233899" w:rsidRPr="00233899" w:rsidRDefault="00233899" w:rsidP="00233899">
            <w:pPr>
              <w:autoSpaceDE w:val="0"/>
              <w:autoSpaceDN w:val="0"/>
              <w:adjustRightInd w:val="0"/>
              <w:rPr>
                <w:rFonts w:asciiTheme="minorHAnsi" w:eastAsiaTheme="minorHAnsi" w:hAnsiTheme="minorHAnsi" w:cstheme="minorHAnsi"/>
                <w:color w:val="000000"/>
                <w:sz w:val="20"/>
                <w:szCs w:val="20"/>
                <w:lang w:eastAsia="en-US"/>
              </w:rPr>
            </w:pPr>
            <w:r w:rsidRPr="00233899">
              <w:rPr>
                <w:rFonts w:asciiTheme="minorHAnsi" w:eastAsiaTheme="minorHAnsi" w:hAnsiTheme="minorHAnsi" w:cstheme="minorHAnsi"/>
                <w:b/>
                <w:bCs/>
                <w:color w:val="000000"/>
                <w:sz w:val="20"/>
                <w:szCs w:val="20"/>
                <w:lang w:eastAsia="en-US"/>
              </w:rPr>
              <w:t>Candidat</w:t>
            </w:r>
          </w:p>
        </w:tc>
        <w:tc>
          <w:tcPr>
            <w:tcW w:w="3107" w:type="dxa"/>
          </w:tcPr>
          <w:p w14:paraId="36938D8A" w14:textId="77777777" w:rsidR="00233899" w:rsidRPr="00233899" w:rsidRDefault="00233899" w:rsidP="00233899">
            <w:pPr>
              <w:autoSpaceDE w:val="0"/>
              <w:autoSpaceDN w:val="0"/>
              <w:adjustRightInd w:val="0"/>
              <w:rPr>
                <w:rFonts w:asciiTheme="minorHAnsi" w:eastAsiaTheme="minorHAnsi" w:hAnsiTheme="minorHAnsi" w:cstheme="minorHAnsi"/>
                <w:color w:val="000000"/>
                <w:sz w:val="20"/>
                <w:szCs w:val="20"/>
                <w:lang w:eastAsia="en-US"/>
              </w:rPr>
            </w:pPr>
          </w:p>
        </w:tc>
        <w:tc>
          <w:tcPr>
            <w:tcW w:w="2448" w:type="dxa"/>
          </w:tcPr>
          <w:p w14:paraId="55A9B55B" w14:textId="357A1340" w:rsidR="00233899" w:rsidRPr="00233899" w:rsidRDefault="00233899" w:rsidP="00233899">
            <w:pPr>
              <w:autoSpaceDE w:val="0"/>
              <w:autoSpaceDN w:val="0"/>
              <w:adjustRightInd w:val="0"/>
              <w:rPr>
                <w:rFonts w:asciiTheme="minorHAnsi" w:eastAsiaTheme="minorHAnsi" w:hAnsiTheme="minorHAnsi" w:cstheme="minorHAnsi"/>
                <w:b/>
                <w:bCs/>
                <w:color w:val="000000"/>
                <w:sz w:val="20"/>
                <w:szCs w:val="20"/>
                <w:lang w:eastAsia="en-US"/>
              </w:rPr>
            </w:pPr>
            <w:r w:rsidRPr="00233899">
              <w:rPr>
                <w:rFonts w:asciiTheme="minorHAnsi" w:eastAsiaTheme="minorHAnsi" w:hAnsiTheme="minorHAnsi" w:cstheme="minorHAnsi"/>
                <w:b/>
                <w:bCs/>
                <w:color w:val="000000"/>
                <w:sz w:val="20"/>
                <w:szCs w:val="20"/>
                <w:lang w:eastAsia="en-US"/>
              </w:rPr>
              <w:t>Membre de jury 1</w:t>
            </w:r>
          </w:p>
        </w:tc>
        <w:tc>
          <w:tcPr>
            <w:tcW w:w="2383" w:type="dxa"/>
          </w:tcPr>
          <w:p w14:paraId="6A9F562C" w14:textId="77777777" w:rsidR="00233899" w:rsidRPr="00233899" w:rsidRDefault="00233899" w:rsidP="00233899">
            <w:pPr>
              <w:autoSpaceDE w:val="0"/>
              <w:autoSpaceDN w:val="0"/>
              <w:adjustRightInd w:val="0"/>
              <w:rPr>
                <w:rFonts w:asciiTheme="minorHAnsi" w:eastAsiaTheme="minorHAnsi" w:hAnsiTheme="minorHAnsi" w:cstheme="minorHAnsi"/>
                <w:b/>
                <w:bCs/>
                <w:color w:val="000000"/>
                <w:sz w:val="20"/>
                <w:szCs w:val="20"/>
                <w:lang w:eastAsia="en-US"/>
              </w:rPr>
            </w:pPr>
          </w:p>
        </w:tc>
      </w:tr>
      <w:tr w:rsidR="00233899" w:rsidRPr="00233899" w14:paraId="31B875F4" w14:textId="77777777" w:rsidTr="00233899">
        <w:trPr>
          <w:trHeight w:val="847"/>
        </w:trPr>
        <w:tc>
          <w:tcPr>
            <w:tcW w:w="2122" w:type="dxa"/>
          </w:tcPr>
          <w:p w14:paraId="5B46F909" w14:textId="77777777" w:rsidR="00233899" w:rsidRPr="00233899" w:rsidRDefault="00233899" w:rsidP="00233899">
            <w:pPr>
              <w:autoSpaceDE w:val="0"/>
              <w:autoSpaceDN w:val="0"/>
              <w:adjustRightInd w:val="0"/>
              <w:rPr>
                <w:rFonts w:asciiTheme="minorHAnsi" w:eastAsiaTheme="minorHAnsi" w:hAnsiTheme="minorHAnsi" w:cstheme="minorHAnsi"/>
                <w:b/>
                <w:bCs/>
                <w:color w:val="000000"/>
                <w:sz w:val="20"/>
                <w:szCs w:val="20"/>
                <w:lang w:eastAsia="en-US"/>
              </w:rPr>
            </w:pPr>
            <w:r w:rsidRPr="00233899">
              <w:rPr>
                <w:rFonts w:asciiTheme="minorHAnsi" w:eastAsiaTheme="minorHAnsi" w:hAnsiTheme="minorHAnsi" w:cstheme="minorHAnsi"/>
                <w:b/>
                <w:bCs/>
                <w:color w:val="000000"/>
                <w:sz w:val="20"/>
                <w:szCs w:val="20"/>
                <w:lang w:eastAsia="en-US"/>
              </w:rPr>
              <w:t>Date de l’évaluation</w:t>
            </w:r>
          </w:p>
        </w:tc>
        <w:tc>
          <w:tcPr>
            <w:tcW w:w="3107" w:type="dxa"/>
          </w:tcPr>
          <w:p w14:paraId="4CCCA2DD" w14:textId="77777777" w:rsidR="00233899" w:rsidRPr="00233899" w:rsidRDefault="00233899" w:rsidP="00233899">
            <w:pPr>
              <w:autoSpaceDE w:val="0"/>
              <w:autoSpaceDN w:val="0"/>
              <w:adjustRightInd w:val="0"/>
              <w:rPr>
                <w:rFonts w:asciiTheme="minorHAnsi" w:eastAsiaTheme="minorHAnsi" w:hAnsiTheme="minorHAnsi" w:cstheme="minorHAnsi"/>
                <w:color w:val="000000"/>
                <w:sz w:val="20"/>
                <w:szCs w:val="20"/>
                <w:lang w:eastAsia="en-US"/>
              </w:rPr>
            </w:pPr>
          </w:p>
        </w:tc>
        <w:tc>
          <w:tcPr>
            <w:tcW w:w="2448" w:type="dxa"/>
          </w:tcPr>
          <w:p w14:paraId="6190D4E5" w14:textId="77777777" w:rsidR="00233899" w:rsidRPr="00233899" w:rsidRDefault="00233899" w:rsidP="00233899">
            <w:pPr>
              <w:autoSpaceDE w:val="0"/>
              <w:autoSpaceDN w:val="0"/>
              <w:adjustRightInd w:val="0"/>
              <w:rPr>
                <w:rFonts w:asciiTheme="minorHAnsi" w:eastAsiaTheme="minorHAnsi" w:hAnsiTheme="minorHAnsi" w:cstheme="minorHAnsi"/>
                <w:b/>
                <w:bCs/>
                <w:color w:val="000000"/>
                <w:sz w:val="20"/>
                <w:szCs w:val="20"/>
                <w:lang w:eastAsia="en-US"/>
              </w:rPr>
            </w:pPr>
            <w:r w:rsidRPr="00233899">
              <w:rPr>
                <w:rFonts w:asciiTheme="minorHAnsi" w:eastAsiaTheme="minorHAnsi" w:hAnsiTheme="minorHAnsi" w:cstheme="minorHAnsi"/>
                <w:b/>
                <w:bCs/>
                <w:color w:val="000000"/>
                <w:sz w:val="20"/>
                <w:szCs w:val="20"/>
                <w:lang w:eastAsia="en-US"/>
              </w:rPr>
              <w:t>Membre de jury 2</w:t>
            </w:r>
          </w:p>
        </w:tc>
        <w:tc>
          <w:tcPr>
            <w:tcW w:w="2383" w:type="dxa"/>
          </w:tcPr>
          <w:p w14:paraId="0C444284" w14:textId="77777777" w:rsidR="00233899" w:rsidRPr="00233899" w:rsidRDefault="00233899" w:rsidP="00233899">
            <w:pPr>
              <w:autoSpaceDE w:val="0"/>
              <w:autoSpaceDN w:val="0"/>
              <w:adjustRightInd w:val="0"/>
              <w:rPr>
                <w:rFonts w:asciiTheme="minorHAnsi" w:eastAsiaTheme="minorHAnsi" w:hAnsiTheme="minorHAnsi" w:cstheme="minorHAnsi"/>
                <w:b/>
                <w:bCs/>
                <w:color w:val="000000"/>
                <w:sz w:val="20"/>
                <w:szCs w:val="20"/>
                <w:lang w:eastAsia="en-US"/>
              </w:rPr>
            </w:pPr>
          </w:p>
        </w:tc>
      </w:tr>
    </w:tbl>
    <w:p w14:paraId="0C91EDBB" w14:textId="51491D7A" w:rsidR="00233899" w:rsidRPr="00323781" w:rsidRDefault="00484703" w:rsidP="00323781">
      <w:pPr>
        <w:spacing w:after="160" w:line="259" w:lineRule="auto"/>
      </w:pPr>
      <w:r>
        <w:br w:type="page"/>
      </w:r>
    </w:p>
    <w:p w14:paraId="5559DB7A" w14:textId="77777777" w:rsidR="00233899" w:rsidRPr="00233899" w:rsidRDefault="00233899" w:rsidP="00233899">
      <w:pPr>
        <w:autoSpaceDE w:val="0"/>
        <w:autoSpaceDN w:val="0"/>
        <w:adjustRightInd w:val="0"/>
        <w:rPr>
          <w:rFonts w:asciiTheme="minorHAnsi" w:eastAsiaTheme="minorHAnsi" w:hAnsiTheme="minorHAnsi" w:cstheme="minorHAnsi"/>
          <w:color w:val="000000"/>
          <w:sz w:val="12"/>
          <w:szCs w:val="12"/>
          <w:lang w:eastAsia="en-US"/>
        </w:rPr>
      </w:pPr>
    </w:p>
    <w:tbl>
      <w:tblPr>
        <w:tblStyle w:val="Grilledutableau"/>
        <w:tblW w:w="10916" w:type="dxa"/>
        <w:tblInd w:w="-856" w:type="dxa"/>
        <w:tblLayout w:type="fixed"/>
        <w:tblLook w:val="04A0" w:firstRow="1" w:lastRow="0" w:firstColumn="1" w:lastColumn="0" w:noHBand="0" w:noVBand="1"/>
      </w:tblPr>
      <w:tblGrid>
        <w:gridCol w:w="2411"/>
        <w:gridCol w:w="4677"/>
        <w:gridCol w:w="1134"/>
        <w:gridCol w:w="993"/>
        <w:gridCol w:w="1701"/>
      </w:tblGrid>
      <w:tr w:rsidR="00233899" w:rsidRPr="00233899" w14:paraId="19494FAD" w14:textId="77777777" w:rsidTr="00B55C77">
        <w:trPr>
          <w:trHeight w:val="20"/>
        </w:trPr>
        <w:tc>
          <w:tcPr>
            <w:tcW w:w="2411" w:type="dxa"/>
            <w:vMerge w:val="restart"/>
            <w:tcBorders>
              <w:bottom w:val="single" w:sz="4" w:space="0" w:color="auto"/>
            </w:tcBorders>
            <w:shd w:val="clear" w:color="auto" w:fill="2E74B5" w:themeFill="accent1" w:themeFillShade="BF"/>
            <w:vAlign w:val="center"/>
          </w:tcPr>
          <w:p w14:paraId="7345A82A" w14:textId="77777777" w:rsidR="00233899" w:rsidRPr="00233899" w:rsidRDefault="00233899" w:rsidP="00233899">
            <w:pPr>
              <w:spacing w:line="259" w:lineRule="auto"/>
              <w:jc w:val="center"/>
              <w:rPr>
                <w:rFonts w:asciiTheme="minorHAnsi" w:eastAsiaTheme="minorHAnsi" w:hAnsiTheme="minorHAnsi" w:cstheme="minorHAnsi"/>
                <w:b/>
                <w:color w:val="FFFFFF" w:themeColor="background1"/>
                <w:sz w:val="18"/>
                <w:szCs w:val="20"/>
                <w:lang w:eastAsia="en-US"/>
              </w:rPr>
            </w:pPr>
            <w:r w:rsidRPr="00233899">
              <w:rPr>
                <w:rFonts w:asciiTheme="minorHAnsi" w:eastAsiaTheme="minorHAnsi" w:hAnsiTheme="minorHAnsi" w:cstheme="minorHAnsi"/>
                <w:b/>
                <w:color w:val="FFFFFF" w:themeColor="background1"/>
                <w:sz w:val="18"/>
                <w:szCs w:val="20"/>
                <w:lang w:eastAsia="en-US"/>
              </w:rPr>
              <w:t>Intitulé des blocs</w:t>
            </w:r>
          </w:p>
        </w:tc>
        <w:tc>
          <w:tcPr>
            <w:tcW w:w="4677" w:type="dxa"/>
            <w:vMerge w:val="restart"/>
            <w:shd w:val="clear" w:color="auto" w:fill="2E74B5" w:themeFill="accent1" w:themeFillShade="BF"/>
            <w:vAlign w:val="center"/>
          </w:tcPr>
          <w:p w14:paraId="52515316" w14:textId="77777777" w:rsidR="00233899" w:rsidRPr="00233899" w:rsidRDefault="00B55C77" w:rsidP="00233899">
            <w:pPr>
              <w:spacing w:line="259" w:lineRule="auto"/>
              <w:jc w:val="center"/>
              <w:rPr>
                <w:rFonts w:asciiTheme="minorHAnsi" w:eastAsiaTheme="minorHAnsi" w:hAnsiTheme="minorHAnsi" w:cstheme="minorHAnsi"/>
                <w:b/>
                <w:color w:val="FFFFFF" w:themeColor="background1"/>
                <w:sz w:val="18"/>
                <w:szCs w:val="20"/>
                <w:lang w:eastAsia="en-US"/>
              </w:rPr>
            </w:pPr>
            <w:r>
              <w:rPr>
                <w:rFonts w:asciiTheme="minorHAnsi" w:eastAsiaTheme="minorHAnsi" w:hAnsiTheme="minorHAnsi" w:cstheme="minorHAnsi"/>
                <w:b/>
                <w:color w:val="FFFFFF" w:themeColor="background1"/>
                <w:sz w:val="18"/>
                <w:szCs w:val="20"/>
                <w:lang w:eastAsia="en-US"/>
              </w:rPr>
              <w:t xml:space="preserve">Activités </w:t>
            </w:r>
            <w:r w:rsidR="00233899" w:rsidRPr="00233899">
              <w:rPr>
                <w:rFonts w:asciiTheme="minorHAnsi" w:eastAsiaTheme="minorHAnsi" w:hAnsiTheme="minorHAnsi" w:cstheme="minorHAnsi"/>
                <w:b/>
                <w:color w:val="FFFFFF" w:themeColor="background1"/>
                <w:sz w:val="18"/>
                <w:szCs w:val="20"/>
                <w:lang w:eastAsia="en-US"/>
              </w:rPr>
              <w:t>évaluées</w:t>
            </w:r>
          </w:p>
        </w:tc>
        <w:tc>
          <w:tcPr>
            <w:tcW w:w="2127" w:type="dxa"/>
            <w:gridSpan w:val="2"/>
            <w:shd w:val="clear" w:color="auto" w:fill="2E74B5" w:themeFill="accent1" w:themeFillShade="BF"/>
            <w:vAlign w:val="center"/>
          </w:tcPr>
          <w:p w14:paraId="14ED4857" w14:textId="77777777" w:rsidR="00233899" w:rsidRPr="00233899" w:rsidRDefault="00233899" w:rsidP="00233899">
            <w:pPr>
              <w:spacing w:line="259" w:lineRule="auto"/>
              <w:jc w:val="center"/>
              <w:rPr>
                <w:rFonts w:asciiTheme="minorHAnsi" w:eastAsiaTheme="minorHAnsi" w:hAnsiTheme="minorHAnsi" w:cstheme="minorHAnsi"/>
                <w:b/>
                <w:color w:val="FFFFFF" w:themeColor="background1"/>
                <w:sz w:val="18"/>
                <w:szCs w:val="20"/>
                <w:lang w:eastAsia="en-US"/>
              </w:rPr>
            </w:pPr>
            <w:r w:rsidRPr="00233899">
              <w:rPr>
                <w:rFonts w:asciiTheme="minorHAnsi" w:eastAsiaTheme="minorHAnsi" w:hAnsiTheme="minorHAnsi" w:cstheme="minorHAnsi"/>
                <w:b/>
                <w:color w:val="FFFFFF" w:themeColor="background1"/>
                <w:sz w:val="18"/>
                <w:szCs w:val="20"/>
                <w:lang w:eastAsia="en-US"/>
              </w:rPr>
              <w:t>Evaluation par le jury</w:t>
            </w:r>
          </w:p>
        </w:tc>
        <w:tc>
          <w:tcPr>
            <w:tcW w:w="1701" w:type="dxa"/>
            <w:vMerge w:val="restart"/>
            <w:shd w:val="clear" w:color="auto" w:fill="2E74B5" w:themeFill="accent1" w:themeFillShade="BF"/>
            <w:vAlign w:val="center"/>
          </w:tcPr>
          <w:p w14:paraId="6DFCE0CF" w14:textId="77777777" w:rsidR="00233899" w:rsidRPr="00233899" w:rsidRDefault="00233899" w:rsidP="00233899">
            <w:pPr>
              <w:spacing w:line="259" w:lineRule="auto"/>
              <w:jc w:val="center"/>
              <w:rPr>
                <w:rFonts w:asciiTheme="minorHAnsi" w:eastAsiaTheme="minorHAnsi" w:hAnsiTheme="minorHAnsi" w:cstheme="minorHAnsi"/>
                <w:b/>
                <w:color w:val="FFFFFF" w:themeColor="background1"/>
                <w:sz w:val="18"/>
                <w:szCs w:val="20"/>
                <w:lang w:eastAsia="en-US"/>
              </w:rPr>
            </w:pPr>
            <w:r w:rsidRPr="00233899">
              <w:rPr>
                <w:rFonts w:asciiTheme="minorHAnsi" w:eastAsiaTheme="minorHAnsi" w:hAnsiTheme="minorHAnsi" w:cstheme="minorHAnsi"/>
                <w:b/>
                <w:color w:val="FFFFFF" w:themeColor="background1"/>
                <w:sz w:val="18"/>
                <w:szCs w:val="20"/>
                <w:lang w:eastAsia="en-US"/>
              </w:rPr>
              <w:t>Résultat de la délibération</w:t>
            </w:r>
          </w:p>
        </w:tc>
      </w:tr>
      <w:tr w:rsidR="00233899" w:rsidRPr="00233899" w14:paraId="63C9356B" w14:textId="77777777" w:rsidTr="00B55C77">
        <w:trPr>
          <w:trHeight w:val="20"/>
        </w:trPr>
        <w:tc>
          <w:tcPr>
            <w:tcW w:w="2411" w:type="dxa"/>
            <w:vMerge/>
          </w:tcPr>
          <w:p w14:paraId="2C8257AC" w14:textId="77777777" w:rsidR="00233899" w:rsidRPr="00233899" w:rsidRDefault="00233899" w:rsidP="00233899">
            <w:pPr>
              <w:spacing w:line="256" w:lineRule="auto"/>
              <w:ind w:left="29"/>
              <w:jc w:val="both"/>
              <w:rPr>
                <w:rFonts w:ascii="Arial" w:eastAsiaTheme="minorHAnsi" w:hAnsi="Arial" w:cs="Arial"/>
                <w:b/>
                <w:color w:val="000000" w:themeColor="text1"/>
                <w:sz w:val="20"/>
                <w:szCs w:val="20"/>
                <w:lang w:eastAsia="en-US"/>
              </w:rPr>
            </w:pPr>
          </w:p>
        </w:tc>
        <w:tc>
          <w:tcPr>
            <w:tcW w:w="4677" w:type="dxa"/>
            <w:vMerge/>
          </w:tcPr>
          <w:p w14:paraId="1F6A2153" w14:textId="77777777" w:rsidR="00233899" w:rsidRPr="00233899" w:rsidRDefault="00233899" w:rsidP="00233899">
            <w:pPr>
              <w:tabs>
                <w:tab w:val="num" w:pos="720"/>
              </w:tabs>
              <w:jc w:val="both"/>
              <w:rPr>
                <w:rFonts w:ascii="Arial" w:eastAsiaTheme="minorHAnsi" w:hAnsi="Arial" w:cs="Arial"/>
                <w:bCs/>
                <w:sz w:val="20"/>
                <w:szCs w:val="22"/>
                <w:lang w:eastAsia="en-US"/>
              </w:rPr>
            </w:pPr>
          </w:p>
        </w:tc>
        <w:tc>
          <w:tcPr>
            <w:tcW w:w="1134" w:type="dxa"/>
            <w:shd w:val="clear" w:color="auto" w:fill="2E74B5" w:themeFill="accent1" w:themeFillShade="BF"/>
            <w:vAlign w:val="center"/>
          </w:tcPr>
          <w:p w14:paraId="458D3DB3" w14:textId="77777777" w:rsidR="00233899" w:rsidRPr="00233899" w:rsidRDefault="00233899" w:rsidP="00233899">
            <w:pPr>
              <w:rPr>
                <w:rFonts w:asciiTheme="minorHAnsi" w:eastAsiaTheme="minorHAnsi" w:hAnsiTheme="minorHAnsi" w:cstheme="minorHAnsi"/>
                <w:b/>
                <w:bCs/>
                <w:color w:val="FFFFFF" w:themeColor="background1"/>
                <w:sz w:val="16"/>
                <w:szCs w:val="22"/>
                <w:lang w:eastAsia="en-US"/>
              </w:rPr>
            </w:pPr>
            <w:r w:rsidRPr="00233899">
              <w:rPr>
                <w:rFonts w:asciiTheme="minorHAnsi" w:eastAsiaTheme="minorHAnsi" w:hAnsiTheme="minorHAnsi" w:cstheme="minorHAnsi"/>
                <w:b/>
                <w:bCs/>
                <w:color w:val="FFFFFF" w:themeColor="background1"/>
                <w:sz w:val="16"/>
                <w:szCs w:val="22"/>
                <w:lang w:eastAsia="en-US"/>
              </w:rPr>
              <w:t>Membre 1</w:t>
            </w:r>
          </w:p>
        </w:tc>
        <w:tc>
          <w:tcPr>
            <w:tcW w:w="993" w:type="dxa"/>
            <w:shd w:val="clear" w:color="auto" w:fill="2E74B5" w:themeFill="accent1" w:themeFillShade="BF"/>
            <w:vAlign w:val="center"/>
          </w:tcPr>
          <w:p w14:paraId="5684DFFB" w14:textId="77777777" w:rsidR="00233899" w:rsidRPr="00233899" w:rsidRDefault="00233899" w:rsidP="00233899">
            <w:pPr>
              <w:rPr>
                <w:rFonts w:asciiTheme="minorHAnsi" w:eastAsiaTheme="minorHAnsi" w:hAnsiTheme="minorHAnsi" w:cstheme="minorHAnsi"/>
                <w:b/>
                <w:bCs/>
                <w:color w:val="FFFFFF" w:themeColor="background1"/>
                <w:sz w:val="16"/>
                <w:szCs w:val="22"/>
                <w:lang w:eastAsia="en-US"/>
              </w:rPr>
            </w:pPr>
            <w:r w:rsidRPr="00233899">
              <w:rPr>
                <w:rFonts w:asciiTheme="minorHAnsi" w:eastAsiaTheme="minorHAnsi" w:hAnsiTheme="minorHAnsi" w:cstheme="minorHAnsi"/>
                <w:b/>
                <w:bCs/>
                <w:color w:val="FFFFFF" w:themeColor="background1"/>
                <w:sz w:val="16"/>
                <w:szCs w:val="22"/>
                <w:lang w:eastAsia="en-US"/>
              </w:rPr>
              <w:t>Memb</w:t>
            </w:r>
            <w:r w:rsidRPr="00B55C77">
              <w:rPr>
                <w:rFonts w:asciiTheme="minorHAnsi" w:eastAsiaTheme="minorHAnsi" w:hAnsiTheme="minorHAnsi" w:cstheme="minorHAnsi"/>
                <w:b/>
                <w:bCs/>
                <w:color w:val="FFFFFF" w:themeColor="background1"/>
                <w:sz w:val="16"/>
                <w:szCs w:val="22"/>
                <w:shd w:val="clear" w:color="auto" w:fill="2E74B5" w:themeFill="accent1" w:themeFillShade="BF"/>
                <w:lang w:eastAsia="en-US"/>
              </w:rPr>
              <w:t>re</w:t>
            </w:r>
            <w:r w:rsidRPr="00233899">
              <w:rPr>
                <w:rFonts w:asciiTheme="minorHAnsi" w:eastAsiaTheme="minorHAnsi" w:hAnsiTheme="minorHAnsi" w:cstheme="minorHAnsi"/>
                <w:b/>
                <w:bCs/>
                <w:color w:val="FFFFFF" w:themeColor="background1"/>
                <w:sz w:val="16"/>
                <w:szCs w:val="22"/>
                <w:lang w:eastAsia="en-US"/>
              </w:rPr>
              <w:t xml:space="preserve"> 2</w:t>
            </w:r>
          </w:p>
        </w:tc>
        <w:tc>
          <w:tcPr>
            <w:tcW w:w="1701" w:type="dxa"/>
            <w:vMerge/>
          </w:tcPr>
          <w:p w14:paraId="429185DD" w14:textId="77777777" w:rsidR="00233899" w:rsidRPr="00233899" w:rsidRDefault="00233899" w:rsidP="00233899">
            <w:pPr>
              <w:spacing w:after="160" w:line="259" w:lineRule="auto"/>
              <w:jc w:val="both"/>
              <w:rPr>
                <w:rFonts w:ascii="Arial" w:eastAsiaTheme="minorHAnsi" w:hAnsi="Arial" w:cs="Arial"/>
                <w:sz w:val="18"/>
                <w:szCs w:val="20"/>
                <w:lang w:eastAsia="en-US"/>
              </w:rPr>
            </w:pPr>
          </w:p>
        </w:tc>
      </w:tr>
      <w:tr w:rsidR="00323781" w:rsidRPr="00233899" w14:paraId="3721874C" w14:textId="77777777" w:rsidTr="00323781">
        <w:trPr>
          <w:trHeight w:val="834"/>
        </w:trPr>
        <w:tc>
          <w:tcPr>
            <w:tcW w:w="2411" w:type="dxa"/>
            <w:vMerge w:val="restart"/>
          </w:tcPr>
          <w:p w14:paraId="3913244F" w14:textId="02A9223B" w:rsidR="00323781" w:rsidRPr="00B335A3" w:rsidRDefault="00323781" w:rsidP="00323781">
            <w:pPr>
              <w:spacing w:line="256" w:lineRule="auto"/>
              <w:ind w:left="29"/>
              <w:rPr>
                <w:rFonts w:asciiTheme="minorHAnsi" w:eastAsiaTheme="minorHAnsi" w:hAnsiTheme="minorHAnsi" w:cstheme="minorHAnsi"/>
                <w:color w:val="000000" w:themeColor="text1"/>
                <w:sz w:val="20"/>
                <w:szCs w:val="20"/>
                <w:lang w:eastAsia="en-US"/>
              </w:rPr>
            </w:pPr>
            <w:r w:rsidRPr="00B335A3">
              <w:rPr>
                <w:rFonts w:asciiTheme="minorHAnsi" w:eastAsiaTheme="minorHAnsi" w:hAnsiTheme="minorHAnsi" w:cstheme="minorHAnsi"/>
                <w:color w:val="000000" w:themeColor="text1"/>
                <w:sz w:val="20"/>
                <w:szCs w:val="20"/>
                <w:lang w:eastAsia="en-US"/>
              </w:rPr>
              <w:t xml:space="preserve">BC1 - </w:t>
            </w:r>
            <w:r w:rsidR="00B335A3" w:rsidRPr="00B335A3">
              <w:rPr>
                <w:rFonts w:asciiTheme="minorHAnsi" w:hAnsiTheme="minorHAnsi" w:cstheme="minorHAnsi"/>
                <w:sz w:val="20"/>
                <w:szCs w:val="20"/>
              </w:rPr>
              <w:t>Contribuer à la gestion administrative d’un portefeuille de biens en copropriété</w:t>
            </w:r>
          </w:p>
        </w:tc>
        <w:tc>
          <w:tcPr>
            <w:tcW w:w="4677" w:type="dxa"/>
            <w:tcBorders>
              <w:left w:val="single" w:sz="4" w:space="0" w:color="auto"/>
              <w:bottom w:val="single" w:sz="4" w:space="0" w:color="auto"/>
              <w:right w:val="single" w:sz="4" w:space="0" w:color="auto"/>
            </w:tcBorders>
          </w:tcPr>
          <w:p w14:paraId="2E64CDC1" w14:textId="147173B2" w:rsidR="00323781" w:rsidRPr="00B335A3" w:rsidRDefault="00323781" w:rsidP="00323781">
            <w:pPr>
              <w:tabs>
                <w:tab w:val="right" w:leader="dot" w:pos="9072"/>
              </w:tabs>
              <w:spacing w:before="120" w:after="120"/>
              <w:rPr>
                <w:rFonts w:asciiTheme="minorHAnsi" w:eastAsiaTheme="minorHAnsi" w:hAnsiTheme="minorHAnsi" w:cstheme="minorHAnsi"/>
                <w:bCs/>
                <w:color w:val="000000" w:themeColor="text1"/>
                <w:sz w:val="18"/>
                <w:szCs w:val="18"/>
                <w:lang w:eastAsia="en-US"/>
              </w:rPr>
            </w:pPr>
            <w:r w:rsidRPr="00B335A3">
              <w:rPr>
                <w:rFonts w:asciiTheme="minorHAnsi" w:eastAsiaTheme="minorHAnsi" w:hAnsiTheme="minorHAnsi" w:cstheme="minorHAnsi"/>
                <w:bCs/>
                <w:color w:val="000000" w:themeColor="text1"/>
                <w:sz w:val="18"/>
                <w:szCs w:val="18"/>
                <w:lang w:eastAsia="en-US"/>
              </w:rPr>
              <w:t xml:space="preserve">C1. - </w:t>
            </w:r>
            <w:r w:rsidR="00B335A3" w:rsidRPr="00B335A3">
              <w:rPr>
                <w:rFonts w:asciiTheme="minorHAnsi" w:hAnsiTheme="minorHAnsi" w:cstheme="minorHAnsi"/>
                <w:bCs/>
                <w:sz w:val="18"/>
                <w:szCs w:val="18"/>
              </w:rPr>
              <w:t xml:space="preserve">Participer à la prise en charge administrative des contrats de syndic en effectuant une veille informationnelle, en reportant les nouveaux contrats de syndic et en actualisant l’agenda du </w:t>
            </w:r>
            <w:r w:rsidR="00DA0B7D">
              <w:rPr>
                <w:rFonts w:asciiTheme="minorHAnsi" w:hAnsiTheme="minorHAnsi" w:cstheme="minorHAnsi"/>
                <w:bCs/>
                <w:sz w:val="18"/>
                <w:szCs w:val="18"/>
              </w:rPr>
              <w:t>chargé</w:t>
            </w:r>
            <w:r w:rsidR="00B335A3" w:rsidRPr="00B335A3">
              <w:rPr>
                <w:rFonts w:asciiTheme="minorHAnsi" w:hAnsiTheme="minorHAnsi" w:cstheme="minorHAnsi"/>
                <w:bCs/>
                <w:sz w:val="18"/>
                <w:szCs w:val="18"/>
              </w:rPr>
              <w:t xml:space="preserve"> de copropriété pour permettre un suivi conforme à la réglementation en vigueur et une organisation plus efficace.</w:t>
            </w:r>
          </w:p>
        </w:tc>
        <w:tc>
          <w:tcPr>
            <w:tcW w:w="1134" w:type="dxa"/>
            <w:vMerge w:val="restart"/>
            <w:vAlign w:val="center"/>
          </w:tcPr>
          <w:p w14:paraId="6C3643E5" w14:textId="77777777" w:rsidR="00323781" w:rsidRPr="00233899" w:rsidRDefault="00323781" w:rsidP="00323781">
            <w:pPr>
              <w:spacing w:line="259" w:lineRule="auto"/>
              <w:rPr>
                <w:rFonts w:asciiTheme="minorHAnsi" w:eastAsiaTheme="minorHAnsi" w:hAnsiTheme="minorHAnsi" w:cstheme="minorHAnsi"/>
                <w:sz w:val="20"/>
                <w:szCs w:val="20"/>
                <w:lang w:eastAsia="en-US"/>
              </w:rPr>
            </w:pPr>
            <w:r w:rsidRPr="00233899">
              <w:rPr>
                <w:rFonts w:asciiTheme="minorHAnsi" w:eastAsiaTheme="minorHAnsi" w:hAnsiTheme="minorHAnsi" w:cstheme="minorHAnsi"/>
                <w:sz w:val="20"/>
                <w:szCs w:val="20"/>
                <w:lang w:eastAsia="en-US"/>
              </w:rPr>
              <w:sym w:font="Wingdings" w:char="F071"/>
            </w:r>
            <w:r w:rsidRPr="00233899">
              <w:rPr>
                <w:rFonts w:asciiTheme="minorHAnsi" w:eastAsiaTheme="minorHAnsi" w:hAnsiTheme="minorHAnsi" w:cstheme="minorHAnsi"/>
                <w:sz w:val="20"/>
                <w:szCs w:val="20"/>
                <w:lang w:eastAsia="en-US"/>
              </w:rPr>
              <w:t xml:space="preserve"> </w:t>
            </w:r>
            <w:r w:rsidRPr="00233899">
              <w:rPr>
                <w:rFonts w:asciiTheme="minorHAnsi" w:eastAsiaTheme="minorHAnsi" w:hAnsiTheme="minorHAnsi" w:cstheme="minorHAnsi"/>
                <w:color w:val="70AD47" w:themeColor="accent6"/>
                <w:sz w:val="20"/>
                <w:szCs w:val="20"/>
                <w:lang w:eastAsia="en-US"/>
              </w:rPr>
              <w:t>A</w:t>
            </w:r>
          </w:p>
          <w:p w14:paraId="78D79FC6" w14:textId="77777777" w:rsidR="00323781" w:rsidRPr="00233899" w:rsidRDefault="00323781" w:rsidP="00323781">
            <w:pPr>
              <w:spacing w:line="259" w:lineRule="auto"/>
              <w:rPr>
                <w:rFonts w:asciiTheme="minorHAnsi" w:eastAsiaTheme="minorHAnsi" w:hAnsiTheme="minorHAnsi" w:cstheme="minorHAnsi"/>
                <w:sz w:val="20"/>
                <w:szCs w:val="20"/>
                <w:lang w:eastAsia="en-US"/>
              </w:rPr>
            </w:pPr>
            <w:r w:rsidRPr="00233899">
              <w:rPr>
                <w:rFonts w:asciiTheme="minorHAnsi" w:eastAsiaTheme="minorHAnsi" w:hAnsiTheme="minorHAnsi" w:cstheme="minorHAnsi"/>
                <w:sz w:val="20"/>
                <w:szCs w:val="20"/>
                <w:lang w:eastAsia="en-US"/>
              </w:rPr>
              <w:sym w:font="Wingdings" w:char="F071"/>
            </w:r>
            <w:r w:rsidRPr="00233899">
              <w:rPr>
                <w:rFonts w:asciiTheme="minorHAnsi" w:eastAsiaTheme="minorHAnsi" w:hAnsiTheme="minorHAnsi" w:cstheme="minorHAnsi"/>
                <w:sz w:val="20"/>
                <w:szCs w:val="20"/>
                <w:lang w:eastAsia="en-US"/>
              </w:rPr>
              <w:t xml:space="preserve"> </w:t>
            </w:r>
            <w:r w:rsidRPr="00233899">
              <w:rPr>
                <w:rFonts w:asciiTheme="minorHAnsi" w:eastAsiaTheme="minorHAnsi" w:hAnsiTheme="minorHAnsi" w:cstheme="minorHAnsi"/>
                <w:color w:val="FF0000"/>
                <w:sz w:val="20"/>
                <w:szCs w:val="20"/>
                <w:lang w:eastAsia="en-US"/>
              </w:rPr>
              <w:t>NA</w:t>
            </w:r>
          </w:p>
        </w:tc>
        <w:tc>
          <w:tcPr>
            <w:tcW w:w="993" w:type="dxa"/>
            <w:vMerge w:val="restart"/>
            <w:vAlign w:val="center"/>
          </w:tcPr>
          <w:p w14:paraId="03196B3D" w14:textId="77777777" w:rsidR="00323781" w:rsidRPr="00233899" w:rsidRDefault="00323781" w:rsidP="00323781">
            <w:pPr>
              <w:spacing w:line="259" w:lineRule="auto"/>
              <w:rPr>
                <w:rFonts w:asciiTheme="minorHAnsi" w:eastAsiaTheme="minorHAnsi" w:hAnsiTheme="minorHAnsi" w:cstheme="minorHAnsi"/>
                <w:sz w:val="20"/>
                <w:szCs w:val="20"/>
                <w:lang w:eastAsia="en-US"/>
              </w:rPr>
            </w:pPr>
            <w:r w:rsidRPr="00233899">
              <w:rPr>
                <w:rFonts w:asciiTheme="minorHAnsi" w:eastAsiaTheme="minorHAnsi" w:hAnsiTheme="minorHAnsi" w:cstheme="minorHAnsi"/>
                <w:sz w:val="20"/>
                <w:szCs w:val="20"/>
                <w:lang w:eastAsia="en-US"/>
              </w:rPr>
              <w:sym w:font="Wingdings" w:char="F071"/>
            </w:r>
            <w:r w:rsidRPr="00233899">
              <w:rPr>
                <w:rFonts w:asciiTheme="minorHAnsi" w:eastAsiaTheme="minorHAnsi" w:hAnsiTheme="minorHAnsi" w:cstheme="minorHAnsi"/>
                <w:sz w:val="20"/>
                <w:szCs w:val="20"/>
                <w:lang w:eastAsia="en-US"/>
              </w:rPr>
              <w:t xml:space="preserve"> </w:t>
            </w:r>
            <w:r w:rsidRPr="00233899">
              <w:rPr>
                <w:rFonts w:asciiTheme="minorHAnsi" w:eastAsiaTheme="minorHAnsi" w:hAnsiTheme="minorHAnsi" w:cstheme="minorHAnsi"/>
                <w:color w:val="70AD47" w:themeColor="accent6"/>
                <w:sz w:val="20"/>
                <w:szCs w:val="20"/>
                <w:lang w:eastAsia="en-US"/>
              </w:rPr>
              <w:t>A</w:t>
            </w:r>
          </w:p>
          <w:p w14:paraId="0133C3D4" w14:textId="77777777" w:rsidR="00323781" w:rsidRPr="00233899" w:rsidRDefault="00323781" w:rsidP="00323781">
            <w:pPr>
              <w:spacing w:line="259" w:lineRule="auto"/>
              <w:rPr>
                <w:rFonts w:asciiTheme="minorHAnsi" w:eastAsiaTheme="minorHAnsi" w:hAnsiTheme="minorHAnsi" w:cstheme="minorHAnsi"/>
                <w:sz w:val="20"/>
                <w:szCs w:val="20"/>
                <w:lang w:eastAsia="en-US"/>
              </w:rPr>
            </w:pPr>
            <w:r w:rsidRPr="00233899">
              <w:rPr>
                <w:rFonts w:asciiTheme="minorHAnsi" w:eastAsiaTheme="minorHAnsi" w:hAnsiTheme="minorHAnsi" w:cstheme="minorHAnsi"/>
                <w:sz w:val="20"/>
                <w:szCs w:val="20"/>
                <w:lang w:eastAsia="en-US"/>
              </w:rPr>
              <w:sym w:font="Wingdings" w:char="F071"/>
            </w:r>
            <w:r w:rsidRPr="00233899">
              <w:rPr>
                <w:rFonts w:asciiTheme="minorHAnsi" w:eastAsiaTheme="minorHAnsi" w:hAnsiTheme="minorHAnsi" w:cstheme="minorHAnsi"/>
                <w:sz w:val="20"/>
                <w:szCs w:val="20"/>
                <w:lang w:eastAsia="en-US"/>
              </w:rPr>
              <w:t xml:space="preserve"> </w:t>
            </w:r>
            <w:r w:rsidRPr="00233899">
              <w:rPr>
                <w:rFonts w:asciiTheme="minorHAnsi" w:eastAsiaTheme="minorHAnsi" w:hAnsiTheme="minorHAnsi" w:cstheme="minorHAnsi"/>
                <w:color w:val="FF0000"/>
                <w:sz w:val="20"/>
                <w:szCs w:val="20"/>
                <w:lang w:eastAsia="en-US"/>
              </w:rPr>
              <w:t>NA</w:t>
            </w:r>
          </w:p>
        </w:tc>
        <w:tc>
          <w:tcPr>
            <w:tcW w:w="1701" w:type="dxa"/>
            <w:vMerge w:val="restart"/>
            <w:vAlign w:val="center"/>
          </w:tcPr>
          <w:p w14:paraId="39EC4621" w14:textId="77777777" w:rsidR="00323781" w:rsidRPr="00233899" w:rsidRDefault="00323781" w:rsidP="00323781">
            <w:pPr>
              <w:rPr>
                <w:rFonts w:asciiTheme="minorHAnsi" w:eastAsiaTheme="minorHAnsi" w:hAnsiTheme="minorHAnsi" w:cstheme="minorHAnsi"/>
                <w:color w:val="70AD47" w:themeColor="accent6"/>
                <w:sz w:val="20"/>
                <w:szCs w:val="20"/>
                <w:lang w:eastAsia="en-US"/>
              </w:rPr>
            </w:pPr>
            <w:r w:rsidRPr="00233899">
              <w:rPr>
                <w:rFonts w:asciiTheme="minorHAnsi" w:eastAsiaTheme="minorHAnsi" w:hAnsiTheme="minorHAnsi" w:cstheme="minorHAnsi"/>
                <w:color w:val="70AD47" w:themeColor="accent6"/>
                <w:sz w:val="20"/>
                <w:szCs w:val="20"/>
                <w:lang w:eastAsia="en-US"/>
              </w:rPr>
              <w:sym w:font="Wingdings" w:char="F071"/>
            </w:r>
            <w:r w:rsidRPr="00233899">
              <w:rPr>
                <w:rFonts w:asciiTheme="minorHAnsi" w:eastAsiaTheme="minorHAnsi" w:hAnsiTheme="minorHAnsi" w:cstheme="minorHAnsi"/>
                <w:color w:val="70AD47" w:themeColor="accent6"/>
                <w:sz w:val="20"/>
                <w:szCs w:val="20"/>
                <w:lang w:eastAsia="en-US"/>
              </w:rPr>
              <w:t xml:space="preserve"> Acquis</w:t>
            </w:r>
          </w:p>
          <w:p w14:paraId="384B2D9C" w14:textId="77777777" w:rsidR="00323781" w:rsidRPr="00233899" w:rsidRDefault="00323781" w:rsidP="00323781">
            <w:pPr>
              <w:spacing w:after="160" w:line="259" w:lineRule="auto"/>
              <w:rPr>
                <w:rFonts w:asciiTheme="minorHAnsi" w:eastAsiaTheme="minorHAnsi" w:hAnsiTheme="minorHAnsi" w:cstheme="minorHAnsi"/>
                <w:sz w:val="20"/>
                <w:szCs w:val="20"/>
                <w:lang w:eastAsia="en-US"/>
              </w:rPr>
            </w:pPr>
            <w:r w:rsidRPr="00233899">
              <w:rPr>
                <w:rFonts w:asciiTheme="minorHAnsi" w:eastAsiaTheme="minorHAnsi" w:hAnsiTheme="minorHAnsi" w:cstheme="minorHAnsi"/>
                <w:color w:val="FF0000"/>
                <w:sz w:val="20"/>
                <w:szCs w:val="20"/>
                <w:lang w:eastAsia="en-US"/>
              </w:rPr>
              <w:sym w:font="Wingdings" w:char="F071"/>
            </w:r>
            <w:r w:rsidRPr="00233899">
              <w:rPr>
                <w:rFonts w:asciiTheme="minorHAnsi" w:eastAsiaTheme="minorHAnsi" w:hAnsiTheme="minorHAnsi" w:cstheme="minorHAnsi"/>
                <w:color w:val="FF0000"/>
                <w:sz w:val="20"/>
                <w:szCs w:val="20"/>
                <w:lang w:eastAsia="en-US"/>
              </w:rPr>
              <w:t xml:space="preserve"> Non acquis</w:t>
            </w:r>
          </w:p>
        </w:tc>
      </w:tr>
      <w:tr w:rsidR="00323781" w:rsidRPr="00233899" w14:paraId="7ECD86DC" w14:textId="77777777" w:rsidTr="00323781">
        <w:trPr>
          <w:trHeight w:val="691"/>
        </w:trPr>
        <w:tc>
          <w:tcPr>
            <w:tcW w:w="2411" w:type="dxa"/>
            <w:vMerge/>
          </w:tcPr>
          <w:p w14:paraId="1C504F58" w14:textId="77777777" w:rsidR="00323781" w:rsidRPr="00233899" w:rsidRDefault="00323781" w:rsidP="00323781">
            <w:pPr>
              <w:spacing w:line="256" w:lineRule="auto"/>
              <w:ind w:left="29"/>
              <w:jc w:val="both"/>
              <w:rPr>
                <w:rFonts w:asciiTheme="minorHAnsi" w:eastAsiaTheme="minorHAnsi" w:hAnsiTheme="minorHAnsi" w:cstheme="minorHAnsi"/>
                <w:color w:val="000000" w:themeColor="text1"/>
                <w:sz w:val="20"/>
                <w:szCs w:val="20"/>
                <w:lang w:eastAsia="en-US"/>
              </w:rPr>
            </w:pPr>
          </w:p>
        </w:tc>
        <w:tc>
          <w:tcPr>
            <w:tcW w:w="4677" w:type="dxa"/>
            <w:tcBorders>
              <w:left w:val="single" w:sz="4" w:space="0" w:color="auto"/>
              <w:bottom w:val="single" w:sz="4" w:space="0" w:color="auto"/>
              <w:right w:val="single" w:sz="4" w:space="0" w:color="auto"/>
            </w:tcBorders>
          </w:tcPr>
          <w:p w14:paraId="5000A98D" w14:textId="1CD96F4B" w:rsidR="00323781" w:rsidRPr="00B335A3" w:rsidRDefault="00323781" w:rsidP="00323781">
            <w:pPr>
              <w:tabs>
                <w:tab w:val="left" w:pos="567"/>
                <w:tab w:val="right" w:leader="dot" w:pos="9072"/>
              </w:tabs>
              <w:spacing w:before="120" w:after="120"/>
              <w:rPr>
                <w:rFonts w:asciiTheme="minorHAnsi" w:eastAsiaTheme="minorHAnsi" w:hAnsiTheme="minorHAnsi" w:cstheme="minorHAnsi"/>
                <w:bCs/>
                <w:color w:val="000000" w:themeColor="text1"/>
                <w:sz w:val="18"/>
                <w:szCs w:val="18"/>
                <w:lang w:eastAsia="en-US"/>
              </w:rPr>
            </w:pPr>
            <w:r w:rsidRPr="00B335A3">
              <w:rPr>
                <w:rFonts w:asciiTheme="minorHAnsi" w:eastAsiaTheme="minorHAnsi" w:hAnsiTheme="minorHAnsi" w:cstheme="minorHAnsi"/>
                <w:bCs/>
                <w:color w:val="000000" w:themeColor="text1"/>
                <w:sz w:val="18"/>
                <w:szCs w:val="18"/>
                <w:lang w:eastAsia="en-US"/>
              </w:rPr>
              <w:t xml:space="preserve">C2. – </w:t>
            </w:r>
            <w:r w:rsidR="00B335A3" w:rsidRPr="00B335A3">
              <w:rPr>
                <w:rFonts w:asciiTheme="minorHAnsi" w:hAnsiTheme="minorHAnsi" w:cstheme="minorHAnsi"/>
                <w:bCs/>
                <w:sz w:val="18"/>
                <w:szCs w:val="18"/>
              </w:rPr>
              <w:t xml:space="preserve">Organisation de l’assemblée générale des copropriétaires sous le contrôle du </w:t>
            </w:r>
            <w:r w:rsidR="00DA0B7D">
              <w:rPr>
                <w:rFonts w:asciiTheme="minorHAnsi" w:hAnsiTheme="minorHAnsi" w:cstheme="minorHAnsi"/>
                <w:bCs/>
                <w:sz w:val="18"/>
                <w:szCs w:val="18"/>
              </w:rPr>
              <w:t>chargé</w:t>
            </w:r>
            <w:r w:rsidR="00B335A3" w:rsidRPr="00B335A3">
              <w:rPr>
                <w:rFonts w:asciiTheme="minorHAnsi" w:hAnsiTheme="minorHAnsi" w:cstheme="minorHAnsi"/>
                <w:bCs/>
                <w:sz w:val="18"/>
                <w:szCs w:val="18"/>
              </w:rPr>
              <w:t xml:space="preserve"> de copropriété, en se chargeant de la logistique de la réunion préalable à l’assemblée générale avec le conseil syndical, en préparant la convocation et l’ordre du jour de l’assemblée générale, en participant à la prise des notes et la mise en forme du procès-verbal pour garantir le bon déroulement de l’assemblée générale et la formalisation des décisions dans le respect de la réglementation en vigueur.</w:t>
            </w:r>
          </w:p>
        </w:tc>
        <w:tc>
          <w:tcPr>
            <w:tcW w:w="1134" w:type="dxa"/>
            <w:vMerge/>
          </w:tcPr>
          <w:p w14:paraId="4475641C" w14:textId="77777777" w:rsidR="00323781" w:rsidRPr="00233899" w:rsidRDefault="00323781" w:rsidP="00323781">
            <w:pPr>
              <w:spacing w:after="160" w:line="259" w:lineRule="auto"/>
              <w:rPr>
                <w:rFonts w:asciiTheme="minorHAnsi" w:eastAsiaTheme="minorHAnsi" w:hAnsiTheme="minorHAnsi" w:cstheme="minorHAnsi"/>
                <w:sz w:val="20"/>
                <w:szCs w:val="20"/>
                <w:lang w:eastAsia="en-US"/>
              </w:rPr>
            </w:pPr>
          </w:p>
        </w:tc>
        <w:tc>
          <w:tcPr>
            <w:tcW w:w="993" w:type="dxa"/>
            <w:vMerge/>
          </w:tcPr>
          <w:p w14:paraId="668E5080" w14:textId="77777777" w:rsidR="00323781" w:rsidRPr="00233899" w:rsidRDefault="00323781" w:rsidP="00323781">
            <w:pPr>
              <w:spacing w:after="160" w:line="259" w:lineRule="auto"/>
              <w:rPr>
                <w:rFonts w:asciiTheme="minorHAnsi" w:eastAsiaTheme="minorHAnsi" w:hAnsiTheme="minorHAnsi" w:cstheme="minorHAnsi"/>
                <w:sz w:val="20"/>
                <w:szCs w:val="20"/>
                <w:lang w:eastAsia="en-US"/>
              </w:rPr>
            </w:pPr>
          </w:p>
        </w:tc>
        <w:tc>
          <w:tcPr>
            <w:tcW w:w="1701" w:type="dxa"/>
            <w:vMerge/>
          </w:tcPr>
          <w:p w14:paraId="7CB31F87" w14:textId="77777777" w:rsidR="00323781" w:rsidRPr="00233899" w:rsidRDefault="00323781" w:rsidP="00323781">
            <w:pPr>
              <w:spacing w:after="160" w:line="259" w:lineRule="auto"/>
              <w:jc w:val="both"/>
              <w:rPr>
                <w:rFonts w:asciiTheme="minorHAnsi" w:eastAsiaTheme="minorHAnsi" w:hAnsiTheme="minorHAnsi" w:cstheme="minorHAnsi"/>
                <w:sz w:val="20"/>
                <w:szCs w:val="20"/>
                <w:lang w:eastAsia="en-US"/>
              </w:rPr>
            </w:pPr>
          </w:p>
        </w:tc>
      </w:tr>
      <w:tr w:rsidR="00323781" w:rsidRPr="00233899" w14:paraId="30F23B58" w14:textId="77777777" w:rsidTr="00315A79">
        <w:trPr>
          <w:trHeight w:val="20"/>
        </w:trPr>
        <w:tc>
          <w:tcPr>
            <w:tcW w:w="2411" w:type="dxa"/>
            <w:vMerge/>
          </w:tcPr>
          <w:p w14:paraId="2DBB99D6" w14:textId="77777777" w:rsidR="00323781" w:rsidRPr="00233899" w:rsidRDefault="00323781" w:rsidP="00323781">
            <w:pPr>
              <w:spacing w:line="256" w:lineRule="auto"/>
              <w:ind w:left="29"/>
              <w:jc w:val="both"/>
              <w:rPr>
                <w:rFonts w:asciiTheme="minorHAnsi" w:eastAsiaTheme="minorHAnsi" w:hAnsiTheme="minorHAnsi" w:cstheme="minorHAnsi"/>
                <w:color w:val="000000" w:themeColor="text1"/>
                <w:sz w:val="20"/>
                <w:szCs w:val="20"/>
                <w:lang w:eastAsia="en-US"/>
              </w:rPr>
            </w:pPr>
          </w:p>
        </w:tc>
        <w:tc>
          <w:tcPr>
            <w:tcW w:w="4677" w:type="dxa"/>
            <w:tcBorders>
              <w:left w:val="single" w:sz="4" w:space="0" w:color="auto"/>
              <w:bottom w:val="single" w:sz="4" w:space="0" w:color="auto"/>
              <w:right w:val="single" w:sz="4" w:space="0" w:color="auto"/>
            </w:tcBorders>
          </w:tcPr>
          <w:p w14:paraId="11098096" w14:textId="28CA96C0" w:rsidR="00323781" w:rsidRPr="00B335A3" w:rsidRDefault="00323781" w:rsidP="00323781">
            <w:pPr>
              <w:tabs>
                <w:tab w:val="left" w:pos="567"/>
                <w:tab w:val="right" w:leader="dot" w:pos="9072"/>
              </w:tabs>
              <w:spacing w:before="120" w:after="120"/>
              <w:rPr>
                <w:rFonts w:asciiTheme="minorHAnsi" w:eastAsiaTheme="minorHAnsi" w:hAnsiTheme="minorHAnsi" w:cstheme="minorHAnsi"/>
                <w:bCs/>
                <w:color w:val="000000" w:themeColor="text1"/>
                <w:sz w:val="18"/>
                <w:szCs w:val="18"/>
                <w:lang w:eastAsia="en-US"/>
              </w:rPr>
            </w:pPr>
            <w:r w:rsidRPr="00B335A3">
              <w:rPr>
                <w:rFonts w:asciiTheme="minorHAnsi" w:eastAsiaTheme="minorHAnsi" w:hAnsiTheme="minorHAnsi" w:cstheme="minorHAnsi"/>
                <w:bCs/>
                <w:color w:val="000000" w:themeColor="text1"/>
                <w:sz w:val="18"/>
                <w:szCs w:val="18"/>
                <w:lang w:eastAsia="en-US"/>
              </w:rPr>
              <w:t xml:space="preserve">C3. – </w:t>
            </w:r>
            <w:r w:rsidR="00B335A3" w:rsidRPr="00B335A3">
              <w:rPr>
                <w:rFonts w:asciiTheme="minorHAnsi" w:hAnsiTheme="minorHAnsi" w:cstheme="minorHAnsi"/>
                <w:bCs/>
                <w:sz w:val="18"/>
                <w:szCs w:val="18"/>
              </w:rPr>
              <w:t xml:space="preserve">Traiter des demandes et des doléances des copropriétaires en accueillant les clients copropriétaires sans discriminations selon les règles établies par la direction, en réceptionnant les demandes et les raisons de mécontentements éventuelles, et en répondant de façon précise afin d’apporter un premier niveau de solution tout en informant le </w:t>
            </w:r>
            <w:r w:rsidR="00DA0B7D">
              <w:rPr>
                <w:rFonts w:asciiTheme="minorHAnsi" w:hAnsiTheme="minorHAnsi" w:cstheme="minorHAnsi"/>
                <w:bCs/>
                <w:sz w:val="18"/>
                <w:szCs w:val="18"/>
              </w:rPr>
              <w:t>chargé</w:t>
            </w:r>
            <w:r w:rsidR="00B335A3" w:rsidRPr="00B335A3">
              <w:rPr>
                <w:rFonts w:asciiTheme="minorHAnsi" w:hAnsiTheme="minorHAnsi" w:cstheme="minorHAnsi"/>
                <w:bCs/>
                <w:sz w:val="18"/>
                <w:szCs w:val="18"/>
              </w:rPr>
              <w:t xml:space="preserve"> de copropriété.</w:t>
            </w:r>
          </w:p>
        </w:tc>
        <w:tc>
          <w:tcPr>
            <w:tcW w:w="1134" w:type="dxa"/>
            <w:vMerge/>
          </w:tcPr>
          <w:p w14:paraId="3496A5CD" w14:textId="77777777" w:rsidR="00323781" w:rsidRPr="00233899" w:rsidRDefault="00323781" w:rsidP="00323781">
            <w:pPr>
              <w:spacing w:after="160" w:line="259" w:lineRule="auto"/>
              <w:rPr>
                <w:rFonts w:asciiTheme="minorHAnsi" w:eastAsiaTheme="minorHAnsi" w:hAnsiTheme="minorHAnsi" w:cstheme="minorHAnsi"/>
                <w:sz w:val="20"/>
                <w:szCs w:val="20"/>
                <w:lang w:eastAsia="en-US"/>
              </w:rPr>
            </w:pPr>
          </w:p>
        </w:tc>
        <w:tc>
          <w:tcPr>
            <w:tcW w:w="993" w:type="dxa"/>
            <w:vMerge/>
          </w:tcPr>
          <w:p w14:paraId="126382DD" w14:textId="77777777" w:rsidR="00323781" w:rsidRPr="00233899" w:rsidRDefault="00323781" w:rsidP="00323781">
            <w:pPr>
              <w:spacing w:after="160" w:line="259" w:lineRule="auto"/>
              <w:rPr>
                <w:rFonts w:asciiTheme="minorHAnsi" w:eastAsiaTheme="minorHAnsi" w:hAnsiTheme="minorHAnsi" w:cstheme="minorHAnsi"/>
                <w:sz w:val="20"/>
                <w:szCs w:val="20"/>
                <w:lang w:eastAsia="en-US"/>
              </w:rPr>
            </w:pPr>
          </w:p>
        </w:tc>
        <w:tc>
          <w:tcPr>
            <w:tcW w:w="1701" w:type="dxa"/>
            <w:vMerge/>
          </w:tcPr>
          <w:p w14:paraId="0EA02683" w14:textId="77777777" w:rsidR="00323781" w:rsidRPr="00233899" w:rsidRDefault="00323781" w:rsidP="00323781">
            <w:pPr>
              <w:spacing w:after="160" w:line="259" w:lineRule="auto"/>
              <w:jc w:val="both"/>
              <w:rPr>
                <w:rFonts w:asciiTheme="minorHAnsi" w:eastAsiaTheme="minorHAnsi" w:hAnsiTheme="minorHAnsi" w:cstheme="minorHAnsi"/>
                <w:sz w:val="20"/>
                <w:szCs w:val="20"/>
                <w:lang w:eastAsia="en-US"/>
              </w:rPr>
            </w:pPr>
          </w:p>
        </w:tc>
      </w:tr>
      <w:tr w:rsidR="00323781" w:rsidRPr="00233899" w14:paraId="3A0E76F3" w14:textId="77777777" w:rsidTr="00315A79">
        <w:trPr>
          <w:trHeight w:val="20"/>
        </w:trPr>
        <w:tc>
          <w:tcPr>
            <w:tcW w:w="2411" w:type="dxa"/>
            <w:vMerge/>
          </w:tcPr>
          <w:p w14:paraId="57DB6AF2" w14:textId="77777777" w:rsidR="00323781" w:rsidRPr="00233899" w:rsidRDefault="00323781" w:rsidP="00323781">
            <w:pPr>
              <w:spacing w:line="256" w:lineRule="auto"/>
              <w:ind w:left="29"/>
              <w:jc w:val="both"/>
              <w:rPr>
                <w:rFonts w:asciiTheme="minorHAnsi" w:eastAsiaTheme="minorHAnsi" w:hAnsiTheme="minorHAnsi" w:cstheme="minorHAnsi"/>
                <w:color w:val="000000" w:themeColor="text1"/>
                <w:sz w:val="20"/>
                <w:szCs w:val="20"/>
                <w:lang w:eastAsia="en-US"/>
              </w:rPr>
            </w:pPr>
          </w:p>
        </w:tc>
        <w:tc>
          <w:tcPr>
            <w:tcW w:w="4677" w:type="dxa"/>
            <w:tcBorders>
              <w:left w:val="single" w:sz="4" w:space="0" w:color="auto"/>
              <w:bottom w:val="single" w:sz="4" w:space="0" w:color="auto"/>
              <w:right w:val="single" w:sz="4" w:space="0" w:color="auto"/>
            </w:tcBorders>
          </w:tcPr>
          <w:p w14:paraId="17A2A6CD" w14:textId="688842DF" w:rsidR="00323781" w:rsidRPr="00B335A3" w:rsidRDefault="00323781" w:rsidP="00323781">
            <w:pPr>
              <w:rPr>
                <w:rFonts w:asciiTheme="minorHAnsi" w:eastAsiaTheme="minorHAnsi" w:hAnsiTheme="minorHAnsi" w:cstheme="minorHAnsi"/>
                <w:bCs/>
                <w:color w:val="000000" w:themeColor="text1"/>
                <w:sz w:val="18"/>
                <w:szCs w:val="18"/>
                <w:lang w:eastAsia="en-US"/>
              </w:rPr>
            </w:pPr>
            <w:r w:rsidRPr="00B335A3">
              <w:rPr>
                <w:rFonts w:asciiTheme="minorHAnsi" w:eastAsiaTheme="minorHAnsi" w:hAnsiTheme="minorHAnsi" w:cstheme="minorHAnsi"/>
                <w:bCs/>
                <w:color w:val="000000" w:themeColor="text1"/>
                <w:sz w:val="18"/>
                <w:szCs w:val="18"/>
                <w:lang w:eastAsia="en-US"/>
              </w:rPr>
              <w:t xml:space="preserve">C4. - </w:t>
            </w:r>
            <w:r w:rsidR="00B335A3" w:rsidRPr="00B335A3">
              <w:rPr>
                <w:rFonts w:asciiTheme="minorHAnsi" w:eastAsiaTheme="minorHAnsi" w:hAnsiTheme="minorHAnsi" w:cstheme="minorHAnsi"/>
                <w:bCs/>
                <w:color w:val="000000" w:themeColor="text1"/>
                <w:sz w:val="18"/>
                <w:szCs w:val="18"/>
                <w:lang w:eastAsia="en-US"/>
              </w:rPr>
              <w:t>G</w:t>
            </w:r>
            <w:r w:rsidR="00B335A3" w:rsidRPr="00B335A3">
              <w:rPr>
                <w:rFonts w:asciiTheme="minorHAnsi" w:hAnsiTheme="minorHAnsi" w:cstheme="minorHAnsi"/>
                <w:bCs/>
                <w:sz w:val="18"/>
                <w:szCs w:val="18"/>
              </w:rPr>
              <w:t>érer les données de la copropriété en actualisant les données, en archivant les documents, en diffusant de l’information sur l’extranet, et en suivant les factures et les dépenses de la copropriété afin de contribuer à la bonne administration du portefeuille de biens immobiliers.</w:t>
            </w:r>
          </w:p>
        </w:tc>
        <w:tc>
          <w:tcPr>
            <w:tcW w:w="1134" w:type="dxa"/>
            <w:vMerge/>
          </w:tcPr>
          <w:p w14:paraId="55E5B4A1" w14:textId="77777777" w:rsidR="00323781" w:rsidRPr="00233899" w:rsidRDefault="00323781" w:rsidP="00323781">
            <w:pPr>
              <w:spacing w:after="160" w:line="259" w:lineRule="auto"/>
              <w:rPr>
                <w:rFonts w:asciiTheme="minorHAnsi" w:eastAsiaTheme="minorHAnsi" w:hAnsiTheme="minorHAnsi" w:cstheme="minorHAnsi"/>
                <w:sz w:val="20"/>
                <w:szCs w:val="20"/>
                <w:lang w:eastAsia="en-US"/>
              </w:rPr>
            </w:pPr>
          </w:p>
        </w:tc>
        <w:tc>
          <w:tcPr>
            <w:tcW w:w="993" w:type="dxa"/>
            <w:vMerge/>
          </w:tcPr>
          <w:p w14:paraId="684F5A21" w14:textId="77777777" w:rsidR="00323781" w:rsidRPr="00233899" w:rsidRDefault="00323781" w:rsidP="00323781">
            <w:pPr>
              <w:spacing w:after="160" w:line="259" w:lineRule="auto"/>
              <w:rPr>
                <w:rFonts w:asciiTheme="minorHAnsi" w:eastAsiaTheme="minorHAnsi" w:hAnsiTheme="minorHAnsi" w:cstheme="minorHAnsi"/>
                <w:sz w:val="20"/>
                <w:szCs w:val="20"/>
                <w:lang w:eastAsia="en-US"/>
              </w:rPr>
            </w:pPr>
          </w:p>
        </w:tc>
        <w:tc>
          <w:tcPr>
            <w:tcW w:w="1701" w:type="dxa"/>
            <w:vMerge/>
          </w:tcPr>
          <w:p w14:paraId="4741956E" w14:textId="77777777" w:rsidR="00323781" w:rsidRPr="00233899" w:rsidRDefault="00323781" w:rsidP="00323781">
            <w:pPr>
              <w:spacing w:after="160" w:line="259" w:lineRule="auto"/>
              <w:jc w:val="both"/>
              <w:rPr>
                <w:rFonts w:asciiTheme="minorHAnsi" w:eastAsiaTheme="minorHAnsi" w:hAnsiTheme="minorHAnsi" w:cstheme="minorHAnsi"/>
                <w:sz w:val="20"/>
                <w:szCs w:val="20"/>
                <w:lang w:eastAsia="en-US"/>
              </w:rPr>
            </w:pPr>
          </w:p>
        </w:tc>
      </w:tr>
      <w:tr w:rsidR="00323781" w:rsidRPr="00233899" w14:paraId="124E9E48" w14:textId="77777777" w:rsidTr="007357DF">
        <w:trPr>
          <w:trHeight w:val="368"/>
        </w:trPr>
        <w:tc>
          <w:tcPr>
            <w:tcW w:w="2411" w:type="dxa"/>
            <w:vMerge w:val="restart"/>
            <w:tcBorders>
              <w:top w:val="single" w:sz="12" w:space="0" w:color="auto"/>
            </w:tcBorders>
          </w:tcPr>
          <w:p w14:paraId="57F627E2" w14:textId="619B916A" w:rsidR="00323781" w:rsidRPr="00B335A3" w:rsidRDefault="00323781" w:rsidP="00323781">
            <w:pPr>
              <w:spacing w:line="256" w:lineRule="auto"/>
              <w:ind w:left="29"/>
              <w:rPr>
                <w:rFonts w:asciiTheme="minorHAnsi" w:eastAsiaTheme="minorHAnsi" w:hAnsiTheme="minorHAnsi" w:cstheme="minorHAnsi"/>
                <w:i/>
                <w:color w:val="000000" w:themeColor="text1"/>
                <w:sz w:val="20"/>
                <w:szCs w:val="20"/>
                <w:lang w:eastAsia="en-US"/>
              </w:rPr>
            </w:pPr>
            <w:r w:rsidRPr="00B335A3">
              <w:rPr>
                <w:rFonts w:asciiTheme="minorHAnsi" w:eastAsiaTheme="minorHAnsi" w:hAnsiTheme="minorHAnsi" w:cstheme="minorHAnsi"/>
                <w:color w:val="000000" w:themeColor="text1"/>
                <w:sz w:val="20"/>
                <w:szCs w:val="20"/>
                <w:lang w:eastAsia="en-US"/>
              </w:rPr>
              <w:t xml:space="preserve">BC2 - </w:t>
            </w:r>
            <w:r w:rsidR="00B335A3" w:rsidRPr="00B335A3">
              <w:rPr>
                <w:rFonts w:asciiTheme="minorHAnsi" w:hAnsiTheme="minorHAnsi" w:cstheme="minorHAnsi"/>
                <w:sz w:val="20"/>
                <w:szCs w:val="20"/>
              </w:rPr>
              <w:t>Concourir au maintien et à l’entretien courant de la copropriété</w:t>
            </w:r>
          </w:p>
        </w:tc>
        <w:tc>
          <w:tcPr>
            <w:tcW w:w="4677" w:type="dxa"/>
            <w:tcBorders>
              <w:top w:val="single" w:sz="12" w:space="0" w:color="auto"/>
              <w:bottom w:val="single" w:sz="4" w:space="0" w:color="auto"/>
            </w:tcBorders>
          </w:tcPr>
          <w:p w14:paraId="1965009D" w14:textId="488913A7" w:rsidR="00323781" w:rsidRPr="00B335A3" w:rsidRDefault="00323781" w:rsidP="00323781">
            <w:pPr>
              <w:tabs>
                <w:tab w:val="right" w:leader="dot" w:pos="9072"/>
              </w:tabs>
              <w:spacing w:before="120" w:after="120"/>
              <w:rPr>
                <w:rFonts w:asciiTheme="minorHAnsi" w:eastAsiaTheme="minorHAnsi" w:hAnsiTheme="minorHAnsi" w:cstheme="minorHAnsi"/>
                <w:bCs/>
                <w:color w:val="000000" w:themeColor="text1"/>
                <w:sz w:val="18"/>
                <w:szCs w:val="18"/>
                <w:lang w:eastAsia="en-US"/>
              </w:rPr>
            </w:pPr>
            <w:r w:rsidRPr="00B335A3">
              <w:rPr>
                <w:rFonts w:asciiTheme="minorHAnsi" w:eastAsiaTheme="minorHAnsi" w:hAnsiTheme="minorHAnsi" w:cstheme="minorHAnsi"/>
                <w:bCs/>
                <w:color w:val="000000" w:themeColor="text1"/>
                <w:sz w:val="18"/>
                <w:szCs w:val="18"/>
                <w:lang w:eastAsia="en-US"/>
              </w:rPr>
              <w:t xml:space="preserve">C5. – </w:t>
            </w:r>
            <w:r w:rsidR="00B335A3" w:rsidRPr="00B335A3">
              <w:rPr>
                <w:rFonts w:asciiTheme="minorHAnsi" w:hAnsiTheme="minorHAnsi" w:cstheme="minorHAnsi"/>
                <w:bCs/>
                <w:sz w:val="18"/>
                <w:szCs w:val="18"/>
              </w:rPr>
              <w:t xml:space="preserve">Entretenir les parties communes ainsi que les équipements communs de la copropriété en vérifiant la bonne exécution des contrats de maintenance et sous contrôle du </w:t>
            </w:r>
            <w:r w:rsidR="00DA0B7D">
              <w:rPr>
                <w:rFonts w:asciiTheme="minorHAnsi" w:hAnsiTheme="minorHAnsi" w:cstheme="minorHAnsi"/>
                <w:bCs/>
                <w:sz w:val="18"/>
                <w:szCs w:val="18"/>
              </w:rPr>
              <w:t>chargé</w:t>
            </w:r>
            <w:r w:rsidR="00B335A3" w:rsidRPr="00B335A3">
              <w:rPr>
                <w:rFonts w:asciiTheme="minorHAnsi" w:hAnsiTheme="minorHAnsi" w:cstheme="minorHAnsi"/>
                <w:bCs/>
                <w:sz w:val="18"/>
                <w:szCs w:val="18"/>
              </w:rPr>
              <w:t xml:space="preserve"> en actualisant le carnet d’entretien de la copropriété afin de maintenir les parties communes et leurs équipements en bon état et de respecter la réglementation en vigueur.</w:t>
            </w:r>
          </w:p>
        </w:tc>
        <w:tc>
          <w:tcPr>
            <w:tcW w:w="1134" w:type="dxa"/>
            <w:vMerge w:val="restart"/>
            <w:tcBorders>
              <w:top w:val="single" w:sz="12" w:space="0" w:color="auto"/>
            </w:tcBorders>
            <w:vAlign w:val="center"/>
          </w:tcPr>
          <w:p w14:paraId="52D55602" w14:textId="77777777" w:rsidR="00323781" w:rsidRPr="00233899" w:rsidRDefault="00323781" w:rsidP="00323781">
            <w:pPr>
              <w:spacing w:line="259" w:lineRule="auto"/>
              <w:rPr>
                <w:rFonts w:asciiTheme="minorHAnsi" w:eastAsiaTheme="minorHAnsi" w:hAnsiTheme="minorHAnsi" w:cstheme="minorHAnsi"/>
                <w:sz w:val="20"/>
                <w:szCs w:val="20"/>
                <w:lang w:eastAsia="en-US"/>
              </w:rPr>
            </w:pPr>
          </w:p>
          <w:p w14:paraId="5D5175CC" w14:textId="77777777" w:rsidR="00323781" w:rsidRPr="00233899" w:rsidRDefault="00323781" w:rsidP="00323781">
            <w:pPr>
              <w:spacing w:line="259" w:lineRule="auto"/>
              <w:rPr>
                <w:rFonts w:asciiTheme="minorHAnsi" w:eastAsiaTheme="minorHAnsi" w:hAnsiTheme="minorHAnsi" w:cstheme="minorHAnsi"/>
                <w:sz w:val="20"/>
                <w:szCs w:val="20"/>
                <w:lang w:eastAsia="en-US"/>
              </w:rPr>
            </w:pPr>
            <w:r w:rsidRPr="00233899">
              <w:rPr>
                <w:rFonts w:asciiTheme="minorHAnsi" w:eastAsiaTheme="minorHAnsi" w:hAnsiTheme="minorHAnsi" w:cstheme="minorHAnsi"/>
                <w:sz w:val="20"/>
                <w:szCs w:val="20"/>
                <w:lang w:eastAsia="en-US"/>
              </w:rPr>
              <w:sym w:font="Wingdings" w:char="F071"/>
            </w:r>
            <w:r w:rsidRPr="00233899">
              <w:rPr>
                <w:rFonts w:asciiTheme="minorHAnsi" w:eastAsiaTheme="minorHAnsi" w:hAnsiTheme="minorHAnsi" w:cstheme="minorHAnsi"/>
                <w:sz w:val="20"/>
                <w:szCs w:val="20"/>
                <w:lang w:eastAsia="en-US"/>
              </w:rPr>
              <w:t xml:space="preserve"> </w:t>
            </w:r>
            <w:r w:rsidRPr="00233899">
              <w:rPr>
                <w:rFonts w:asciiTheme="minorHAnsi" w:eastAsiaTheme="minorHAnsi" w:hAnsiTheme="minorHAnsi" w:cstheme="minorHAnsi"/>
                <w:color w:val="70AD47" w:themeColor="accent6"/>
                <w:sz w:val="20"/>
                <w:szCs w:val="20"/>
                <w:lang w:eastAsia="en-US"/>
              </w:rPr>
              <w:t>A</w:t>
            </w:r>
          </w:p>
          <w:p w14:paraId="1921029B" w14:textId="77777777" w:rsidR="00323781" w:rsidRPr="00233899" w:rsidRDefault="00323781" w:rsidP="00323781">
            <w:pPr>
              <w:spacing w:line="259" w:lineRule="auto"/>
              <w:rPr>
                <w:rFonts w:asciiTheme="minorHAnsi" w:eastAsiaTheme="minorHAnsi" w:hAnsiTheme="minorHAnsi" w:cstheme="minorHAnsi"/>
                <w:sz w:val="20"/>
                <w:szCs w:val="20"/>
                <w:lang w:eastAsia="en-US"/>
              </w:rPr>
            </w:pPr>
            <w:r w:rsidRPr="00233899">
              <w:rPr>
                <w:rFonts w:asciiTheme="minorHAnsi" w:eastAsiaTheme="minorHAnsi" w:hAnsiTheme="minorHAnsi" w:cstheme="minorHAnsi"/>
                <w:sz w:val="20"/>
                <w:szCs w:val="20"/>
                <w:lang w:eastAsia="en-US"/>
              </w:rPr>
              <w:sym w:font="Wingdings" w:char="F071"/>
            </w:r>
            <w:r w:rsidRPr="00233899">
              <w:rPr>
                <w:rFonts w:asciiTheme="minorHAnsi" w:eastAsiaTheme="minorHAnsi" w:hAnsiTheme="minorHAnsi" w:cstheme="minorHAnsi"/>
                <w:sz w:val="20"/>
                <w:szCs w:val="20"/>
                <w:lang w:eastAsia="en-US"/>
              </w:rPr>
              <w:t xml:space="preserve"> </w:t>
            </w:r>
            <w:r w:rsidRPr="00233899">
              <w:rPr>
                <w:rFonts w:asciiTheme="minorHAnsi" w:eastAsiaTheme="minorHAnsi" w:hAnsiTheme="minorHAnsi" w:cstheme="minorHAnsi"/>
                <w:color w:val="FF0000"/>
                <w:sz w:val="20"/>
                <w:szCs w:val="20"/>
                <w:lang w:eastAsia="en-US"/>
              </w:rPr>
              <w:t>NA</w:t>
            </w:r>
          </w:p>
        </w:tc>
        <w:tc>
          <w:tcPr>
            <w:tcW w:w="993" w:type="dxa"/>
            <w:vMerge w:val="restart"/>
            <w:tcBorders>
              <w:top w:val="single" w:sz="12" w:space="0" w:color="auto"/>
            </w:tcBorders>
            <w:vAlign w:val="center"/>
          </w:tcPr>
          <w:p w14:paraId="226DB293" w14:textId="77777777" w:rsidR="00323781" w:rsidRPr="00233899" w:rsidRDefault="00323781" w:rsidP="00323781">
            <w:pPr>
              <w:spacing w:line="259" w:lineRule="auto"/>
              <w:rPr>
                <w:rFonts w:asciiTheme="minorHAnsi" w:eastAsiaTheme="minorHAnsi" w:hAnsiTheme="minorHAnsi" w:cstheme="minorHAnsi"/>
                <w:sz w:val="20"/>
                <w:szCs w:val="20"/>
                <w:lang w:eastAsia="en-US"/>
              </w:rPr>
            </w:pPr>
          </w:p>
          <w:p w14:paraId="65688911" w14:textId="77777777" w:rsidR="00323781" w:rsidRPr="00233899" w:rsidRDefault="00323781" w:rsidP="00323781">
            <w:pPr>
              <w:spacing w:line="259" w:lineRule="auto"/>
              <w:rPr>
                <w:rFonts w:asciiTheme="minorHAnsi" w:eastAsiaTheme="minorHAnsi" w:hAnsiTheme="minorHAnsi" w:cstheme="minorHAnsi"/>
                <w:sz w:val="20"/>
                <w:szCs w:val="20"/>
                <w:lang w:eastAsia="en-US"/>
              </w:rPr>
            </w:pPr>
            <w:r w:rsidRPr="00233899">
              <w:rPr>
                <w:rFonts w:asciiTheme="minorHAnsi" w:eastAsiaTheme="minorHAnsi" w:hAnsiTheme="minorHAnsi" w:cstheme="minorHAnsi"/>
                <w:sz w:val="20"/>
                <w:szCs w:val="20"/>
                <w:lang w:eastAsia="en-US"/>
              </w:rPr>
              <w:sym w:font="Wingdings" w:char="F071"/>
            </w:r>
            <w:r w:rsidRPr="00233899">
              <w:rPr>
                <w:rFonts w:asciiTheme="minorHAnsi" w:eastAsiaTheme="minorHAnsi" w:hAnsiTheme="minorHAnsi" w:cstheme="minorHAnsi"/>
                <w:sz w:val="20"/>
                <w:szCs w:val="20"/>
                <w:lang w:eastAsia="en-US"/>
              </w:rPr>
              <w:t xml:space="preserve"> </w:t>
            </w:r>
            <w:r w:rsidRPr="00233899">
              <w:rPr>
                <w:rFonts w:asciiTheme="minorHAnsi" w:eastAsiaTheme="minorHAnsi" w:hAnsiTheme="minorHAnsi" w:cstheme="minorHAnsi"/>
                <w:color w:val="70AD47" w:themeColor="accent6"/>
                <w:sz w:val="20"/>
                <w:szCs w:val="20"/>
                <w:lang w:eastAsia="en-US"/>
              </w:rPr>
              <w:t>A</w:t>
            </w:r>
          </w:p>
          <w:p w14:paraId="765F3EF1" w14:textId="77777777" w:rsidR="00323781" w:rsidRPr="00233899" w:rsidRDefault="00323781" w:rsidP="00323781">
            <w:pPr>
              <w:spacing w:line="259" w:lineRule="auto"/>
              <w:rPr>
                <w:rFonts w:asciiTheme="minorHAnsi" w:eastAsiaTheme="minorHAnsi" w:hAnsiTheme="minorHAnsi" w:cstheme="minorHAnsi"/>
                <w:sz w:val="20"/>
                <w:szCs w:val="20"/>
                <w:lang w:eastAsia="en-US"/>
              </w:rPr>
            </w:pPr>
            <w:r w:rsidRPr="00233899">
              <w:rPr>
                <w:rFonts w:asciiTheme="minorHAnsi" w:eastAsiaTheme="minorHAnsi" w:hAnsiTheme="minorHAnsi" w:cstheme="minorHAnsi"/>
                <w:sz w:val="20"/>
                <w:szCs w:val="20"/>
                <w:lang w:eastAsia="en-US"/>
              </w:rPr>
              <w:sym w:font="Wingdings" w:char="F071"/>
            </w:r>
            <w:r w:rsidRPr="00233899">
              <w:rPr>
                <w:rFonts w:asciiTheme="minorHAnsi" w:eastAsiaTheme="minorHAnsi" w:hAnsiTheme="minorHAnsi" w:cstheme="minorHAnsi"/>
                <w:sz w:val="20"/>
                <w:szCs w:val="20"/>
                <w:lang w:eastAsia="en-US"/>
              </w:rPr>
              <w:t xml:space="preserve"> </w:t>
            </w:r>
            <w:r w:rsidRPr="00233899">
              <w:rPr>
                <w:rFonts w:asciiTheme="minorHAnsi" w:eastAsiaTheme="minorHAnsi" w:hAnsiTheme="minorHAnsi" w:cstheme="minorHAnsi"/>
                <w:color w:val="FF0000"/>
                <w:sz w:val="20"/>
                <w:szCs w:val="20"/>
                <w:lang w:eastAsia="en-US"/>
              </w:rPr>
              <w:t>NA</w:t>
            </w:r>
          </w:p>
        </w:tc>
        <w:tc>
          <w:tcPr>
            <w:tcW w:w="1701" w:type="dxa"/>
            <w:vMerge w:val="restart"/>
            <w:tcBorders>
              <w:top w:val="single" w:sz="12" w:space="0" w:color="auto"/>
            </w:tcBorders>
            <w:vAlign w:val="center"/>
          </w:tcPr>
          <w:p w14:paraId="3EFEA7BA" w14:textId="77777777" w:rsidR="00323781" w:rsidRDefault="00323781" w:rsidP="00323781">
            <w:pPr>
              <w:rPr>
                <w:rFonts w:asciiTheme="minorHAnsi" w:eastAsiaTheme="minorHAnsi" w:hAnsiTheme="minorHAnsi" w:cstheme="minorHAnsi"/>
                <w:color w:val="70AD47" w:themeColor="accent6"/>
                <w:sz w:val="10"/>
                <w:szCs w:val="10"/>
                <w:lang w:eastAsia="en-US"/>
              </w:rPr>
            </w:pPr>
          </w:p>
          <w:p w14:paraId="4A754DEE" w14:textId="77777777" w:rsidR="00323781" w:rsidRDefault="00323781" w:rsidP="00323781">
            <w:pPr>
              <w:rPr>
                <w:rFonts w:asciiTheme="minorHAnsi" w:eastAsiaTheme="minorHAnsi" w:hAnsiTheme="minorHAnsi" w:cstheme="minorHAnsi"/>
                <w:color w:val="70AD47" w:themeColor="accent6"/>
                <w:sz w:val="10"/>
                <w:szCs w:val="10"/>
                <w:lang w:eastAsia="en-US"/>
              </w:rPr>
            </w:pPr>
          </w:p>
          <w:p w14:paraId="113B889E" w14:textId="77777777" w:rsidR="00323781" w:rsidRDefault="00323781" w:rsidP="00323781">
            <w:pPr>
              <w:rPr>
                <w:rFonts w:asciiTheme="minorHAnsi" w:eastAsiaTheme="minorHAnsi" w:hAnsiTheme="minorHAnsi" w:cstheme="minorHAnsi"/>
                <w:color w:val="70AD47" w:themeColor="accent6"/>
                <w:sz w:val="10"/>
                <w:szCs w:val="10"/>
                <w:lang w:eastAsia="en-US"/>
              </w:rPr>
            </w:pPr>
          </w:p>
          <w:p w14:paraId="33F4D11E" w14:textId="77777777" w:rsidR="00323781" w:rsidRPr="00233899" w:rsidRDefault="00323781" w:rsidP="00323781">
            <w:pPr>
              <w:rPr>
                <w:rFonts w:asciiTheme="minorHAnsi" w:eastAsiaTheme="minorHAnsi" w:hAnsiTheme="minorHAnsi" w:cstheme="minorHAnsi"/>
                <w:color w:val="70AD47" w:themeColor="accent6"/>
                <w:sz w:val="10"/>
                <w:szCs w:val="10"/>
                <w:lang w:eastAsia="en-US"/>
              </w:rPr>
            </w:pPr>
          </w:p>
          <w:p w14:paraId="52073CD2" w14:textId="77777777" w:rsidR="00323781" w:rsidRPr="00233899" w:rsidRDefault="00323781" w:rsidP="00323781">
            <w:pPr>
              <w:rPr>
                <w:rFonts w:asciiTheme="minorHAnsi" w:eastAsiaTheme="minorHAnsi" w:hAnsiTheme="minorHAnsi" w:cstheme="minorHAnsi"/>
                <w:color w:val="70AD47" w:themeColor="accent6"/>
                <w:sz w:val="20"/>
                <w:szCs w:val="20"/>
                <w:lang w:eastAsia="en-US"/>
              </w:rPr>
            </w:pPr>
            <w:r w:rsidRPr="00233899">
              <w:rPr>
                <w:rFonts w:asciiTheme="minorHAnsi" w:eastAsiaTheme="minorHAnsi" w:hAnsiTheme="minorHAnsi" w:cstheme="minorHAnsi"/>
                <w:color w:val="70AD47" w:themeColor="accent6"/>
                <w:sz w:val="20"/>
                <w:szCs w:val="20"/>
                <w:lang w:eastAsia="en-US"/>
              </w:rPr>
              <w:sym w:font="Wingdings" w:char="F071"/>
            </w:r>
            <w:r w:rsidRPr="00233899">
              <w:rPr>
                <w:rFonts w:asciiTheme="minorHAnsi" w:eastAsiaTheme="minorHAnsi" w:hAnsiTheme="minorHAnsi" w:cstheme="minorHAnsi"/>
                <w:color w:val="70AD47" w:themeColor="accent6"/>
                <w:sz w:val="20"/>
                <w:szCs w:val="20"/>
                <w:lang w:eastAsia="en-US"/>
              </w:rPr>
              <w:t xml:space="preserve"> Acquis</w:t>
            </w:r>
          </w:p>
          <w:p w14:paraId="7AB524B8" w14:textId="77777777" w:rsidR="00323781" w:rsidRPr="00233899" w:rsidRDefault="00323781" w:rsidP="00323781">
            <w:pPr>
              <w:spacing w:after="160" w:line="259" w:lineRule="auto"/>
              <w:rPr>
                <w:rFonts w:asciiTheme="minorHAnsi" w:eastAsiaTheme="minorHAnsi" w:hAnsiTheme="minorHAnsi" w:cstheme="minorHAnsi"/>
                <w:sz w:val="20"/>
                <w:szCs w:val="20"/>
                <w:lang w:eastAsia="en-US"/>
              </w:rPr>
            </w:pPr>
            <w:r w:rsidRPr="00233899">
              <w:rPr>
                <w:rFonts w:asciiTheme="minorHAnsi" w:eastAsiaTheme="minorHAnsi" w:hAnsiTheme="minorHAnsi" w:cstheme="minorHAnsi"/>
                <w:color w:val="FF0000"/>
                <w:sz w:val="20"/>
                <w:szCs w:val="20"/>
                <w:lang w:eastAsia="en-US"/>
              </w:rPr>
              <w:sym w:font="Wingdings" w:char="F071"/>
            </w:r>
            <w:r w:rsidRPr="00233899">
              <w:rPr>
                <w:rFonts w:asciiTheme="minorHAnsi" w:eastAsiaTheme="minorHAnsi" w:hAnsiTheme="minorHAnsi" w:cstheme="minorHAnsi"/>
                <w:color w:val="FF0000"/>
                <w:sz w:val="20"/>
                <w:szCs w:val="20"/>
                <w:lang w:eastAsia="en-US"/>
              </w:rPr>
              <w:t xml:space="preserve"> Non acquis</w:t>
            </w:r>
          </w:p>
        </w:tc>
      </w:tr>
      <w:tr w:rsidR="00323781" w:rsidRPr="00233899" w14:paraId="0D606C91" w14:textId="77777777" w:rsidTr="007357DF">
        <w:trPr>
          <w:trHeight w:val="367"/>
        </w:trPr>
        <w:tc>
          <w:tcPr>
            <w:tcW w:w="2411" w:type="dxa"/>
            <w:vMerge/>
          </w:tcPr>
          <w:p w14:paraId="6D1AF84F" w14:textId="77777777" w:rsidR="00323781" w:rsidRPr="00233899" w:rsidRDefault="00323781" w:rsidP="00323781">
            <w:pPr>
              <w:spacing w:line="256" w:lineRule="auto"/>
              <w:ind w:left="29"/>
              <w:rPr>
                <w:rFonts w:asciiTheme="minorHAnsi" w:eastAsiaTheme="minorHAnsi" w:hAnsiTheme="minorHAnsi" w:cstheme="minorHAnsi"/>
                <w:b/>
                <w:bCs/>
                <w:color w:val="000000" w:themeColor="text1"/>
                <w:sz w:val="20"/>
                <w:szCs w:val="20"/>
                <w:lang w:eastAsia="en-US"/>
              </w:rPr>
            </w:pPr>
          </w:p>
        </w:tc>
        <w:tc>
          <w:tcPr>
            <w:tcW w:w="4677" w:type="dxa"/>
            <w:tcBorders>
              <w:top w:val="single" w:sz="4" w:space="0" w:color="auto"/>
              <w:bottom w:val="single" w:sz="4" w:space="0" w:color="auto"/>
            </w:tcBorders>
          </w:tcPr>
          <w:p w14:paraId="3EB4EBD4" w14:textId="3B3B5BCE" w:rsidR="00323781" w:rsidRPr="00B335A3" w:rsidRDefault="00323781" w:rsidP="00323781">
            <w:pPr>
              <w:tabs>
                <w:tab w:val="right" w:leader="dot" w:pos="9072"/>
              </w:tabs>
              <w:spacing w:before="120" w:after="120"/>
              <w:rPr>
                <w:rFonts w:asciiTheme="minorHAnsi" w:eastAsiaTheme="minorHAnsi" w:hAnsiTheme="minorHAnsi" w:cstheme="minorHAnsi"/>
                <w:bCs/>
                <w:color w:val="000000" w:themeColor="text1"/>
                <w:sz w:val="18"/>
                <w:szCs w:val="18"/>
                <w:lang w:eastAsia="en-US"/>
              </w:rPr>
            </w:pPr>
            <w:r w:rsidRPr="00B335A3">
              <w:rPr>
                <w:rFonts w:asciiTheme="minorHAnsi" w:eastAsiaTheme="minorHAnsi" w:hAnsiTheme="minorHAnsi" w:cstheme="minorHAnsi"/>
                <w:bCs/>
                <w:color w:val="000000" w:themeColor="text1"/>
                <w:sz w:val="18"/>
                <w:szCs w:val="18"/>
                <w:lang w:eastAsia="en-US"/>
              </w:rPr>
              <w:t xml:space="preserve">C6. – </w:t>
            </w:r>
            <w:r w:rsidR="00B335A3" w:rsidRPr="00B335A3">
              <w:rPr>
                <w:rFonts w:asciiTheme="minorHAnsi" w:hAnsiTheme="minorHAnsi" w:cstheme="minorHAnsi"/>
                <w:bCs/>
                <w:sz w:val="18"/>
                <w:szCs w:val="18"/>
              </w:rPr>
              <w:t>Gérer les sinistres en traitant les sollicitations des copropriétaires et en participant à la constitution du dossier de sinistre pour s’assurer de la prise en charge de la réparation du sinistre.</w:t>
            </w:r>
          </w:p>
        </w:tc>
        <w:tc>
          <w:tcPr>
            <w:tcW w:w="1134" w:type="dxa"/>
            <w:vMerge/>
            <w:vAlign w:val="center"/>
          </w:tcPr>
          <w:p w14:paraId="3DC80B0B" w14:textId="77777777" w:rsidR="00323781" w:rsidRPr="00233899" w:rsidRDefault="00323781" w:rsidP="00323781">
            <w:pPr>
              <w:spacing w:line="259" w:lineRule="auto"/>
              <w:rPr>
                <w:rFonts w:asciiTheme="minorHAnsi" w:eastAsiaTheme="minorHAnsi" w:hAnsiTheme="minorHAnsi" w:cstheme="minorHAnsi"/>
                <w:sz w:val="20"/>
                <w:szCs w:val="20"/>
                <w:lang w:eastAsia="en-US"/>
              </w:rPr>
            </w:pPr>
          </w:p>
        </w:tc>
        <w:tc>
          <w:tcPr>
            <w:tcW w:w="993" w:type="dxa"/>
            <w:vMerge/>
            <w:vAlign w:val="center"/>
          </w:tcPr>
          <w:p w14:paraId="3E5C7578" w14:textId="77777777" w:rsidR="00323781" w:rsidRPr="00233899" w:rsidRDefault="00323781" w:rsidP="00323781">
            <w:pPr>
              <w:spacing w:line="259" w:lineRule="auto"/>
              <w:rPr>
                <w:rFonts w:asciiTheme="minorHAnsi" w:eastAsiaTheme="minorHAnsi" w:hAnsiTheme="minorHAnsi" w:cstheme="minorHAnsi"/>
                <w:sz w:val="20"/>
                <w:szCs w:val="20"/>
                <w:lang w:eastAsia="en-US"/>
              </w:rPr>
            </w:pPr>
          </w:p>
        </w:tc>
        <w:tc>
          <w:tcPr>
            <w:tcW w:w="1701" w:type="dxa"/>
            <w:vMerge/>
            <w:vAlign w:val="center"/>
          </w:tcPr>
          <w:p w14:paraId="7C135994" w14:textId="77777777" w:rsidR="00323781" w:rsidRPr="00233899" w:rsidRDefault="00323781" w:rsidP="00323781">
            <w:pPr>
              <w:rPr>
                <w:rFonts w:asciiTheme="minorHAnsi" w:eastAsiaTheme="minorHAnsi" w:hAnsiTheme="minorHAnsi" w:cstheme="minorHAnsi"/>
                <w:color w:val="70AD47" w:themeColor="accent6"/>
                <w:sz w:val="20"/>
                <w:szCs w:val="20"/>
                <w:lang w:eastAsia="en-US"/>
              </w:rPr>
            </w:pPr>
          </w:p>
        </w:tc>
      </w:tr>
      <w:tr w:rsidR="00323781" w:rsidRPr="00233899" w14:paraId="4E44E448" w14:textId="77777777" w:rsidTr="007357DF">
        <w:trPr>
          <w:trHeight w:val="367"/>
        </w:trPr>
        <w:tc>
          <w:tcPr>
            <w:tcW w:w="2411" w:type="dxa"/>
            <w:vMerge/>
          </w:tcPr>
          <w:p w14:paraId="4731BC6F" w14:textId="77777777" w:rsidR="00323781" w:rsidRPr="00233899" w:rsidRDefault="00323781" w:rsidP="00323781">
            <w:pPr>
              <w:spacing w:line="256" w:lineRule="auto"/>
              <w:ind w:left="29"/>
              <w:rPr>
                <w:rFonts w:asciiTheme="minorHAnsi" w:eastAsiaTheme="minorHAnsi" w:hAnsiTheme="minorHAnsi" w:cstheme="minorHAnsi"/>
                <w:b/>
                <w:bCs/>
                <w:color w:val="000000" w:themeColor="text1"/>
                <w:sz w:val="20"/>
                <w:szCs w:val="20"/>
                <w:lang w:eastAsia="en-US"/>
              </w:rPr>
            </w:pPr>
          </w:p>
        </w:tc>
        <w:tc>
          <w:tcPr>
            <w:tcW w:w="4677" w:type="dxa"/>
            <w:tcBorders>
              <w:top w:val="single" w:sz="4" w:space="0" w:color="auto"/>
              <w:bottom w:val="single" w:sz="4" w:space="0" w:color="auto"/>
            </w:tcBorders>
          </w:tcPr>
          <w:p w14:paraId="5A16CC48" w14:textId="6E5806CF" w:rsidR="00323781" w:rsidRPr="00B335A3" w:rsidRDefault="00323781" w:rsidP="00323781">
            <w:pPr>
              <w:tabs>
                <w:tab w:val="right" w:leader="dot" w:pos="9072"/>
              </w:tabs>
              <w:spacing w:before="120" w:after="120"/>
              <w:rPr>
                <w:rFonts w:asciiTheme="minorHAnsi" w:eastAsiaTheme="minorHAnsi" w:hAnsiTheme="minorHAnsi" w:cstheme="minorHAnsi"/>
                <w:bCs/>
                <w:color w:val="000000" w:themeColor="text1"/>
                <w:sz w:val="18"/>
                <w:szCs w:val="18"/>
                <w:lang w:eastAsia="en-US"/>
              </w:rPr>
            </w:pPr>
            <w:r w:rsidRPr="00B335A3">
              <w:rPr>
                <w:rFonts w:asciiTheme="minorHAnsi" w:eastAsiaTheme="minorHAnsi" w:hAnsiTheme="minorHAnsi" w:cstheme="minorHAnsi"/>
                <w:bCs/>
                <w:color w:val="000000" w:themeColor="text1"/>
                <w:sz w:val="18"/>
                <w:szCs w:val="18"/>
                <w:lang w:eastAsia="en-US"/>
              </w:rPr>
              <w:t xml:space="preserve">C7. – </w:t>
            </w:r>
            <w:r w:rsidR="00B335A3" w:rsidRPr="00B335A3">
              <w:rPr>
                <w:rFonts w:asciiTheme="minorHAnsi" w:hAnsiTheme="minorHAnsi" w:cstheme="minorHAnsi"/>
                <w:bCs/>
                <w:sz w:val="18"/>
                <w:szCs w:val="18"/>
              </w:rPr>
              <w:t>Suivre les travaux d’entretien et de maintenance votés par l’assemblée générale en sollicitant des devis d’intervention et en s’assurant de l’exécution des travaux afin de conserver ou améliorer l’état du bien immobilier.</w:t>
            </w:r>
          </w:p>
        </w:tc>
        <w:tc>
          <w:tcPr>
            <w:tcW w:w="1134" w:type="dxa"/>
            <w:vMerge/>
            <w:vAlign w:val="center"/>
          </w:tcPr>
          <w:p w14:paraId="37A7DDD1" w14:textId="77777777" w:rsidR="00323781" w:rsidRPr="00233899" w:rsidRDefault="00323781" w:rsidP="00323781">
            <w:pPr>
              <w:spacing w:line="259" w:lineRule="auto"/>
              <w:rPr>
                <w:rFonts w:asciiTheme="minorHAnsi" w:eastAsiaTheme="minorHAnsi" w:hAnsiTheme="minorHAnsi" w:cstheme="minorHAnsi"/>
                <w:sz w:val="20"/>
                <w:szCs w:val="20"/>
                <w:lang w:eastAsia="en-US"/>
              </w:rPr>
            </w:pPr>
          </w:p>
        </w:tc>
        <w:tc>
          <w:tcPr>
            <w:tcW w:w="993" w:type="dxa"/>
            <w:vMerge/>
            <w:vAlign w:val="center"/>
          </w:tcPr>
          <w:p w14:paraId="3DF577D6" w14:textId="77777777" w:rsidR="00323781" w:rsidRPr="00233899" w:rsidRDefault="00323781" w:rsidP="00323781">
            <w:pPr>
              <w:spacing w:line="259" w:lineRule="auto"/>
              <w:rPr>
                <w:rFonts w:asciiTheme="minorHAnsi" w:eastAsiaTheme="minorHAnsi" w:hAnsiTheme="minorHAnsi" w:cstheme="minorHAnsi"/>
                <w:sz w:val="20"/>
                <w:szCs w:val="20"/>
                <w:lang w:eastAsia="en-US"/>
              </w:rPr>
            </w:pPr>
          </w:p>
        </w:tc>
        <w:tc>
          <w:tcPr>
            <w:tcW w:w="1701" w:type="dxa"/>
            <w:vMerge/>
            <w:vAlign w:val="center"/>
          </w:tcPr>
          <w:p w14:paraId="0D032F93" w14:textId="77777777" w:rsidR="00323781" w:rsidRPr="00233899" w:rsidRDefault="00323781" w:rsidP="00323781">
            <w:pPr>
              <w:rPr>
                <w:rFonts w:asciiTheme="minorHAnsi" w:eastAsiaTheme="minorHAnsi" w:hAnsiTheme="minorHAnsi" w:cstheme="minorHAnsi"/>
                <w:color w:val="70AD47" w:themeColor="accent6"/>
                <w:sz w:val="20"/>
                <w:szCs w:val="20"/>
                <w:lang w:eastAsia="en-US"/>
              </w:rPr>
            </w:pPr>
          </w:p>
        </w:tc>
      </w:tr>
      <w:tr w:rsidR="00323781" w:rsidRPr="00233899" w14:paraId="3AF36167" w14:textId="77777777" w:rsidTr="007357DF">
        <w:trPr>
          <w:trHeight w:val="143"/>
        </w:trPr>
        <w:tc>
          <w:tcPr>
            <w:tcW w:w="2411" w:type="dxa"/>
            <w:vMerge/>
          </w:tcPr>
          <w:p w14:paraId="43F67BBE" w14:textId="77777777" w:rsidR="00323781" w:rsidRPr="00233899" w:rsidRDefault="00323781" w:rsidP="00323781">
            <w:pPr>
              <w:spacing w:line="256" w:lineRule="auto"/>
              <w:ind w:left="29"/>
              <w:rPr>
                <w:rFonts w:asciiTheme="minorHAnsi" w:eastAsiaTheme="minorHAnsi" w:hAnsiTheme="minorHAnsi" w:cstheme="minorHAnsi"/>
                <w:b/>
                <w:bCs/>
                <w:color w:val="000000" w:themeColor="text1"/>
                <w:sz w:val="20"/>
                <w:szCs w:val="20"/>
                <w:lang w:eastAsia="en-US"/>
              </w:rPr>
            </w:pPr>
          </w:p>
        </w:tc>
        <w:tc>
          <w:tcPr>
            <w:tcW w:w="4677" w:type="dxa"/>
            <w:tcBorders>
              <w:top w:val="single" w:sz="4" w:space="0" w:color="auto"/>
              <w:bottom w:val="single" w:sz="4" w:space="0" w:color="auto"/>
            </w:tcBorders>
          </w:tcPr>
          <w:p w14:paraId="61F5FCD7" w14:textId="0EE95EFE" w:rsidR="00323781" w:rsidRPr="00B335A3" w:rsidRDefault="00323781" w:rsidP="00323781">
            <w:pPr>
              <w:tabs>
                <w:tab w:val="right" w:leader="dot" w:pos="9072"/>
              </w:tabs>
              <w:spacing w:before="120" w:after="120"/>
              <w:rPr>
                <w:rFonts w:asciiTheme="minorHAnsi" w:eastAsiaTheme="minorHAnsi" w:hAnsiTheme="minorHAnsi" w:cstheme="minorHAnsi"/>
                <w:bCs/>
                <w:color w:val="000000" w:themeColor="text1"/>
                <w:sz w:val="18"/>
                <w:szCs w:val="18"/>
                <w:lang w:eastAsia="en-US"/>
              </w:rPr>
            </w:pPr>
            <w:r w:rsidRPr="00B335A3">
              <w:rPr>
                <w:rFonts w:asciiTheme="minorHAnsi" w:eastAsiaTheme="minorHAnsi" w:hAnsiTheme="minorHAnsi" w:cstheme="minorHAnsi"/>
                <w:bCs/>
                <w:color w:val="000000" w:themeColor="text1"/>
                <w:sz w:val="18"/>
                <w:szCs w:val="18"/>
                <w:lang w:eastAsia="en-US"/>
              </w:rPr>
              <w:t xml:space="preserve">C8. - </w:t>
            </w:r>
            <w:r w:rsidR="00B335A3" w:rsidRPr="00B335A3">
              <w:rPr>
                <w:rFonts w:asciiTheme="minorHAnsi" w:hAnsiTheme="minorHAnsi" w:cstheme="minorHAnsi"/>
                <w:bCs/>
                <w:sz w:val="18"/>
                <w:szCs w:val="18"/>
              </w:rPr>
              <w:t xml:space="preserve">Sous contrôle du </w:t>
            </w:r>
            <w:r w:rsidR="00DA0B7D">
              <w:rPr>
                <w:rFonts w:asciiTheme="minorHAnsi" w:hAnsiTheme="minorHAnsi" w:cstheme="minorHAnsi"/>
                <w:bCs/>
                <w:sz w:val="18"/>
                <w:szCs w:val="18"/>
              </w:rPr>
              <w:t>chargé</w:t>
            </w:r>
            <w:r w:rsidR="00B335A3" w:rsidRPr="00B335A3">
              <w:rPr>
                <w:rFonts w:asciiTheme="minorHAnsi" w:hAnsiTheme="minorHAnsi" w:cstheme="minorHAnsi"/>
                <w:bCs/>
                <w:sz w:val="18"/>
                <w:szCs w:val="18"/>
              </w:rPr>
              <w:t xml:space="preserve"> de copropriété, suivre régulièrement le personnel salarié (gardiennage ou d’entretien) de la copropriété en s’assurant du bon déroulement des missions du personnel et en transmettant l’information pour toute question relevant du champ des ressources humaines afin de répondre à tout dysfonctionnement éventuel.</w:t>
            </w:r>
          </w:p>
        </w:tc>
        <w:tc>
          <w:tcPr>
            <w:tcW w:w="1134" w:type="dxa"/>
            <w:vMerge/>
            <w:vAlign w:val="center"/>
          </w:tcPr>
          <w:p w14:paraId="34F1B59F" w14:textId="77777777" w:rsidR="00323781" w:rsidRPr="00233899" w:rsidRDefault="00323781" w:rsidP="00323781">
            <w:pPr>
              <w:spacing w:line="259" w:lineRule="auto"/>
              <w:rPr>
                <w:rFonts w:asciiTheme="minorHAnsi" w:eastAsiaTheme="minorHAnsi" w:hAnsiTheme="minorHAnsi" w:cstheme="minorHAnsi"/>
                <w:sz w:val="20"/>
                <w:szCs w:val="20"/>
                <w:lang w:eastAsia="en-US"/>
              </w:rPr>
            </w:pPr>
          </w:p>
        </w:tc>
        <w:tc>
          <w:tcPr>
            <w:tcW w:w="993" w:type="dxa"/>
            <w:vMerge/>
            <w:vAlign w:val="center"/>
          </w:tcPr>
          <w:p w14:paraId="37D175B8" w14:textId="77777777" w:rsidR="00323781" w:rsidRPr="00233899" w:rsidRDefault="00323781" w:rsidP="00323781">
            <w:pPr>
              <w:spacing w:line="259" w:lineRule="auto"/>
              <w:rPr>
                <w:rFonts w:asciiTheme="minorHAnsi" w:eastAsiaTheme="minorHAnsi" w:hAnsiTheme="minorHAnsi" w:cstheme="minorHAnsi"/>
                <w:sz w:val="20"/>
                <w:szCs w:val="20"/>
                <w:lang w:eastAsia="en-US"/>
              </w:rPr>
            </w:pPr>
          </w:p>
        </w:tc>
        <w:tc>
          <w:tcPr>
            <w:tcW w:w="1701" w:type="dxa"/>
            <w:vMerge/>
            <w:vAlign w:val="center"/>
          </w:tcPr>
          <w:p w14:paraId="799DEF54" w14:textId="77777777" w:rsidR="00323781" w:rsidRPr="00233899" w:rsidRDefault="00323781" w:rsidP="00323781">
            <w:pPr>
              <w:rPr>
                <w:rFonts w:asciiTheme="minorHAnsi" w:eastAsiaTheme="minorHAnsi" w:hAnsiTheme="minorHAnsi" w:cstheme="minorHAnsi"/>
                <w:color w:val="70AD47" w:themeColor="accent6"/>
                <w:sz w:val="20"/>
                <w:szCs w:val="20"/>
                <w:lang w:eastAsia="en-US"/>
              </w:rPr>
            </w:pPr>
          </w:p>
        </w:tc>
      </w:tr>
    </w:tbl>
    <w:p w14:paraId="1527E72B" w14:textId="77777777" w:rsidR="00233899" w:rsidRPr="00233899" w:rsidRDefault="00233899" w:rsidP="00233899">
      <w:pPr>
        <w:rPr>
          <w:rFonts w:asciiTheme="minorHAnsi" w:eastAsiaTheme="minorHAnsi" w:hAnsiTheme="minorHAnsi" w:cstheme="minorBidi"/>
          <w:sz w:val="12"/>
          <w:szCs w:val="12"/>
          <w:lang w:eastAsia="en-US"/>
        </w:rPr>
      </w:pPr>
    </w:p>
    <w:tbl>
      <w:tblPr>
        <w:tblStyle w:val="Grilledutableau"/>
        <w:tblW w:w="10871" w:type="dxa"/>
        <w:tblInd w:w="-856" w:type="dxa"/>
        <w:tblLook w:val="04A0" w:firstRow="1" w:lastRow="0" w:firstColumn="1" w:lastColumn="0" w:noHBand="0" w:noVBand="1"/>
      </w:tblPr>
      <w:tblGrid>
        <w:gridCol w:w="5915"/>
        <w:gridCol w:w="4956"/>
      </w:tblGrid>
      <w:tr w:rsidR="00233899" w:rsidRPr="00233899" w14:paraId="61B0323F" w14:textId="77777777" w:rsidTr="007357DF">
        <w:trPr>
          <w:trHeight w:val="1116"/>
        </w:trPr>
        <w:tc>
          <w:tcPr>
            <w:tcW w:w="5915" w:type="dxa"/>
            <w:tcBorders>
              <w:top w:val="single" w:sz="4" w:space="0" w:color="auto"/>
              <w:left w:val="single" w:sz="4" w:space="0" w:color="auto"/>
              <w:bottom w:val="single" w:sz="4" w:space="0" w:color="auto"/>
              <w:right w:val="single" w:sz="4" w:space="0" w:color="auto"/>
            </w:tcBorders>
          </w:tcPr>
          <w:p w14:paraId="36DC2168" w14:textId="77777777" w:rsidR="00233899" w:rsidRPr="00B55C77" w:rsidRDefault="00233899" w:rsidP="00233899">
            <w:pPr>
              <w:tabs>
                <w:tab w:val="left" w:pos="9072"/>
              </w:tabs>
              <w:spacing w:before="120" w:after="120"/>
              <w:rPr>
                <w:rFonts w:asciiTheme="minorHAnsi" w:eastAsiaTheme="minorHAnsi" w:hAnsiTheme="minorHAnsi" w:cstheme="minorHAnsi"/>
                <w:sz w:val="22"/>
                <w:szCs w:val="22"/>
                <w:lang w:eastAsia="en-US"/>
              </w:rPr>
            </w:pPr>
            <w:r w:rsidRPr="00B55C77">
              <w:rPr>
                <w:rFonts w:asciiTheme="minorHAnsi" w:eastAsiaTheme="minorHAnsi" w:hAnsiTheme="minorHAnsi" w:cstheme="minorHAnsi"/>
                <w:sz w:val="22"/>
                <w:szCs w:val="22"/>
                <w:lang w:eastAsia="en-US"/>
              </w:rPr>
              <w:br w:type="page"/>
            </w:r>
            <w:r w:rsidRPr="00B55C77">
              <w:rPr>
                <w:rFonts w:asciiTheme="minorHAnsi" w:eastAsiaTheme="minorHAnsi" w:hAnsiTheme="minorHAnsi" w:cstheme="minorHAnsi"/>
                <w:b/>
                <w:sz w:val="22"/>
                <w:szCs w:val="22"/>
                <w:lang w:eastAsia="en-US"/>
              </w:rPr>
              <w:t xml:space="preserve"> </w:t>
            </w:r>
            <w:r w:rsidRPr="00B55C77">
              <w:rPr>
                <w:rFonts w:asciiTheme="minorHAnsi" w:eastAsiaTheme="minorHAnsi" w:hAnsiTheme="minorHAnsi" w:cstheme="minorHAnsi"/>
                <w:sz w:val="22"/>
                <w:szCs w:val="22"/>
                <w:lang w:eastAsia="en-US"/>
              </w:rPr>
              <w:t>Signature membre de jury 1 :</w:t>
            </w:r>
          </w:p>
        </w:tc>
        <w:tc>
          <w:tcPr>
            <w:tcW w:w="4956" w:type="dxa"/>
            <w:tcBorders>
              <w:left w:val="single" w:sz="4" w:space="0" w:color="auto"/>
            </w:tcBorders>
          </w:tcPr>
          <w:p w14:paraId="35FA62E1" w14:textId="77777777" w:rsidR="00233899" w:rsidRPr="00B55C77" w:rsidRDefault="00233899" w:rsidP="00233899">
            <w:pPr>
              <w:spacing w:before="120" w:after="120"/>
              <w:rPr>
                <w:rFonts w:asciiTheme="minorHAnsi" w:eastAsiaTheme="minorHAnsi" w:hAnsiTheme="minorHAnsi" w:cstheme="minorHAnsi"/>
                <w:sz w:val="22"/>
                <w:szCs w:val="22"/>
                <w:lang w:eastAsia="en-US"/>
              </w:rPr>
            </w:pPr>
            <w:r w:rsidRPr="00B55C77">
              <w:rPr>
                <w:rFonts w:asciiTheme="minorHAnsi" w:eastAsiaTheme="minorHAnsi" w:hAnsiTheme="minorHAnsi" w:cstheme="minorHAnsi"/>
                <w:sz w:val="22"/>
                <w:szCs w:val="22"/>
                <w:lang w:eastAsia="en-US"/>
              </w:rPr>
              <w:t>Signature membre de jury 2 :</w:t>
            </w:r>
          </w:p>
        </w:tc>
      </w:tr>
    </w:tbl>
    <w:p w14:paraId="3F8472EE" w14:textId="77777777" w:rsidR="00233899" w:rsidRPr="00233899" w:rsidRDefault="00233899" w:rsidP="00233899">
      <w:pPr>
        <w:autoSpaceDE w:val="0"/>
        <w:autoSpaceDN w:val="0"/>
        <w:adjustRightInd w:val="0"/>
        <w:contextualSpacing/>
        <w:jc w:val="both"/>
        <w:rPr>
          <w:rFonts w:ascii="Arial" w:eastAsiaTheme="minorHAnsi" w:hAnsi="Arial" w:cs="Arial"/>
          <w:b/>
          <w:sz w:val="12"/>
          <w:szCs w:val="12"/>
          <w:lang w:eastAsia="en-US"/>
        </w:rPr>
      </w:pPr>
    </w:p>
    <w:p w14:paraId="5739D858" w14:textId="77777777" w:rsidR="00323781" w:rsidRDefault="00323781" w:rsidP="00233899">
      <w:pPr>
        <w:autoSpaceDE w:val="0"/>
        <w:autoSpaceDN w:val="0"/>
        <w:adjustRightInd w:val="0"/>
        <w:contextualSpacing/>
        <w:jc w:val="both"/>
        <w:rPr>
          <w:rFonts w:asciiTheme="minorHAnsi" w:eastAsiaTheme="minorHAnsi" w:hAnsiTheme="minorHAnsi" w:cstheme="minorHAnsi"/>
          <w:b/>
          <w:sz w:val="22"/>
          <w:szCs w:val="22"/>
          <w:lang w:eastAsia="en-US"/>
        </w:rPr>
      </w:pPr>
    </w:p>
    <w:p w14:paraId="612D9789" w14:textId="77777777" w:rsidR="00323781" w:rsidRDefault="00323781" w:rsidP="00233899">
      <w:pPr>
        <w:autoSpaceDE w:val="0"/>
        <w:autoSpaceDN w:val="0"/>
        <w:adjustRightInd w:val="0"/>
        <w:contextualSpacing/>
        <w:jc w:val="both"/>
        <w:rPr>
          <w:rFonts w:asciiTheme="minorHAnsi" w:eastAsiaTheme="minorHAnsi" w:hAnsiTheme="minorHAnsi" w:cstheme="minorHAnsi"/>
          <w:b/>
          <w:sz w:val="22"/>
          <w:szCs w:val="22"/>
          <w:lang w:eastAsia="en-US"/>
        </w:rPr>
      </w:pPr>
    </w:p>
    <w:p w14:paraId="2D1B4E5E" w14:textId="77777777" w:rsidR="00233899" w:rsidRPr="00B55C77" w:rsidRDefault="00233899" w:rsidP="00233899">
      <w:pPr>
        <w:autoSpaceDE w:val="0"/>
        <w:autoSpaceDN w:val="0"/>
        <w:adjustRightInd w:val="0"/>
        <w:contextualSpacing/>
        <w:jc w:val="both"/>
        <w:rPr>
          <w:rFonts w:asciiTheme="minorHAnsi" w:eastAsiaTheme="minorHAnsi" w:hAnsiTheme="minorHAnsi" w:cstheme="minorHAnsi"/>
          <w:b/>
          <w:sz w:val="22"/>
          <w:szCs w:val="22"/>
          <w:lang w:eastAsia="en-US"/>
        </w:rPr>
      </w:pPr>
      <w:r w:rsidRPr="00B55C77">
        <w:rPr>
          <w:rFonts w:asciiTheme="minorHAnsi" w:eastAsiaTheme="minorHAnsi" w:hAnsiTheme="minorHAnsi" w:cstheme="minorHAnsi"/>
          <w:b/>
          <w:sz w:val="22"/>
          <w:szCs w:val="22"/>
          <w:lang w:eastAsia="en-US"/>
        </w:rPr>
        <w:t>Observations/Préconisations du jury de VAE :</w:t>
      </w:r>
    </w:p>
    <w:tbl>
      <w:tblPr>
        <w:tblStyle w:val="Grilledutableau"/>
        <w:tblpPr w:leftFromText="141" w:rightFromText="141" w:vertAnchor="text" w:horzAnchor="margin" w:tblpY="285"/>
        <w:tblW w:w="5224" w:type="pct"/>
        <w:shd w:val="clear" w:color="auto" w:fill="E7E6E6" w:themeFill="background2"/>
        <w:tblLook w:val="04A0" w:firstRow="1" w:lastRow="0" w:firstColumn="1" w:lastColumn="0" w:noHBand="0" w:noVBand="1"/>
      </w:tblPr>
      <w:tblGrid>
        <w:gridCol w:w="10344"/>
      </w:tblGrid>
      <w:tr w:rsidR="00233899" w:rsidRPr="00B55C77" w14:paraId="378A5772" w14:textId="77777777" w:rsidTr="007357DF">
        <w:trPr>
          <w:cantSplit/>
          <w:trHeight w:val="2539"/>
        </w:trPr>
        <w:tc>
          <w:tcPr>
            <w:tcW w:w="5000" w:type="pct"/>
            <w:shd w:val="clear" w:color="auto" w:fill="auto"/>
          </w:tcPr>
          <w:p w14:paraId="0B9A3FB2" w14:textId="77777777" w:rsidR="00233899" w:rsidRPr="00B55C77" w:rsidRDefault="00233899" w:rsidP="00233899">
            <w:pPr>
              <w:spacing w:before="120" w:after="120"/>
              <w:rPr>
                <w:rFonts w:asciiTheme="minorHAnsi" w:eastAsiaTheme="minorHAnsi" w:hAnsiTheme="minorHAnsi" w:cstheme="minorHAnsi"/>
                <w:b/>
                <w:sz w:val="22"/>
                <w:szCs w:val="22"/>
                <w:lang w:eastAsia="en-US"/>
              </w:rPr>
            </w:pPr>
          </w:p>
        </w:tc>
      </w:tr>
    </w:tbl>
    <w:p w14:paraId="51498AB4" w14:textId="77777777" w:rsidR="005B7116" w:rsidRPr="005B7116" w:rsidRDefault="005B7116" w:rsidP="00B55C77">
      <w:pPr>
        <w:tabs>
          <w:tab w:val="left" w:pos="2145"/>
        </w:tabs>
      </w:pPr>
    </w:p>
    <w:sectPr w:rsidR="005B7116" w:rsidRPr="005B7116" w:rsidSect="00B55C77">
      <w:headerReference w:type="default" r:id="rId8"/>
      <w:footerReference w:type="default" r:id="rId9"/>
      <w:pgSz w:w="11906" w:h="16838"/>
      <w:pgMar w:top="720" w:right="720" w:bottom="72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F0BD7" w14:textId="77777777" w:rsidR="00542E19" w:rsidRDefault="00542E19" w:rsidP="00E85BF9">
      <w:r>
        <w:separator/>
      </w:r>
    </w:p>
  </w:endnote>
  <w:endnote w:type="continuationSeparator" w:id="0">
    <w:p w14:paraId="267ECA93" w14:textId="77777777" w:rsidR="00542E19" w:rsidRDefault="00542E19" w:rsidP="00E8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02317"/>
      <w:docPartObj>
        <w:docPartGallery w:val="Page Numbers (Bottom of Page)"/>
        <w:docPartUnique/>
      </w:docPartObj>
    </w:sdtPr>
    <w:sdtEndPr/>
    <w:sdtContent>
      <w:p w14:paraId="4164A865" w14:textId="77777777" w:rsidR="00152598" w:rsidRDefault="00152598">
        <w:pPr>
          <w:pStyle w:val="Pieddepage"/>
          <w:jc w:val="center"/>
        </w:pPr>
        <w:r>
          <w:fldChar w:fldCharType="begin"/>
        </w:r>
        <w:r>
          <w:instrText>PAGE   \* MERGEFORMAT</w:instrText>
        </w:r>
        <w:r>
          <w:fldChar w:fldCharType="separate"/>
        </w:r>
        <w:r w:rsidR="00DF1836">
          <w:rPr>
            <w:noProof/>
          </w:rPr>
          <w:t>2</w:t>
        </w:r>
        <w:r>
          <w:fldChar w:fldCharType="end"/>
        </w:r>
      </w:p>
    </w:sdtContent>
  </w:sdt>
  <w:p w14:paraId="4D9D0EF2" w14:textId="77777777" w:rsidR="005908B9" w:rsidRPr="00CA7494" w:rsidRDefault="005908B9" w:rsidP="00CA7494">
    <w:pPr>
      <w:rPr>
        <w:rFonts w:ascii="Arial" w:hAnsi="Arial" w:cs="Arial"/>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F7060" w14:textId="77777777" w:rsidR="00542E19" w:rsidRDefault="00542E19" w:rsidP="00E85BF9">
      <w:r>
        <w:separator/>
      </w:r>
    </w:p>
  </w:footnote>
  <w:footnote w:type="continuationSeparator" w:id="0">
    <w:p w14:paraId="2186533E" w14:textId="77777777" w:rsidR="00542E19" w:rsidRDefault="00542E19" w:rsidP="00E85B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213A6" w14:textId="1CC3EF20" w:rsidR="00BB0C10" w:rsidRDefault="00BB0C10" w:rsidP="00152598">
    <w:pPr>
      <w:pStyle w:val="En-tt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53040"/>
    <w:multiLevelType w:val="hybridMultilevel"/>
    <w:tmpl w:val="7C4E4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464B81"/>
    <w:multiLevelType w:val="hybridMultilevel"/>
    <w:tmpl w:val="5E067C34"/>
    <w:lvl w:ilvl="0" w:tplc="3C18D63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EB16FD"/>
    <w:multiLevelType w:val="hybridMultilevel"/>
    <w:tmpl w:val="5DDC1590"/>
    <w:lvl w:ilvl="0" w:tplc="A4C23558">
      <w:start w:val="1"/>
      <w:numFmt w:val="bullet"/>
      <w:lvlText w:val=""/>
      <w:lvlJc w:val="left"/>
      <w:pPr>
        <w:tabs>
          <w:tab w:val="num" w:pos="360"/>
        </w:tabs>
        <w:ind w:left="360" w:hanging="360"/>
      </w:pPr>
      <w:rPr>
        <w:rFonts w:ascii="Wingdings" w:hAnsi="Wingdings" w:hint="default"/>
      </w:rPr>
    </w:lvl>
    <w:lvl w:ilvl="1" w:tplc="0202547C">
      <w:start w:val="274"/>
      <w:numFmt w:val="bullet"/>
      <w:lvlText w:val="•"/>
      <w:lvlJc w:val="left"/>
      <w:pPr>
        <w:tabs>
          <w:tab w:val="num" w:pos="1080"/>
        </w:tabs>
        <w:ind w:left="1080" w:hanging="360"/>
      </w:pPr>
      <w:rPr>
        <w:rFonts w:ascii="Arial" w:hAnsi="Arial" w:hint="default"/>
      </w:rPr>
    </w:lvl>
    <w:lvl w:ilvl="2" w:tplc="7EB80066">
      <w:start w:val="274"/>
      <w:numFmt w:val="bullet"/>
      <w:lvlText w:val="−"/>
      <w:lvlJc w:val="left"/>
      <w:pPr>
        <w:tabs>
          <w:tab w:val="num" w:pos="1800"/>
        </w:tabs>
        <w:ind w:left="1800" w:hanging="360"/>
      </w:pPr>
      <w:rPr>
        <w:rFonts w:ascii="Calibri Light" w:hAnsi="Calibri Light" w:hint="default"/>
      </w:rPr>
    </w:lvl>
    <w:lvl w:ilvl="3" w:tplc="9D7654BE" w:tentative="1">
      <w:start w:val="1"/>
      <w:numFmt w:val="bullet"/>
      <w:lvlText w:val=""/>
      <w:lvlJc w:val="left"/>
      <w:pPr>
        <w:tabs>
          <w:tab w:val="num" w:pos="2520"/>
        </w:tabs>
        <w:ind w:left="2520" w:hanging="360"/>
      </w:pPr>
      <w:rPr>
        <w:rFonts w:ascii="Wingdings" w:hAnsi="Wingdings" w:hint="default"/>
      </w:rPr>
    </w:lvl>
    <w:lvl w:ilvl="4" w:tplc="96165E06" w:tentative="1">
      <w:start w:val="1"/>
      <w:numFmt w:val="bullet"/>
      <w:lvlText w:val=""/>
      <w:lvlJc w:val="left"/>
      <w:pPr>
        <w:tabs>
          <w:tab w:val="num" w:pos="3240"/>
        </w:tabs>
        <w:ind w:left="3240" w:hanging="360"/>
      </w:pPr>
      <w:rPr>
        <w:rFonts w:ascii="Wingdings" w:hAnsi="Wingdings" w:hint="default"/>
      </w:rPr>
    </w:lvl>
    <w:lvl w:ilvl="5" w:tplc="9DBCB180" w:tentative="1">
      <w:start w:val="1"/>
      <w:numFmt w:val="bullet"/>
      <w:lvlText w:val=""/>
      <w:lvlJc w:val="left"/>
      <w:pPr>
        <w:tabs>
          <w:tab w:val="num" w:pos="3960"/>
        </w:tabs>
        <w:ind w:left="3960" w:hanging="360"/>
      </w:pPr>
      <w:rPr>
        <w:rFonts w:ascii="Wingdings" w:hAnsi="Wingdings" w:hint="default"/>
      </w:rPr>
    </w:lvl>
    <w:lvl w:ilvl="6" w:tplc="0A90B98E" w:tentative="1">
      <w:start w:val="1"/>
      <w:numFmt w:val="bullet"/>
      <w:lvlText w:val=""/>
      <w:lvlJc w:val="left"/>
      <w:pPr>
        <w:tabs>
          <w:tab w:val="num" w:pos="4680"/>
        </w:tabs>
        <w:ind w:left="4680" w:hanging="360"/>
      </w:pPr>
      <w:rPr>
        <w:rFonts w:ascii="Wingdings" w:hAnsi="Wingdings" w:hint="default"/>
      </w:rPr>
    </w:lvl>
    <w:lvl w:ilvl="7" w:tplc="19C85BFE" w:tentative="1">
      <w:start w:val="1"/>
      <w:numFmt w:val="bullet"/>
      <w:lvlText w:val=""/>
      <w:lvlJc w:val="left"/>
      <w:pPr>
        <w:tabs>
          <w:tab w:val="num" w:pos="5400"/>
        </w:tabs>
        <w:ind w:left="5400" w:hanging="360"/>
      </w:pPr>
      <w:rPr>
        <w:rFonts w:ascii="Wingdings" w:hAnsi="Wingdings" w:hint="default"/>
      </w:rPr>
    </w:lvl>
    <w:lvl w:ilvl="8" w:tplc="9EE66D84" w:tentative="1">
      <w:start w:val="1"/>
      <w:numFmt w:val="bullet"/>
      <w:lvlText w:val=""/>
      <w:lvlJc w:val="left"/>
      <w:pPr>
        <w:tabs>
          <w:tab w:val="num" w:pos="6120"/>
        </w:tabs>
        <w:ind w:left="6120" w:hanging="360"/>
      </w:pPr>
      <w:rPr>
        <w:rFonts w:ascii="Wingdings" w:hAnsi="Wingdings" w:hint="default"/>
      </w:rPr>
    </w:lvl>
  </w:abstractNum>
  <w:abstractNum w:abstractNumId="3">
    <w:nsid w:val="343F22CD"/>
    <w:multiLevelType w:val="hybridMultilevel"/>
    <w:tmpl w:val="71F649B0"/>
    <w:lvl w:ilvl="0" w:tplc="6EC2785C">
      <w:start w:val="1"/>
      <w:numFmt w:val="bullet"/>
      <w:lvlText w:val="•"/>
      <w:lvlJc w:val="left"/>
      <w:pPr>
        <w:tabs>
          <w:tab w:val="num" w:pos="720"/>
        </w:tabs>
        <w:ind w:left="720" w:hanging="360"/>
      </w:pPr>
      <w:rPr>
        <w:rFonts w:ascii="Arial" w:hAnsi="Arial" w:hint="default"/>
      </w:rPr>
    </w:lvl>
    <w:lvl w:ilvl="1" w:tplc="E7DA3D06">
      <w:start w:val="1"/>
      <w:numFmt w:val="bullet"/>
      <w:lvlText w:val="•"/>
      <w:lvlJc w:val="left"/>
      <w:pPr>
        <w:tabs>
          <w:tab w:val="num" w:pos="1440"/>
        </w:tabs>
        <w:ind w:left="1440" w:hanging="360"/>
      </w:pPr>
      <w:rPr>
        <w:rFonts w:ascii="Arial" w:hAnsi="Arial" w:hint="default"/>
      </w:rPr>
    </w:lvl>
    <w:lvl w:ilvl="2" w:tplc="769E0D92">
      <w:start w:val="110"/>
      <w:numFmt w:val="bullet"/>
      <w:lvlText w:val="−"/>
      <w:lvlJc w:val="left"/>
      <w:pPr>
        <w:tabs>
          <w:tab w:val="num" w:pos="2160"/>
        </w:tabs>
        <w:ind w:left="2160" w:hanging="360"/>
      </w:pPr>
      <w:rPr>
        <w:rFonts w:ascii="Calibri Light" w:hAnsi="Calibri Light" w:hint="default"/>
      </w:rPr>
    </w:lvl>
    <w:lvl w:ilvl="3" w:tplc="E2A22174" w:tentative="1">
      <w:start w:val="1"/>
      <w:numFmt w:val="bullet"/>
      <w:lvlText w:val="•"/>
      <w:lvlJc w:val="left"/>
      <w:pPr>
        <w:tabs>
          <w:tab w:val="num" w:pos="2880"/>
        </w:tabs>
        <w:ind w:left="2880" w:hanging="360"/>
      </w:pPr>
      <w:rPr>
        <w:rFonts w:ascii="Arial" w:hAnsi="Arial" w:hint="default"/>
      </w:rPr>
    </w:lvl>
    <w:lvl w:ilvl="4" w:tplc="D3DC2C0A" w:tentative="1">
      <w:start w:val="1"/>
      <w:numFmt w:val="bullet"/>
      <w:lvlText w:val="•"/>
      <w:lvlJc w:val="left"/>
      <w:pPr>
        <w:tabs>
          <w:tab w:val="num" w:pos="3600"/>
        </w:tabs>
        <w:ind w:left="3600" w:hanging="360"/>
      </w:pPr>
      <w:rPr>
        <w:rFonts w:ascii="Arial" w:hAnsi="Arial" w:hint="default"/>
      </w:rPr>
    </w:lvl>
    <w:lvl w:ilvl="5" w:tplc="C8F85AFE" w:tentative="1">
      <w:start w:val="1"/>
      <w:numFmt w:val="bullet"/>
      <w:lvlText w:val="•"/>
      <w:lvlJc w:val="left"/>
      <w:pPr>
        <w:tabs>
          <w:tab w:val="num" w:pos="4320"/>
        </w:tabs>
        <w:ind w:left="4320" w:hanging="360"/>
      </w:pPr>
      <w:rPr>
        <w:rFonts w:ascii="Arial" w:hAnsi="Arial" w:hint="default"/>
      </w:rPr>
    </w:lvl>
    <w:lvl w:ilvl="6" w:tplc="3CAABD50" w:tentative="1">
      <w:start w:val="1"/>
      <w:numFmt w:val="bullet"/>
      <w:lvlText w:val="•"/>
      <w:lvlJc w:val="left"/>
      <w:pPr>
        <w:tabs>
          <w:tab w:val="num" w:pos="5040"/>
        </w:tabs>
        <w:ind w:left="5040" w:hanging="360"/>
      </w:pPr>
      <w:rPr>
        <w:rFonts w:ascii="Arial" w:hAnsi="Arial" w:hint="default"/>
      </w:rPr>
    </w:lvl>
    <w:lvl w:ilvl="7" w:tplc="39666DD2" w:tentative="1">
      <w:start w:val="1"/>
      <w:numFmt w:val="bullet"/>
      <w:lvlText w:val="•"/>
      <w:lvlJc w:val="left"/>
      <w:pPr>
        <w:tabs>
          <w:tab w:val="num" w:pos="5760"/>
        </w:tabs>
        <w:ind w:left="5760" w:hanging="360"/>
      </w:pPr>
      <w:rPr>
        <w:rFonts w:ascii="Arial" w:hAnsi="Arial" w:hint="default"/>
      </w:rPr>
    </w:lvl>
    <w:lvl w:ilvl="8" w:tplc="96FCA7A8" w:tentative="1">
      <w:start w:val="1"/>
      <w:numFmt w:val="bullet"/>
      <w:lvlText w:val="•"/>
      <w:lvlJc w:val="left"/>
      <w:pPr>
        <w:tabs>
          <w:tab w:val="num" w:pos="6480"/>
        </w:tabs>
        <w:ind w:left="6480" w:hanging="360"/>
      </w:pPr>
      <w:rPr>
        <w:rFonts w:ascii="Arial" w:hAnsi="Arial" w:hint="default"/>
      </w:rPr>
    </w:lvl>
  </w:abstractNum>
  <w:abstractNum w:abstractNumId="4">
    <w:nsid w:val="36161B3F"/>
    <w:multiLevelType w:val="hybridMultilevel"/>
    <w:tmpl w:val="D2A46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8653E1"/>
    <w:multiLevelType w:val="hybridMultilevel"/>
    <w:tmpl w:val="36A6F6BA"/>
    <w:lvl w:ilvl="0" w:tplc="6434AB98">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4A13767A"/>
    <w:multiLevelType w:val="hybridMultilevel"/>
    <w:tmpl w:val="CE6A637C"/>
    <w:lvl w:ilvl="0" w:tplc="B41061E2">
      <w:start w:val="1"/>
      <w:numFmt w:val="bullet"/>
      <w:lvlText w:val="‐"/>
      <w:lvlJc w:val="left"/>
      <w:pPr>
        <w:tabs>
          <w:tab w:val="num" w:pos="360"/>
        </w:tabs>
        <w:ind w:left="360" w:hanging="360"/>
      </w:pPr>
      <w:rPr>
        <w:rFonts w:ascii="Calibri Light" w:hAnsi="Calibri Light" w:hint="default"/>
      </w:rPr>
    </w:lvl>
    <w:lvl w:ilvl="1" w:tplc="B41061E2">
      <w:start w:val="1"/>
      <w:numFmt w:val="bullet"/>
      <w:lvlText w:val="‐"/>
      <w:lvlJc w:val="left"/>
      <w:pPr>
        <w:tabs>
          <w:tab w:val="num" w:pos="1080"/>
        </w:tabs>
        <w:ind w:left="1080" w:hanging="360"/>
      </w:pPr>
      <w:rPr>
        <w:rFonts w:ascii="Calibri Light" w:hAnsi="Calibri Light" w:hint="default"/>
      </w:rPr>
    </w:lvl>
    <w:lvl w:ilvl="2" w:tplc="AEA8EAB2">
      <w:start w:val="334"/>
      <w:numFmt w:val="bullet"/>
      <w:lvlText w:val="−"/>
      <w:lvlJc w:val="left"/>
      <w:pPr>
        <w:tabs>
          <w:tab w:val="num" w:pos="1800"/>
        </w:tabs>
        <w:ind w:left="1800" w:hanging="360"/>
      </w:pPr>
      <w:rPr>
        <w:rFonts w:ascii="Calibri Light" w:hAnsi="Calibri Light" w:hint="default"/>
      </w:rPr>
    </w:lvl>
    <w:lvl w:ilvl="3" w:tplc="3D6CBC8A" w:tentative="1">
      <w:start w:val="1"/>
      <w:numFmt w:val="bullet"/>
      <w:lvlText w:val="•"/>
      <w:lvlJc w:val="left"/>
      <w:pPr>
        <w:tabs>
          <w:tab w:val="num" w:pos="2520"/>
        </w:tabs>
        <w:ind w:left="2520" w:hanging="360"/>
      </w:pPr>
      <w:rPr>
        <w:rFonts w:ascii="Arial" w:hAnsi="Arial" w:hint="default"/>
      </w:rPr>
    </w:lvl>
    <w:lvl w:ilvl="4" w:tplc="A1AE3B44" w:tentative="1">
      <w:start w:val="1"/>
      <w:numFmt w:val="bullet"/>
      <w:lvlText w:val="•"/>
      <w:lvlJc w:val="left"/>
      <w:pPr>
        <w:tabs>
          <w:tab w:val="num" w:pos="3240"/>
        </w:tabs>
        <w:ind w:left="3240" w:hanging="360"/>
      </w:pPr>
      <w:rPr>
        <w:rFonts w:ascii="Arial" w:hAnsi="Arial" w:hint="default"/>
      </w:rPr>
    </w:lvl>
    <w:lvl w:ilvl="5" w:tplc="F6B4FE7A" w:tentative="1">
      <w:start w:val="1"/>
      <w:numFmt w:val="bullet"/>
      <w:lvlText w:val="•"/>
      <w:lvlJc w:val="left"/>
      <w:pPr>
        <w:tabs>
          <w:tab w:val="num" w:pos="3960"/>
        </w:tabs>
        <w:ind w:left="3960" w:hanging="360"/>
      </w:pPr>
      <w:rPr>
        <w:rFonts w:ascii="Arial" w:hAnsi="Arial" w:hint="default"/>
      </w:rPr>
    </w:lvl>
    <w:lvl w:ilvl="6" w:tplc="269C8FBC" w:tentative="1">
      <w:start w:val="1"/>
      <w:numFmt w:val="bullet"/>
      <w:lvlText w:val="•"/>
      <w:lvlJc w:val="left"/>
      <w:pPr>
        <w:tabs>
          <w:tab w:val="num" w:pos="4680"/>
        </w:tabs>
        <w:ind w:left="4680" w:hanging="360"/>
      </w:pPr>
      <w:rPr>
        <w:rFonts w:ascii="Arial" w:hAnsi="Arial" w:hint="default"/>
      </w:rPr>
    </w:lvl>
    <w:lvl w:ilvl="7" w:tplc="BC00F980" w:tentative="1">
      <w:start w:val="1"/>
      <w:numFmt w:val="bullet"/>
      <w:lvlText w:val="•"/>
      <w:lvlJc w:val="left"/>
      <w:pPr>
        <w:tabs>
          <w:tab w:val="num" w:pos="5400"/>
        </w:tabs>
        <w:ind w:left="5400" w:hanging="360"/>
      </w:pPr>
      <w:rPr>
        <w:rFonts w:ascii="Arial" w:hAnsi="Arial" w:hint="default"/>
      </w:rPr>
    </w:lvl>
    <w:lvl w:ilvl="8" w:tplc="50ECE09C" w:tentative="1">
      <w:start w:val="1"/>
      <w:numFmt w:val="bullet"/>
      <w:lvlText w:val="•"/>
      <w:lvlJc w:val="left"/>
      <w:pPr>
        <w:tabs>
          <w:tab w:val="num" w:pos="6120"/>
        </w:tabs>
        <w:ind w:left="6120" w:hanging="360"/>
      </w:pPr>
      <w:rPr>
        <w:rFonts w:ascii="Arial" w:hAnsi="Arial" w:hint="default"/>
      </w:rPr>
    </w:lvl>
  </w:abstractNum>
  <w:abstractNum w:abstractNumId="7">
    <w:nsid w:val="536346EF"/>
    <w:multiLevelType w:val="hybridMultilevel"/>
    <w:tmpl w:val="F66EA4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724790"/>
    <w:multiLevelType w:val="hybridMultilevel"/>
    <w:tmpl w:val="50949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1DB551E"/>
    <w:multiLevelType w:val="hybridMultilevel"/>
    <w:tmpl w:val="44001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8A22BC7"/>
    <w:multiLevelType w:val="hybridMultilevel"/>
    <w:tmpl w:val="41B2D5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10"/>
  </w:num>
  <w:num w:numId="6">
    <w:abstractNumId w:val="9"/>
  </w:num>
  <w:num w:numId="7">
    <w:abstractNumId w:val="7"/>
  </w:num>
  <w:num w:numId="8">
    <w:abstractNumId w:val="4"/>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F9"/>
    <w:rsid w:val="0000494D"/>
    <w:rsid w:val="000179B6"/>
    <w:rsid w:val="00030320"/>
    <w:rsid w:val="0003428C"/>
    <w:rsid w:val="000710A0"/>
    <w:rsid w:val="000B2389"/>
    <w:rsid w:val="000E75C0"/>
    <w:rsid w:val="00103220"/>
    <w:rsid w:val="00116B47"/>
    <w:rsid w:val="00126B99"/>
    <w:rsid w:val="00152598"/>
    <w:rsid w:val="00162576"/>
    <w:rsid w:val="001669E5"/>
    <w:rsid w:val="0018135A"/>
    <w:rsid w:val="001A310D"/>
    <w:rsid w:val="001B3688"/>
    <w:rsid w:val="001F6123"/>
    <w:rsid w:val="00202120"/>
    <w:rsid w:val="00215E42"/>
    <w:rsid w:val="00233899"/>
    <w:rsid w:val="00245A6B"/>
    <w:rsid w:val="0030064F"/>
    <w:rsid w:val="00314E55"/>
    <w:rsid w:val="00322E5F"/>
    <w:rsid w:val="00323781"/>
    <w:rsid w:val="00354BE3"/>
    <w:rsid w:val="00381D6C"/>
    <w:rsid w:val="00383AD5"/>
    <w:rsid w:val="003A5929"/>
    <w:rsid w:val="003B4961"/>
    <w:rsid w:val="003D0BB5"/>
    <w:rsid w:val="00430172"/>
    <w:rsid w:val="00430A68"/>
    <w:rsid w:val="00446D97"/>
    <w:rsid w:val="00471795"/>
    <w:rsid w:val="00475447"/>
    <w:rsid w:val="0048132F"/>
    <w:rsid w:val="00484703"/>
    <w:rsid w:val="0049780C"/>
    <w:rsid w:val="004A529E"/>
    <w:rsid w:val="00507154"/>
    <w:rsid w:val="00542E19"/>
    <w:rsid w:val="00543B63"/>
    <w:rsid w:val="00562E8B"/>
    <w:rsid w:val="005908B9"/>
    <w:rsid w:val="00590BC3"/>
    <w:rsid w:val="00593A5D"/>
    <w:rsid w:val="005A2FD2"/>
    <w:rsid w:val="005A7168"/>
    <w:rsid w:val="005B7116"/>
    <w:rsid w:val="005F05F9"/>
    <w:rsid w:val="005F3F53"/>
    <w:rsid w:val="00604B29"/>
    <w:rsid w:val="00634C41"/>
    <w:rsid w:val="006A2C36"/>
    <w:rsid w:val="006D3CE3"/>
    <w:rsid w:val="006D47CF"/>
    <w:rsid w:val="007172DC"/>
    <w:rsid w:val="007443CC"/>
    <w:rsid w:val="007A371D"/>
    <w:rsid w:val="007E6C79"/>
    <w:rsid w:val="007E7D19"/>
    <w:rsid w:val="008112D5"/>
    <w:rsid w:val="00813241"/>
    <w:rsid w:val="00815F3A"/>
    <w:rsid w:val="00840EC8"/>
    <w:rsid w:val="008C43BD"/>
    <w:rsid w:val="008D0738"/>
    <w:rsid w:val="009109CB"/>
    <w:rsid w:val="009150FC"/>
    <w:rsid w:val="00927240"/>
    <w:rsid w:val="00936FEB"/>
    <w:rsid w:val="009510CA"/>
    <w:rsid w:val="00973DDA"/>
    <w:rsid w:val="0097742F"/>
    <w:rsid w:val="009802CE"/>
    <w:rsid w:val="009A4B14"/>
    <w:rsid w:val="009B02A5"/>
    <w:rsid w:val="009E2BB5"/>
    <w:rsid w:val="00A35C6C"/>
    <w:rsid w:val="00A972E4"/>
    <w:rsid w:val="00AB16B7"/>
    <w:rsid w:val="00AE60BB"/>
    <w:rsid w:val="00AF6E95"/>
    <w:rsid w:val="00B335A3"/>
    <w:rsid w:val="00B34E44"/>
    <w:rsid w:val="00B47404"/>
    <w:rsid w:val="00B47901"/>
    <w:rsid w:val="00B55C77"/>
    <w:rsid w:val="00B80285"/>
    <w:rsid w:val="00B80DA4"/>
    <w:rsid w:val="00B9028C"/>
    <w:rsid w:val="00BB0C10"/>
    <w:rsid w:val="00BD1091"/>
    <w:rsid w:val="00BF226A"/>
    <w:rsid w:val="00C226E8"/>
    <w:rsid w:val="00C65054"/>
    <w:rsid w:val="00C66AF4"/>
    <w:rsid w:val="00CA7494"/>
    <w:rsid w:val="00CB389B"/>
    <w:rsid w:val="00CD38D2"/>
    <w:rsid w:val="00CE3CA6"/>
    <w:rsid w:val="00D56097"/>
    <w:rsid w:val="00DA0B7D"/>
    <w:rsid w:val="00DA4A09"/>
    <w:rsid w:val="00DB2E46"/>
    <w:rsid w:val="00DF1836"/>
    <w:rsid w:val="00E77699"/>
    <w:rsid w:val="00E80025"/>
    <w:rsid w:val="00E85BF9"/>
    <w:rsid w:val="00EB0189"/>
    <w:rsid w:val="00EC6C56"/>
    <w:rsid w:val="00F04BF2"/>
    <w:rsid w:val="00F3176D"/>
    <w:rsid w:val="00F64C73"/>
    <w:rsid w:val="00F8422E"/>
    <w:rsid w:val="00F8549A"/>
    <w:rsid w:val="00FE23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CAA05"/>
  <w15:chartTrackingRefBased/>
  <w15:docId w15:val="{BD232724-0AB6-43B7-8340-9E374940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28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E85BF9"/>
    <w:pPr>
      <w:tabs>
        <w:tab w:val="center" w:pos="4536"/>
        <w:tab w:val="right" w:pos="9072"/>
      </w:tabs>
    </w:pPr>
  </w:style>
  <w:style w:type="character" w:customStyle="1" w:styleId="En-tteCar">
    <w:name w:val="En-tête Car"/>
    <w:basedOn w:val="Policepardfaut"/>
    <w:link w:val="En-tte"/>
    <w:uiPriority w:val="99"/>
    <w:rsid w:val="00E85BF9"/>
  </w:style>
  <w:style w:type="paragraph" w:styleId="Pieddepage">
    <w:name w:val="footer"/>
    <w:basedOn w:val="Normal"/>
    <w:link w:val="PieddepageCar"/>
    <w:uiPriority w:val="99"/>
    <w:unhideWhenUsed/>
    <w:rsid w:val="00E85BF9"/>
    <w:pPr>
      <w:tabs>
        <w:tab w:val="center" w:pos="4536"/>
        <w:tab w:val="right" w:pos="9072"/>
      </w:tabs>
    </w:pPr>
  </w:style>
  <w:style w:type="character" w:customStyle="1" w:styleId="PieddepageCar">
    <w:name w:val="Pied de page Car"/>
    <w:basedOn w:val="Policepardfaut"/>
    <w:link w:val="Pieddepage"/>
    <w:uiPriority w:val="99"/>
    <w:rsid w:val="00E85BF9"/>
  </w:style>
  <w:style w:type="character" w:styleId="Lienhypertexte">
    <w:name w:val="Hyperlink"/>
    <w:rsid w:val="00E85BF9"/>
    <w:rPr>
      <w:color w:val="0563C1"/>
      <w:u w:val="single"/>
    </w:rPr>
  </w:style>
  <w:style w:type="paragraph" w:styleId="Pardeliste">
    <w:name w:val="List Paragraph"/>
    <w:basedOn w:val="Normal"/>
    <w:uiPriority w:val="34"/>
    <w:qFormat/>
    <w:rsid w:val="005F3F53"/>
    <w:pPr>
      <w:ind w:left="720"/>
      <w:contextualSpacing/>
    </w:pPr>
  </w:style>
  <w:style w:type="paragraph" w:styleId="Normalweb">
    <w:name w:val="Normal (Web)"/>
    <w:basedOn w:val="Normal"/>
    <w:uiPriority w:val="99"/>
    <w:unhideWhenUsed/>
    <w:rsid w:val="00AF6E95"/>
    <w:pPr>
      <w:spacing w:before="100" w:beforeAutospacing="1" w:after="100" w:afterAutospacing="1"/>
    </w:pPr>
  </w:style>
  <w:style w:type="paragraph" w:styleId="Titre">
    <w:name w:val="Title"/>
    <w:basedOn w:val="Normal"/>
    <w:next w:val="Normal"/>
    <w:link w:val="TitreCar"/>
    <w:qFormat/>
    <w:rsid w:val="00AF6E95"/>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rsid w:val="00AF6E95"/>
    <w:rPr>
      <w:rFonts w:ascii="Calibri Light" w:eastAsia="Times New Roman" w:hAnsi="Calibri Light" w:cs="Times New Roman"/>
      <w:b/>
      <w:bCs/>
      <w:kern w:val="28"/>
      <w:sz w:val="32"/>
      <w:szCs w:val="32"/>
      <w:lang w:eastAsia="fr-FR"/>
    </w:rPr>
  </w:style>
  <w:style w:type="table" w:styleId="Grilledutableau">
    <w:name w:val="Table Grid"/>
    <w:basedOn w:val="TableauNormal"/>
    <w:uiPriority w:val="59"/>
    <w:rsid w:val="008C4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322E5F"/>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22E5F"/>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2E5F"/>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4500">
      <w:bodyDiv w:val="1"/>
      <w:marLeft w:val="0"/>
      <w:marRight w:val="0"/>
      <w:marTop w:val="0"/>
      <w:marBottom w:val="0"/>
      <w:divBdr>
        <w:top w:val="none" w:sz="0" w:space="0" w:color="auto"/>
        <w:left w:val="none" w:sz="0" w:space="0" w:color="auto"/>
        <w:bottom w:val="none" w:sz="0" w:space="0" w:color="auto"/>
        <w:right w:val="none" w:sz="0" w:space="0" w:color="auto"/>
      </w:divBdr>
    </w:div>
    <w:div w:id="340551586">
      <w:bodyDiv w:val="1"/>
      <w:marLeft w:val="0"/>
      <w:marRight w:val="0"/>
      <w:marTop w:val="0"/>
      <w:marBottom w:val="0"/>
      <w:divBdr>
        <w:top w:val="none" w:sz="0" w:space="0" w:color="auto"/>
        <w:left w:val="none" w:sz="0" w:space="0" w:color="auto"/>
        <w:bottom w:val="none" w:sz="0" w:space="0" w:color="auto"/>
        <w:right w:val="none" w:sz="0" w:space="0" w:color="auto"/>
      </w:divBdr>
      <w:divsChild>
        <w:div w:id="1133985153">
          <w:marLeft w:val="274"/>
          <w:marRight w:val="0"/>
          <w:marTop w:val="150"/>
          <w:marBottom w:val="0"/>
          <w:divBdr>
            <w:top w:val="none" w:sz="0" w:space="0" w:color="auto"/>
            <w:left w:val="none" w:sz="0" w:space="0" w:color="auto"/>
            <w:bottom w:val="none" w:sz="0" w:space="0" w:color="auto"/>
            <w:right w:val="none" w:sz="0" w:space="0" w:color="auto"/>
          </w:divBdr>
        </w:div>
        <w:div w:id="2146310670">
          <w:marLeft w:val="806"/>
          <w:marRight w:val="0"/>
          <w:marTop w:val="75"/>
          <w:marBottom w:val="0"/>
          <w:divBdr>
            <w:top w:val="none" w:sz="0" w:space="0" w:color="auto"/>
            <w:left w:val="none" w:sz="0" w:space="0" w:color="auto"/>
            <w:bottom w:val="none" w:sz="0" w:space="0" w:color="auto"/>
            <w:right w:val="none" w:sz="0" w:space="0" w:color="auto"/>
          </w:divBdr>
        </w:div>
        <w:div w:id="2112239103">
          <w:marLeft w:val="1354"/>
          <w:marRight w:val="0"/>
          <w:marTop w:val="75"/>
          <w:marBottom w:val="0"/>
          <w:divBdr>
            <w:top w:val="none" w:sz="0" w:space="0" w:color="auto"/>
            <w:left w:val="none" w:sz="0" w:space="0" w:color="auto"/>
            <w:bottom w:val="none" w:sz="0" w:space="0" w:color="auto"/>
            <w:right w:val="none" w:sz="0" w:space="0" w:color="auto"/>
          </w:divBdr>
        </w:div>
        <w:div w:id="725763185">
          <w:marLeft w:val="806"/>
          <w:marRight w:val="0"/>
          <w:marTop w:val="75"/>
          <w:marBottom w:val="0"/>
          <w:divBdr>
            <w:top w:val="none" w:sz="0" w:space="0" w:color="auto"/>
            <w:left w:val="none" w:sz="0" w:space="0" w:color="auto"/>
            <w:bottom w:val="none" w:sz="0" w:space="0" w:color="auto"/>
            <w:right w:val="none" w:sz="0" w:space="0" w:color="auto"/>
          </w:divBdr>
        </w:div>
        <w:div w:id="887763252">
          <w:marLeft w:val="806"/>
          <w:marRight w:val="0"/>
          <w:marTop w:val="75"/>
          <w:marBottom w:val="0"/>
          <w:divBdr>
            <w:top w:val="none" w:sz="0" w:space="0" w:color="auto"/>
            <w:left w:val="none" w:sz="0" w:space="0" w:color="auto"/>
            <w:bottom w:val="none" w:sz="0" w:space="0" w:color="auto"/>
            <w:right w:val="none" w:sz="0" w:space="0" w:color="auto"/>
          </w:divBdr>
        </w:div>
        <w:div w:id="963080650">
          <w:marLeft w:val="1354"/>
          <w:marRight w:val="0"/>
          <w:marTop w:val="75"/>
          <w:marBottom w:val="0"/>
          <w:divBdr>
            <w:top w:val="none" w:sz="0" w:space="0" w:color="auto"/>
            <w:left w:val="none" w:sz="0" w:space="0" w:color="auto"/>
            <w:bottom w:val="none" w:sz="0" w:space="0" w:color="auto"/>
            <w:right w:val="none" w:sz="0" w:space="0" w:color="auto"/>
          </w:divBdr>
        </w:div>
        <w:div w:id="273438097">
          <w:marLeft w:val="1354"/>
          <w:marRight w:val="0"/>
          <w:marTop w:val="75"/>
          <w:marBottom w:val="0"/>
          <w:divBdr>
            <w:top w:val="none" w:sz="0" w:space="0" w:color="auto"/>
            <w:left w:val="none" w:sz="0" w:space="0" w:color="auto"/>
            <w:bottom w:val="none" w:sz="0" w:space="0" w:color="auto"/>
            <w:right w:val="none" w:sz="0" w:space="0" w:color="auto"/>
          </w:divBdr>
        </w:div>
        <w:div w:id="825513196">
          <w:marLeft w:val="1354"/>
          <w:marRight w:val="0"/>
          <w:marTop w:val="75"/>
          <w:marBottom w:val="0"/>
          <w:divBdr>
            <w:top w:val="none" w:sz="0" w:space="0" w:color="auto"/>
            <w:left w:val="none" w:sz="0" w:space="0" w:color="auto"/>
            <w:bottom w:val="none" w:sz="0" w:space="0" w:color="auto"/>
            <w:right w:val="none" w:sz="0" w:space="0" w:color="auto"/>
          </w:divBdr>
        </w:div>
        <w:div w:id="2029484801">
          <w:marLeft w:val="274"/>
          <w:marRight w:val="0"/>
          <w:marTop w:val="150"/>
          <w:marBottom w:val="0"/>
          <w:divBdr>
            <w:top w:val="none" w:sz="0" w:space="0" w:color="auto"/>
            <w:left w:val="none" w:sz="0" w:space="0" w:color="auto"/>
            <w:bottom w:val="none" w:sz="0" w:space="0" w:color="auto"/>
            <w:right w:val="none" w:sz="0" w:space="0" w:color="auto"/>
          </w:divBdr>
        </w:div>
        <w:div w:id="1292203398">
          <w:marLeft w:val="806"/>
          <w:marRight w:val="0"/>
          <w:marTop w:val="75"/>
          <w:marBottom w:val="0"/>
          <w:divBdr>
            <w:top w:val="none" w:sz="0" w:space="0" w:color="auto"/>
            <w:left w:val="none" w:sz="0" w:space="0" w:color="auto"/>
            <w:bottom w:val="none" w:sz="0" w:space="0" w:color="auto"/>
            <w:right w:val="none" w:sz="0" w:space="0" w:color="auto"/>
          </w:divBdr>
        </w:div>
        <w:div w:id="221528835">
          <w:marLeft w:val="806"/>
          <w:marRight w:val="0"/>
          <w:marTop w:val="75"/>
          <w:marBottom w:val="0"/>
          <w:divBdr>
            <w:top w:val="none" w:sz="0" w:space="0" w:color="auto"/>
            <w:left w:val="none" w:sz="0" w:space="0" w:color="auto"/>
            <w:bottom w:val="none" w:sz="0" w:space="0" w:color="auto"/>
            <w:right w:val="none" w:sz="0" w:space="0" w:color="auto"/>
          </w:divBdr>
        </w:div>
        <w:div w:id="312681892">
          <w:marLeft w:val="806"/>
          <w:marRight w:val="0"/>
          <w:marTop w:val="75"/>
          <w:marBottom w:val="0"/>
          <w:divBdr>
            <w:top w:val="none" w:sz="0" w:space="0" w:color="auto"/>
            <w:left w:val="none" w:sz="0" w:space="0" w:color="auto"/>
            <w:bottom w:val="none" w:sz="0" w:space="0" w:color="auto"/>
            <w:right w:val="none" w:sz="0" w:space="0" w:color="auto"/>
          </w:divBdr>
        </w:div>
        <w:div w:id="1177771481">
          <w:marLeft w:val="1354"/>
          <w:marRight w:val="0"/>
          <w:marTop w:val="75"/>
          <w:marBottom w:val="0"/>
          <w:divBdr>
            <w:top w:val="none" w:sz="0" w:space="0" w:color="auto"/>
            <w:left w:val="none" w:sz="0" w:space="0" w:color="auto"/>
            <w:bottom w:val="none" w:sz="0" w:space="0" w:color="auto"/>
            <w:right w:val="none" w:sz="0" w:space="0" w:color="auto"/>
          </w:divBdr>
        </w:div>
        <w:div w:id="1932622646">
          <w:marLeft w:val="274"/>
          <w:marRight w:val="0"/>
          <w:marTop w:val="150"/>
          <w:marBottom w:val="0"/>
          <w:divBdr>
            <w:top w:val="none" w:sz="0" w:space="0" w:color="auto"/>
            <w:left w:val="none" w:sz="0" w:space="0" w:color="auto"/>
            <w:bottom w:val="none" w:sz="0" w:space="0" w:color="auto"/>
            <w:right w:val="none" w:sz="0" w:space="0" w:color="auto"/>
          </w:divBdr>
        </w:div>
        <w:div w:id="1710177666">
          <w:marLeft w:val="806"/>
          <w:marRight w:val="0"/>
          <w:marTop w:val="75"/>
          <w:marBottom w:val="0"/>
          <w:divBdr>
            <w:top w:val="none" w:sz="0" w:space="0" w:color="auto"/>
            <w:left w:val="none" w:sz="0" w:space="0" w:color="auto"/>
            <w:bottom w:val="none" w:sz="0" w:space="0" w:color="auto"/>
            <w:right w:val="none" w:sz="0" w:space="0" w:color="auto"/>
          </w:divBdr>
        </w:div>
        <w:div w:id="845939659">
          <w:marLeft w:val="806"/>
          <w:marRight w:val="0"/>
          <w:marTop w:val="75"/>
          <w:marBottom w:val="0"/>
          <w:divBdr>
            <w:top w:val="none" w:sz="0" w:space="0" w:color="auto"/>
            <w:left w:val="none" w:sz="0" w:space="0" w:color="auto"/>
            <w:bottom w:val="none" w:sz="0" w:space="0" w:color="auto"/>
            <w:right w:val="none" w:sz="0" w:space="0" w:color="auto"/>
          </w:divBdr>
        </w:div>
      </w:divsChild>
    </w:div>
    <w:div w:id="589702370">
      <w:bodyDiv w:val="1"/>
      <w:marLeft w:val="0"/>
      <w:marRight w:val="0"/>
      <w:marTop w:val="0"/>
      <w:marBottom w:val="0"/>
      <w:divBdr>
        <w:top w:val="none" w:sz="0" w:space="0" w:color="auto"/>
        <w:left w:val="none" w:sz="0" w:space="0" w:color="auto"/>
        <w:bottom w:val="none" w:sz="0" w:space="0" w:color="auto"/>
        <w:right w:val="none" w:sz="0" w:space="0" w:color="auto"/>
      </w:divBdr>
    </w:div>
    <w:div w:id="679506442">
      <w:bodyDiv w:val="1"/>
      <w:marLeft w:val="0"/>
      <w:marRight w:val="0"/>
      <w:marTop w:val="0"/>
      <w:marBottom w:val="0"/>
      <w:divBdr>
        <w:top w:val="none" w:sz="0" w:space="0" w:color="auto"/>
        <w:left w:val="none" w:sz="0" w:space="0" w:color="auto"/>
        <w:bottom w:val="none" w:sz="0" w:space="0" w:color="auto"/>
        <w:right w:val="none" w:sz="0" w:space="0" w:color="auto"/>
      </w:divBdr>
    </w:div>
    <w:div w:id="681278021">
      <w:bodyDiv w:val="1"/>
      <w:marLeft w:val="0"/>
      <w:marRight w:val="0"/>
      <w:marTop w:val="0"/>
      <w:marBottom w:val="0"/>
      <w:divBdr>
        <w:top w:val="none" w:sz="0" w:space="0" w:color="auto"/>
        <w:left w:val="none" w:sz="0" w:space="0" w:color="auto"/>
        <w:bottom w:val="none" w:sz="0" w:space="0" w:color="auto"/>
        <w:right w:val="none" w:sz="0" w:space="0" w:color="auto"/>
      </w:divBdr>
    </w:div>
    <w:div w:id="936907974">
      <w:bodyDiv w:val="1"/>
      <w:marLeft w:val="0"/>
      <w:marRight w:val="0"/>
      <w:marTop w:val="0"/>
      <w:marBottom w:val="0"/>
      <w:divBdr>
        <w:top w:val="none" w:sz="0" w:space="0" w:color="auto"/>
        <w:left w:val="none" w:sz="0" w:space="0" w:color="auto"/>
        <w:bottom w:val="none" w:sz="0" w:space="0" w:color="auto"/>
        <w:right w:val="none" w:sz="0" w:space="0" w:color="auto"/>
      </w:divBdr>
    </w:div>
    <w:div w:id="1121339513">
      <w:bodyDiv w:val="1"/>
      <w:marLeft w:val="0"/>
      <w:marRight w:val="0"/>
      <w:marTop w:val="0"/>
      <w:marBottom w:val="0"/>
      <w:divBdr>
        <w:top w:val="none" w:sz="0" w:space="0" w:color="auto"/>
        <w:left w:val="none" w:sz="0" w:space="0" w:color="auto"/>
        <w:bottom w:val="none" w:sz="0" w:space="0" w:color="auto"/>
        <w:right w:val="none" w:sz="0" w:space="0" w:color="auto"/>
      </w:divBdr>
      <w:divsChild>
        <w:div w:id="406196814">
          <w:marLeft w:val="274"/>
          <w:marRight w:val="0"/>
          <w:marTop w:val="150"/>
          <w:marBottom w:val="0"/>
          <w:divBdr>
            <w:top w:val="none" w:sz="0" w:space="0" w:color="auto"/>
            <w:left w:val="none" w:sz="0" w:space="0" w:color="auto"/>
            <w:bottom w:val="none" w:sz="0" w:space="0" w:color="auto"/>
            <w:right w:val="none" w:sz="0" w:space="0" w:color="auto"/>
          </w:divBdr>
        </w:div>
        <w:div w:id="1392117543">
          <w:marLeft w:val="806"/>
          <w:marRight w:val="0"/>
          <w:marTop w:val="75"/>
          <w:marBottom w:val="0"/>
          <w:divBdr>
            <w:top w:val="none" w:sz="0" w:space="0" w:color="auto"/>
            <w:left w:val="none" w:sz="0" w:space="0" w:color="auto"/>
            <w:bottom w:val="none" w:sz="0" w:space="0" w:color="auto"/>
            <w:right w:val="none" w:sz="0" w:space="0" w:color="auto"/>
          </w:divBdr>
        </w:div>
        <w:div w:id="454906682">
          <w:marLeft w:val="1354"/>
          <w:marRight w:val="0"/>
          <w:marTop w:val="75"/>
          <w:marBottom w:val="0"/>
          <w:divBdr>
            <w:top w:val="none" w:sz="0" w:space="0" w:color="auto"/>
            <w:left w:val="none" w:sz="0" w:space="0" w:color="auto"/>
            <w:bottom w:val="none" w:sz="0" w:space="0" w:color="auto"/>
            <w:right w:val="none" w:sz="0" w:space="0" w:color="auto"/>
          </w:divBdr>
        </w:div>
        <w:div w:id="142278881">
          <w:marLeft w:val="806"/>
          <w:marRight w:val="0"/>
          <w:marTop w:val="75"/>
          <w:marBottom w:val="0"/>
          <w:divBdr>
            <w:top w:val="none" w:sz="0" w:space="0" w:color="auto"/>
            <w:left w:val="none" w:sz="0" w:space="0" w:color="auto"/>
            <w:bottom w:val="none" w:sz="0" w:space="0" w:color="auto"/>
            <w:right w:val="none" w:sz="0" w:space="0" w:color="auto"/>
          </w:divBdr>
        </w:div>
        <w:div w:id="1329674495">
          <w:marLeft w:val="806"/>
          <w:marRight w:val="0"/>
          <w:marTop w:val="75"/>
          <w:marBottom w:val="0"/>
          <w:divBdr>
            <w:top w:val="none" w:sz="0" w:space="0" w:color="auto"/>
            <w:left w:val="none" w:sz="0" w:space="0" w:color="auto"/>
            <w:bottom w:val="none" w:sz="0" w:space="0" w:color="auto"/>
            <w:right w:val="none" w:sz="0" w:space="0" w:color="auto"/>
          </w:divBdr>
        </w:div>
        <w:div w:id="86270263">
          <w:marLeft w:val="1354"/>
          <w:marRight w:val="0"/>
          <w:marTop w:val="75"/>
          <w:marBottom w:val="0"/>
          <w:divBdr>
            <w:top w:val="none" w:sz="0" w:space="0" w:color="auto"/>
            <w:left w:val="none" w:sz="0" w:space="0" w:color="auto"/>
            <w:bottom w:val="none" w:sz="0" w:space="0" w:color="auto"/>
            <w:right w:val="none" w:sz="0" w:space="0" w:color="auto"/>
          </w:divBdr>
        </w:div>
        <w:div w:id="1120144286">
          <w:marLeft w:val="1354"/>
          <w:marRight w:val="0"/>
          <w:marTop w:val="75"/>
          <w:marBottom w:val="0"/>
          <w:divBdr>
            <w:top w:val="none" w:sz="0" w:space="0" w:color="auto"/>
            <w:left w:val="none" w:sz="0" w:space="0" w:color="auto"/>
            <w:bottom w:val="none" w:sz="0" w:space="0" w:color="auto"/>
            <w:right w:val="none" w:sz="0" w:space="0" w:color="auto"/>
          </w:divBdr>
        </w:div>
        <w:div w:id="841164534">
          <w:marLeft w:val="1354"/>
          <w:marRight w:val="0"/>
          <w:marTop w:val="75"/>
          <w:marBottom w:val="0"/>
          <w:divBdr>
            <w:top w:val="none" w:sz="0" w:space="0" w:color="auto"/>
            <w:left w:val="none" w:sz="0" w:space="0" w:color="auto"/>
            <w:bottom w:val="none" w:sz="0" w:space="0" w:color="auto"/>
            <w:right w:val="none" w:sz="0" w:space="0" w:color="auto"/>
          </w:divBdr>
        </w:div>
        <w:div w:id="119038901">
          <w:marLeft w:val="274"/>
          <w:marRight w:val="0"/>
          <w:marTop w:val="150"/>
          <w:marBottom w:val="0"/>
          <w:divBdr>
            <w:top w:val="none" w:sz="0" w:space="0" w:color="auto"/>
            <w:left w:val="none" w:sz="0" w:space="0" w:color="auto"/>
            <w:bottom w:val="none" w:sz="0" w:space="0" w:color="auto"/>
            <w:right w:val="none" w:sz="0" w:space="0" w:color="auto"/>
          </w:divBdr>
        </w:div>
        <w:div w:id="132910087">
          <w:marLeft w:val="806"/>
          <w:marRight w:val="0"/>
          <w:marTop w:val="75"/>
          <w:marBottom w:val="0"/>
          <w:divBdr>
            <w:top w:val="none" w:sz="0" w:space="0" w:color="auto"/>
            <w:left w:val="none" w:sz="0" w:space="0" w:color="auto"/>
            <w:bottom w:val="none" w:sz="0" w:space="0" w:color="auto"/>
            <w:right w:val="none" w:sz="0" w:space="0" w:color="auto"/>
          </w:divBdr>
        </w:div>
        <w:div w:id="1874004133">
          <w:marLeft w:val="806"/>
          <w:marRight w:val="0"/>
          <w:marTop w:val="75"/>
          <w:marBottom w:val="0"/>
          <w:divBdr>
            <w:top w:val="none" w:sz="0" w:space="0" w:color="auto"/>
            <w:left w:val="none" w:sz="0" w:space="0" w:color="auto"/>
            <w:bottom w:val="none" w:sz="0" w:space="0" w:color="auto"/>
            <w:right w:val="none" w:sz="0" w:space="0" w:color="auto"/>
          </w:divBdr>
        </w:div>
        <w:div w:id="1153982397">
          <w:marLeft w:val="806"/>
          <w:marRight w:val="0"/>
          <w:marTop w:val="75"/>
          <w:marBottom w:val="0"/>
          <w:divBdr>
            <w:top w:val="none" w:sz="0" w:space="0" w:color="auto"/>
            <w:left w:val="none" w:sz="0" w:space="0" w:color="auto"/>
            <w:bottom w:val="none" w:sz="0" w:space="0" w:color="auto"/>
            <w:right w:val="none" w:sz="0" w:space="0" w:color="auto"/>
          </w:divBdr>
        </w:div>
        <w:div w:id="1803882883">
          <w:marLeft w:val="1354"/>
          <w:marRight w:val="0"/>
          <w:marTop w:val="75"/>
          <w:marBottom w:val="0"/>
          <w:divBdr>
            <w:top w:val="none" w:sz="0" w:space="0" w:color="auto"/>
            <w:left w:val="none" w:sz="0" w:space="0" w:color="auto"/>
            <w:bottom w:val="none" w:sz="0" w:space="0" w:color="auto"/>
            <w:right w:val="none" w:sz="0" w:space="0" w:color="auto"/>
          </w:divBdr>
        </w:div>
        <w:div w:id="1754431373">
          <w:marLeft w:val="274"/>
          <w:marRight w:val="0"/>
          <w:marTop w:val="150"/>
          <w:marBottom w:val="0"/>
          <w:divBdr>
            <w:top w:val="none" w:sz="0" w:space="0" w:color="auto"/>
            <w:left w:val="none" w:sz="0" w:space="0" w:color="auto"/>
            <w:bottom w:val="none" w:sz="0" w:space="0" w:color="auto"/>
            <w:right w:val="none" w:sz="0" w:space="0" w:color="auto"/>
          </w:divBdr>
        </w:div>
        <w:div w:id="1663964440">
          <w:marLeft w:val="806"/>
          <w:marRight w:val="0"/>
          <w:marTop w:val="75"/>
          <w:marBottom w:val="0"/>
          <w:divBdr>
            <w:top w:val="none" w:sz="0" w:space="0" w:color="auto"/>
            <w:left w:val="none" w:sz="0" w:space="0" w:color="auto"/>
            <w:bottom w:val="none" w:sz="0" w:space="0" w:color="auto"/>
            <w:right w:val="none" w:sz="0" w:space="0" w:color="auto"/>
          </w:divBdr>
        </w:div>
        <w:div w:id="520045831">
          <w:marLeft w:val="806"/>
          <w:marRight w:val="0"/>
          <w:marTop w:val="75"/>
          <w:marBottom w:val="0"/>
          <w:divBdr>
            <w:top w:val="none" w:sz="0" w:space="0" w:color="auto"/>
            <w:left w:val="none" w:sz="0" w:space="0" w:color="auto"/>
            <w:bottom w:val="none" w:sz="0" w:space="0" w:color="auto"/>
            <w:right w:val="none" w:sz="0" w:space="0" w:color="auto"/>
          </w:divBdr>
        </w:div>
      </w:divsChild>
    </w:div>
    <w:div w:id="1264604559">
      <w:bodyDiv w:val="1"/>
      <w:marLeft w:val="0"/>
      <w:marRight w:val="0"/>
      <w:marTop w:val="0"/>
      <w:marBottom w:val="0"/>
      <w:divBdr>
        <w:top w:val="none" w:sz="0" w:space="0" w:color="auto"/>
        <w:left w:val="none" w:sz="0" w:space="0" w:color="auto"/>
        <w:bottom w:val="none" w:sz="0" w:space="0" w:color="auto"/>
        <w:right w:val="none" w:sz="0" w:space="0" w:color="auto"/>
      </w:divBdr>
    </w:div>
    <w:div w:id="1284995351">
      <w:bodyDiv w:val="1"/>
      <w:marLeft w:val="0"/>
      <w:marRight w:val="0"/>
      <w:marTop w:val="0"/>
      <w:marBottom w:val="0"/>
      <w:divBdr>
        <w:top w:val="none" w:sz="0" w:space="0" w:color="auto"/>
        <w:left w:val="none" w:sz="0" w:space="0" w:color="auto"/>
        <w:bottom w:val="none" w:sz="0" w:space="0" w:color="auto"/>
        <w:right w:val="none" w:sz="0" w:space="0" w:color="auto"/>
      </w:divBdr>
    </w:div>
    <w:div w:id="1396507530">
      <w:bodyDiv w:val="1"/>
      <w:marLeft w:val="0"/>
      <w:marRight w:val="0"/>
      <w:marTop w:val="0"/>
      <w:marBottom w:val="0"/>
      <w:divBdr>
        <w:top w:val="none" w:sz="0" w:space="0" w:color="auto"/>
        <w:left w:val="none" w:sz="0" w:space="0" w:color="auto"/>
        <w:bottom w:val="none" w:sz="0" w:space="0" w:color="auto"/>
        <w:right w:val="none" w:sz="0" w:space="0" w:color="auto"/>
      </w:divBdr>
      <w:divsChild>
        <w:div w:id="196085860">
          <w:marLeft w:val="806"/>
          <w:marRight w:val="0"/>
          <w:marTop w:val="75"/>
          <w:marBottom w:val="0"/>
          <w:divBdr>
            <w:top w:val="none" w:sz="0" w:space="0" w:color="auto"/>
            <w:left w:val="none" w:sz="0" w:space="0" w:color="auto"/>
            <w:bottom w:val="none" w:sz="0" w:space="0" w:color="auto"/>
            <w:right w:val="none" w:sz="0" w:space="0" w:color="auto"/>
          </w:divBdr>
        </w:div>
        <w:div w:id="1661419341">
          <w:marLeft w:val="1354"/>
          <w:marRight w:val="0"/>
          <w:marTop w:val="75"/>
          <w:marBottom w:val="0"/>
          <w:divBdr>
            <w:top w:val="none" w:sz="0" w:space="0" w:color="auto"/>
            <w:left w:val="none" w:sz="0" w:space="0" w:color="auto"/>
            <w:bottom w:val="none" w:sz="0" w:space="0" w:color="auto"/>
            <w:right w:val="none" w:sz="0" w:space="0" w:color="auto"/>
          </w:divBdr>
        </w:div>
        <w:div w:id="367460521">
          <w:marLeft w:val="1354"/>
          <w:marRight w:val="0"/>
          <w:marTop w:val="75"/>
          <w:marBottom w:val="0"/>
          <w:divBdr>
            <w:top w:val="none" w:sz="0" w:space="0" w:color="auto"/>
            <w:left w:val="none" w:sz="0" w:space="0" w:color="auto"/>
            <w:bottom w:val="none" w:sz="0" w:space="0" w:color="auto"/>
            <w:right w:val="none" w:sz="0" w:space="0" w:color="auto"/>
          </w:divBdr>
        </w:div>
        <w:div w:id="915162706">
          <w:marLeft w:val="1354"/>
          <w:marRight w:val="0"/>
          <w:marTop w:val="75"/>
          <w:marBottom w:val="0"/>
          <w:divBdr>
            <w:top w:val="none" w:sz="0" w:space="0" w:color="auto"/>
            <w:left w:val="none" w:sz="0" w:space="0" w:color="auto"/>
            <w:bottom w:val="none" w:sz="0" w:space="0" w:color="auto"/>
            <w:right w:val="none" w:sz="0" w:space="0" w:color="auto"/>
          </w:divBdr>
        </w:div>
        <w:div w:id="822742963">
          <w:marLeft w:val="1354"/>
          <w:marRight w:val="0"/>
          <w:marTop w:val="75"/>
          <w:marBottom w:val="0"/>
          <w:divBdr>
            <w:top w:val="none" w:sz="0" w:space="0" w:color="auto"/>
            <w:left w:val="none" w:sz="0" w:space="0" w:color="auto"/>
            <w:bottom w:val="none" w:sz="0" w:space="0" w:color="auto"/>
            <w:right w:val="none" w:sz="0" w:space="0" w:color="auto"/>
          </w:divBdr>
        </w:div>
      </w:divsChild>
    </w:div>
    <w:div w:id="176005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824</TotalTime>
  <Pages>3</Pages>
  <Words>516</Words>
  <Characters>2840</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Nicoulaud</dc:creator>
  <cp:keywords/>
  <dc:description/>
  <cp:lastModifiedBy>Utilisateur de Microsoft Office</cp:lastModifiedBy>
  <cp:revision>60</cp:revision>
  <dcterms:created xsi:type="dcterms:W3CDTF">2016-12-20T16:09:00Z</dcterms:created>
  <dcterms:modified xsi:type="dcterms:W3CDTF">2022-08-09T14:45:00Z</dcterms:modified>
</cp:coreProperties>
</file>