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AB031" w14:textId="11910A74" w:rsidR="00CA303A" w:rsidRPr="00D7507B" w:rsidRDefault="00360A1C" w:rsidP="004B0F2F">
      <w:pPr>
        <w:tabs>
          <w:tab w:val="left" w:pos="3005"/>
        </w:tabs>
        <w:rPr>
          <w:rFonts w:ascii="Arial" w:hAnsi="Arial" w:cs="Arial"/>
        </w:rPr>
      </w:pPr>
      <w:r>
        <w:rPr>
          <w:rFonts w:ascii="Arial" w:hAnsi="Arial" w:cs="Arial"/>
          <w:noProof/>
          <w:lang w:eastAsia="fr-FR"/>
        </w:rPr>
        <w:drawing>
          <wp:anchor distT="0" distB="0" distL="114300" distR="114300" simplePos="0" relativeHeight="251661824" behindDoc="0" locked="0" layoutInCell="1" allowOverlap="1" wp14:anchorId="261E0207" wp14:editId="4A96C062">
            <wp:simplePos x="0" y="0"/>
            <wp:positionH relativeFrom="column">
              <wp:posOffset>-440055</wp:posOffset>
            </wp:positionH>
            <wp:positionV relativeFrom="paragraph">
              <wp:posOffset>-374015</wp:posOffset>
            </wp:positionV>
            <wp:extent cx="1600835" cy="94299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FI_LOGO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835" cy="942992"/>
                    </a:xfrm>
                    <a:prstGeom prst="rect">
                      <a:avLst/>
                    </a:prstGeom>
                  </pic:spPr>
                </pic:pic>
              </a:graphicData>
            </a:graphic>
            <wp14:sizeRelH relativeFrom="margin">
              <wp14:pctWidth>0</wp14:pctWidth>
            </wp14:sizeRelH>
            <wp14:sizeRelV relativeFrom="margin">
              <wp14:pctHeight>0</wp14:pctHeight>
            </wp14:sizeRelV>
          </wp:anchor>
        </w:drawing>
      </w:r>
      <w:r w:rsidR="004B0F2F">
        <w:rPr>
          <w:rFonts w:ascii="Arial" w:hAnsi="Arial" w:cs="Arial"/>
        </w:rPr>
        <w:tab/>
      </w:r>
    </w:p>
    <w:p w14:paraId="69DBE735" w14:textId="75321A60" w:rsidR="00360A1C" w:rsidRDefault="00360A1C">
      <w:pPr>
        <w:rPr>
          <w:rFonts w:ascii="Arial" w:hAnsi="Arial" w:cs="Arial"/>
        </w:rPr>
      </w:pPr>
    </w:p>
    <w:p w14:paraId="5AC507EE" w14:textId="77777777" w:rsidR="00360A1C" w:rsidRDefault="00360A1C">
      <w:pPr>
        <w:rPr>
          <w:rFonts w:ascii="Arial" w:hAnsi="Arial" w:cs="Arial"/>
        </w:rPr>
      </w:pPr>
    </w:p>
    <w:p w14:paraId="7EE60756" w14:textId="3441C8E7" w:rsidR="0074236C" w:rsidRPr="00D7507B" w:rsidRDefault="00A70989">
      <w:pPr>
        <w:rPr>
          <w:rFonts w:ascii="Arial" w:hAnsi="Arial" w:cs="Arial"/>
        </w:rPr>
      </w:pPr>
      <w:r>
        <w:rPr>
          <w:rFonts w:ascii="Arial" w:hAnsi="Arial" w:cs="Arial"/>
          <w:noProof/>
          <w:lang w:eastAsia="fr-FR"/>
        </w:rPr>
        <mc:AlternateContent>
          <mc:Choice Requires="wps">
            <w:drawing>
              <wp:anchor distT="0" distB="0" distL="114300" distR="114300" simplePos="0" relativeHeight="251653632" behindDoc="0" locked="0" layoutInCell="1" allowOverlap="1" wp14:anchorId="3C83E1CB" wp14:editId="2A7A04FC">
                <wp:simplePos x="0" y="0"/>
                <wp:positionH relativeFrom="column">
                  <wp:posOffset>-243840</wp:posOffset>
                </wp:positionH>
                <wp:positionV relativeFrom="paragraph">
                  <wp:posOffset>255905</wp:posOffset>
                </wp:positionV>
                <wp:extent cx="6629400" cy="2647950"/>
                <wp:effectExtent l="0" t="0" r="0" b="0"/>
                <wp:wrapNone/>
                <wp:docPr id="11"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29400" cy="2647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B6096" w14:textId="72DFB65A" w:rsidR="005A7BCF" w:rsidRPr="00714695" w:rsidRDefault="00D75E47" w:rsidP="005A7BCF">
                            <w:pPr>
                              <w:jc w:val="center"/>
                              <w:rPr>
                                <w:rFonts w:cs="Calibri Light"/>
                                <w:b/>
                                <w:color w:val="00B0F0"/>
                                <w:sz w:val="32"/>
                                <w:szCs w:val="32"/>
                              </w:rPr>
                            </w:pPr>
                            <w:r w:rsidRPr="00714695">
                              <w:rPr>
                                <w:rFonts w:cs="Calibri Light"/>
                                <w:b/>
                                <w:color w:val="00B0F0"/>
                                <w:sz w:val="32"/>
                                <w:szCs w:val="32"/>
                              </w:rPr>
                              <w:t>OUTIL N°2</w:t>
                            </w:r>
                            <w:r w:rsidR="005A7BCF" w:rsidRPr="00714695">
                              <w:rPr>
                                <w:rFonts w:cs="Calibri Light"/>
                                <w:b/>
                                <w:color w:val="00B0F0"/>
                                <w:sz w:val="32"/>
                                <w:szCs w:val="32"/>
                              </w:rPr>
                              <w:t xml:space="preserve"> </w:t>
                            </w:r>
                          </w:p>
                          <w:p w14:paraId="77516B62" w14:textId="6CD05274" w:rsidR="00E35F57" w:rsidRPr="00714695" w:rsidRDefault="00E52C9A" w:rsidP="00A70989">
                            <w:pPr>
                              <w:spacing w:before="0" w:after="0" w:line="216" w:lineRule="auto"/>
                              <w:jc w:val="center"/>
                              <w:rPr>
                                <w:rFonts w:asciiTheme="majorHAnsi" w:eastAsia="Times New Roman" w:hAnsiTheme="majorHAnsi" w:cstheme="majorHAnsi"/>
                                <w:b/>
                                <w:smallCaps/>
                                <w:color w:val="00B0F0"/>
                                <w:sz w:val="32"/>
                                <w:szCs w:val="32"/>
                                <w:lang w:eastAsia="fr-FR"/>
                              </w:rPr>
                            </w:pPr>
                            <w:r>
                              <w:rPr>
                                <w:rFonts w:asciiTheme="majorHAnsi" w:eastAsia="Times New Roman" w:hAnsiTheme="majorHAnsi" w:cstheme="majorHAnsi"/>
                                <w:b/>
                                <w:smallCaps/>
                                <w:color w:val="00B0F0"/>
                                <w:sz w:val="32"/>
                                <w:szCs w:val="32"/>
                                <w:lang w:eastAsia="fr-FR"/>
                              </w:rPr>
                              <w:t xml:space="preserve">GUIDE ET </w:t>
                            </w:r>
                            <w:r w:rsidR="00E35F57" w:rsidRPr="00714695">
                              <w:rPr>
                                <w:rFonts w:asciiTheme="majorHAnsi" w:eastAsia="Times New Roman" w:hAnsiTheme="majorHAnsi" w:cstheme="majorHAnsi"/>
                                <w:b/>
                                <w:smallCaps/>
                                <w:color w:val="00B0F0"/>
                                <w:sz w:val="32"/>
                                <w:szCs w:val="32"/>
                                <w:lang w:eastAsia="fr-FR"/>
                              </w:rPr>
                              <w:t xml:space="preserve">GRILLE </w:t>
                            </w:r>
                            <w:bookmarkStart w:id="0" w:name="_Hlk111811520"/>
                            <w:r w:rsidR="00E35F57" w:rsidRPr="00714695">
                              <w:rPr>
                                <w:rFonts w:asciiTheme="majorHAnsi" w:eastAsia="Times New Roman" w:hAnsiTheme="majorHAnsi" w:cstheme="majorHAnsi"/>
                                <w:b/>
                                <w:smallCaps/>
                                <w:color w:val="00B0F0"/>
                                <w:sz w:val="32"/>
                                <w:szCs w:val="32"/>
                                <w:lang w:eastAsia="fr-FR"/>
                              </w:rPr>
                              <w:t xml:space="preserve">D’ANALYSE DU JURY VAE </w:t>
                            </w:r>
                          </w:p>
                          <w:bookmarkEnd w:id="0"/>
                          <w:p w14:paraId="6A4944A1" w14:textId="1FCF81EF" w:rsidR="00A70989" w:rsidRPr="00714695" w:rsidRDefault="00A70989" w:rsidP="00A70989">
                            <w:pPr>
                              <w:spacing w:before="0" w:after="0" w:line="216" w:lineRule="auto"/>
                              <w:jc w:val="center"/>
                              <w:rPr>
                                <w:rFonts w:asciiTheme="majorHAnsi" w:eastAsia="Times New Roman" w:hAnsiTheme="majorHAnsi" w:cstheme="majorHAnsi"/>
                                <w:b/>
                                <w:smallCaps/>
                                <w:color w:val="00B0F0"/>
                                <w:sz w:val="32"/>
                                <w:szCs w:val="32"/>
                                <w:lang w:eastAsia="fr-FR"/>
                              </w:rPr>
                            </w:pPr>
                            <w:r w:rsidRPr="00714695">
                              <w:rPr>
                                <w:rFonts w:asciiTheme="majorHAnsi" w:eastAsia="Times New Roman" w:hAnsiTheme="majorHAnsi" w:cstheme="majorHAnsi"/>
                                <w:b/>
                                <w:smallCaps/>
                                <w:color w:val="00B0F0"/>
                                <w:sz w:val="32"/>
                                <w:szCs w:val="32"/>
                                <w:lang w:eastAsia="fr-FR"/>
                              </w:rPr>
                              <w:t>(Validation des Acquis de l’</w:t>
                            </w:r>
                            <w:r w:rsidR="005A7BCF" w:rsidRPr="00714695">
                              <w:rPr>
                                <w:rFonts w:asciiTheme="majorHAnsi" w:eastAsia="Times New Roman" w:hAnsiTheme="majorHAnsi" w:cstheme="majorHAnsi"/>
                                <w:b/>
                                <w:smallCaps/>
                                <w:color w:val="00B0F0"/>
                                <w:sz w:val="32"/>
                                <w:szCs w:val="32"/>
                                <w:lang w:eastAsia="fr-FR"/>
                              </w:rPr>
                              <w:t>e</w:t>
                            </w:r>
                            <w:r w:rsidRPr="00714695">
                              <w:rPr>
                                <w:rFonts w:asciiTheme="majorHAnsi" w:eastAsia="Times New Roman" w:hAnsiTheme="majorHAnsi" w:cstheme="majorHAnsi"/>
                                <w:b/>
                                <w:smallCaps/>
                                <w:color w:val="00B0F0"/>
                                <w:sz w:val="32"/>
                                <w:szCs w:val="32"/>
                                <w:lang w:eastAsia="fr-FR"/>
                              </w:rPr>
                              <w:t>xpérience)</w:t>
                            </w:r>
                          </w:p>
                          <w:p w14:paraId="3E415CF3" w14:textId="77777777"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14:paraId="667614F4" w14:textId="77777777" w:rsidR="005A7BCF" w:rsidRPr="005A7BCF" w:rsidRDefault="005A7BCF" w:rsidP="005A7BCF">
                            <w:pPr>
                              <w:jc w:val="center"/>
                              <w:rPr>
                                <w:rFonts w:ascii="Calibri Light" w:hAnsi="Calibri Light" w:cs="Calibri Light"/>
                                <w:b/>
                                <w:color w:val="000000" w:themeColor="text1"/>
                                <w:sz w:val="32"/>
                                <w:szCs w:val="32"/>
                              </w:rPr>
                            </w:pPr>
                            <w:r w:rsidRPr="005A7BCF">
                              <w:rPr>
                                <w:rFonts w:ascii="Calibri Light" w:hAnsi="Calibri Light" w:cs="Calibri Light"/>
                                <w:b/>
                                <w:color w:val="000000" w:themeColor="text1"/>
                                <w:sz w:val="32"/>
                                <w:szCs w:val="32"/>
                              </w:rPr>
                              <w:t>CERTIFICAT DE QUALIFICATION PROFESSIONNELLE</w:t>
                            </w:r>
                          </w:p>
                          <w:p w14:paraId="5B0EC781" w14:textId="77777777" w:rsidR="005A7BCF" w:rsidRPr="005A7BCF" w:rsidRDefault="005A7BCF" w:rsidP="005A7BCF">
                            <w:pPr>
                              <w:jc w:val="center"/>
                              <w:rPr>
                                <w:rFonts w:ascii="Calibri Light" w:hAnsi="Calibri Light" w:cs="Calibri Light"/>
                                <w:color w:val="000000" w:themeColor="text1"/>
                              </w:rPr>
                            </w:pPr>
                            <w:r w:rsidRPr="005A7BCF">
                              <w:rPr>
                                <w:rFonts w:ascii="Calibri Light" w:hAnsi="Calibri Light" w:cs="Calibri Light"/>
                                <w:b/>
                                <w:color w:val="000000" w:themeColor="text1"/>
                                <w:sz w:val="32"/>
                                <w:szCs w:val="32"/>
                              </w:rPr>
                              <w:t>DE LA BRANCHE PROFESSIONNELLE DE L’IMMOBILIER</w:t>
                            </w:r>
                          </w:p>
                          <w:p w14:paraId="0A99139A" w14:textId="77777777"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14:paraId="2D91A009" w14:textId="28CD4BFD" w:rsidR="00A70989" w:rsidRPr="001869A1" w:rsidRDefault="00A70989" w:rsidP="00A70989">
                            <w:pPr>
                              <w:spacing w:before="0" w:after="0"/>
                              <w:jc w:val="center"/>
                              <w:rPr>
                                <w:rFonts w:eastAsia="Times New Roman" w:cs="Calibri Light"/>
                                <w:color w:val="70AD47" w:themeColor="accent6"/>
                                <w:sz w:val="24"/>
                                <w:szCs w:val="24"/>
                                <w:lang w:eastAsia="fr-FR"/>
                              </w:rPr>
                            </w:pPr>
                            <w:r w:rsidRPr="001869A1">
                              <w:rPr>
                                <w:rFonts w:eastAsia="Times New Roman" w:cs="Calibri Light"/>
                                <w:b/>
                                <w:smallCaps/>
                                <w:color w:val="70AD47" w:themeColor="accent6"/>
                                <w:sz w:val="32"/>
                                <w:szCs w:val="32"/>
                                <w:lang w:eastAsia="fr-FR"/>
                              </w:rPr>
                              <w:t xml:space="preserve">CQP </w:t>
                            </w:r>
                            <w:r w:rsidR="005A7BCF" w:rsidRPr="001869A1">
                              <w:rPr>
                                <w:rFonts w:eastAsia="Times New Roman" w:cs="Calibri Light"/>
                                <w:b/>
                                <w:smallCaps/>
                                <w:color w:val="70AD47" w:themeColor="accent6"/>
                                <w:sz w:val="32"/>
                                <w:szCs w:val="32"/>
                                <w:lang w:eastAsia="fr-FR"/>
                              </w:rPr>
                              <w:t>NEGOCIATEUR</w:t>
                            </w:r>
                            <w:r w:rsidRPr="001869A1">
                              <w:rPr>
                                <w:rFonts w:eastAsia="Times New Roman" w:cs="Calibri Light"/>
                                <w:b/>
                                <w:smallCaps/>
                                <w:color w:val="70AD47" w:themeColor="accent6"/>
                                <w:sz w:val="32"/>
                                <w:szCs w:val="32"/>
                                <w:lang w:eastAsia="fr-FR"/>
                              </w:rPr>
                              <w:t xml:space="preserve"> IMMOBILIER</w:t>
                            </w:r>
                          </w:p>
                          <w:p w14:paraId="46B54FBD" w14:textId="77777777" w:rsidR="0013343B" w:rsidRPr="00040965" w:rsidRDefault="0013343B" w:rsidP="00595317">
                            <w:pPr>
                              <w:pStyle w:val="Normalweb"/>
                              <w:spacing w:before="0" w:beforeAutospacing="0" w:after="0" w:afterAutospacing="0" w:line="216" w:lineRule="auto"/>
                              <w:jc w:val="right"/>
                              <w:rPr>
                                <w:rFonts w:ascii="Arial" w:eastAsiaTheme="majorEastAsia" w:hAnsi="Arial" w:cs="Arial"/>
                                <w:bCs/>
                                <w:color w:val="000000" w:themeColor="text1"/>
                                <w:kern w:val="24"/>
                                <w:sz w:val="36"/>
                                <w:szCs w:val="64"/>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83E1CB" id="Titre 1" o:spid="_x0000_s1026" style="position:absolute;margin-left:-19.2pt;margin-top:20.15pt;width:522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" filled="f" stroked="f" strokeweight="1pt">
                <o:lock v:ext="edit" grouping="t"/>
                <v:textbox inset="2mm,2mm,2mm,2mm">
                  <w:txbxContent>
                    <w:p w14:paraId="41CB6096" w14:textId="72DFB65A" w:rsidR="005A7BCF" w:rsidRPr="00714695" w:rsidRDefault="00D75E47" w:rsidP="005A7BCF">
                      <w:pPr>
                        <w:jc w:val="center"/>
                        <w:rPr>
                          <w:rFonts w:cs="Calibri Light"/>
                          <w:b/>
                          <w:color w:val="00B0F0"/>
                          <w:sz w:val="32"/>
                          <w:szCs w:val="32"/>
                        </w:rPr>
                      </w:pPr>
                      <w:r w:rsidRPr="00714695">
                        <w:rPr>
                          <w:rFonts w:cs="Calibri Light"/>
                          <w:b/>
                          <w:color w:val="00B0F0"/>
                          <w:sz w:val="32"/>
                          <w:szCs w:val="32"/>
                        </w:rPr>
                        <w:t>OUTIL N°2</w:t>
                      </w:r>
                      <w:r w:rsidR="005A7BCF" w:rsidRPr="00714695">
                        <w:rPr>
                          <w:rFonts w:cs="Calibri Light"/>
                          <w:b/>
                          <w:color w:val="00B0F0"/>
                          <w:sz w:val="32"/>
                          <w:szCs w:val="32"/>
                        </w:rPr>
                        <w:t xml:space="preserve"> </w:t>
                      </w:r>
                    </w:p>
                    <w:p w14:paraId="77516B62" w14:textId="6CD05274" w:rsidR="00E35F57" w:rsidRPr="00714695" w:rsidRDefault="00E52C9A" w:rsidP="00A70989">
                      <w:pPr>
                        <w:spacing w:before="0" w:after="0" w:line="216" w:lineRule="auto"/>
                        <w:jc w:val="center"/>
                        <w:rPr>
                          <w:rFonts w:asciiTheme="majorHAnsi" w:eastAsia="Times New Roman" w:hAnsiTheme="majorHAnsi" w:cstheme="majorHAnsi"/>
                          <w:b/>
                          <w:smallCaps/>
                          <w:color w:val="00B0F0"/>
                          <w:sz w:val="32"/>
                          <w:szCs w:val="32"/>
                          <w:lang w:eastAsia="fr-FR"/>
                        </w:rPr>
                      </w:pPr>
                      <w:r>
                        <w:rPr>
                          <w:rFonts w:asciiTheme="majorHAnsi" w:eastAsia="Times New Roman" w:hAnsiTheme="majorHAnsi" w:cstheme="majorHAnsi"/>
                          <w:b/>
                          <w:smallCaps/>
                          <w:color w:val="00B0F0"/>
                          <w:sz w:val="32"/>
                          <w:szCs w:val="32"/>
                          <w:lang w:eastAsia="fr-FR"/>
                        </w:rPr>
                        <w:t xml:space="preserve">GUIDE ET </w:t>
                      </w:r>
                      <w:r w:rsidR="00E35F57" w:rsidRPr="00714695">
                        <w:rPr>
                          <w:rFonts w:asciiTheme="majorHAnsi" w:eastAsia="Times New Roman" w:hAnsiTheme="majorHAnsi" w:cstheme="majorHAnsi"/>
                          <w:b/>
                          <w:smallCaps/>
                          <w:color w:val="00B0F0"/>
                          <w:sz w:val="32"/>
                          <w:szCs w:val="32"/>
                          <w:lang w:eastAsia="fr-FR"/>
                        </w:rPr>
                        <w:t xml:space="preserve">GRILLE </w:t>
                      </w:r>
                      <w:bookmarkStart w:id="1" w:name="_Hlk111811520"/>
                      <w:r w:rsidR="00E35F57" w:rsidRPr="00714695">
                        <w:rPr>
                          <w:rFonts w:asciiTheme="majorHAnsi" w:eastAsia="Times New Roman" w:hAnsiTheme="majorHAnsi" w:cstheme="majorHAnsi"/>
                          <w:b/>
                          <w:smallCaps/>
                          <w:color w:val="00B0F0"/>
                          <w:sz w:val="32"/>
                          <w:szCs w:val="32"/>
                          <w:lang w:eastAsia="fr-FR"/>
                        </w:rPr>
                        <w:t xml:space="preserve">D’ANALYSE DU JURY VAE </w:t>
                      </w:r>
                    </w:p>
                    <w:bookmarkEnd w:id="1"/>
                    <w:p w14:paraId="6A4944A1" w14:textId="1FCF81EF" w:rsidR="00A70989" w:rsidRPr="00714695" w:rsidRDefault="00A70989" w:rsidP="00A70989">
                      <w:pPr>
                        <w:spacing w:before="0" w:after="0" w:line="216" w:lineRule="auto"/>
                        <w:jc w:val="center"/>
                        <w:rPr>
                          <w:rFonts w:asciiTheme="majorHAnsi" w:eastAsia="Times New Roman" w:hAnsiTheme="majorHAnsi" w:cstheme="majorHAnsi"/>
                          <w:b/>
                          <w:smallCaps/>
                          <w:color w:val="00B0F0"/>
                          <w:sz w:val="32"/>
                          <w:szCs w:val="32"/>
                          <w:lang w:eastAsia="fr-FR"/>
                        </w:rPr>
                      </w:pPr>
                      <w:r w:rsidRPr="00714695">
                        <w:rPr>
                          <w:rFonts w:asciiTheme="majorHAnsi" w:eastAsia="Times New Roman" w:hAnsiTheme="majorHAnsi" w:cstheme="majorHAnsi"/>
                          <w:b/>
                          <w:smallCaps/>
                          <w:color w:val="00B0F0"/>
                          <w:sz w:val="32"/>
                          <w:szCs w:val="32"/>
                          <w:lang w:eastAsia="fr-FR"/>
                        </w:rPr>
                        <w:t>(Validation des Acquis de l’</w:t>
                      </w:r>
                      <w:r w:rsidR="005A7BCF" w:rsidRPr="00714695">
                        <w:rPr>
                          <w:rFonts w:asciiTheme="majorHAnsi" w:eastAsia="Times New Roman" w:hAnsiTheme="majorHAnsi" w:cstheme="majorHAnsi"/>
                          <w:b/>
                          <w:smallCaps/>
                          <w:color w:val="00B0F0"/>
                          <w:sz w:val="32"/>
                          <w:szCs w:val="32"/>
                          <w:lang w:eastAsia="fr-FR"/>
                        </w:rPr>
                        <w:t>e</w:t>
                      </w:r>
                      <w:r w:rsidRPr="00714695">
                        <w:rPr>
                          <w:rFonts w:asciiTheme="majorHAnsi" w:eastAsia="Times New Roman" w:hAnsiTheme="majorHAnsi" w:cstheme="majorHAnsi"/>
                          <w:b/>
                          <w:smallCaps/>
                          <w:color w:val="00B0F0"/>
                          <w:sz w:val="32"/>
                          <w:szCs w:val="32"/>
                          <w:lang w:eastAsia="fr-FR"/>
                        </w:rPr>
                        <w:t>xpérience)</w:t>
                      </w:r>
                    </w:p>
                    <w:p w14:paraId="3E415CF3" w14:textId="77777777"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14:paraId="667614F4" w14:textId="77777777" w:rsidR="005A7BCF" w:rsidRPr="005A7BCF" w:rsidRDefault="005A7BCF" w:rsidP="005A7BCF">
                      <w:pPr>
                        <w:jc w:val="center"/>
                        <w:rPr>
                          <w:rFonts w:ascii="Calibri Light" w:hAnsi="Calibri Light" w:cs="Calibri Light"/>
                          <w:b/>
                          <w:color w:val="000000" w:themeColor="text1"/>
                          <w:sz w:val="32"/>
                          <w:szCs w:val="32"/>
                        </w:rPr>
                      </w:pPr>
                      <w:r w:rsidRPr="005A7BCF">
                        <w:rPr>
                          <w:rFonts w:ascii="Calibri Light" w:hAnsi="Calibri Light" w:cs="Calibri Light"/>
                          <w:b/>
                          <w:color w:val="000000" w:themeColor="text1"/>
                          <w:sz w:val="32"/>
                          <w:szCs w:val="32"/>
                        </w:rPr>
                        <w:t>CERTIFICAT DE QUALIFICATION PROFESSIONNELLE</w:t>
                      </w:r>
                    </w:p>
                    <w:p w14:paraId="5B0EC781" w14:textId="77777777" w:rsidR="005A7BCF" w:rsidRPr="005A7BCF" w:rsidRDefault="005A7BCF" w:rsidP="005A7BCF">
                      <w:pPr>
                        <w:jc w:val="center"/>
                        <w:rPr>
                          <w:rFonts w:ascii="Calibri Light" w:hAnsi="Calibri Light" w:cs="Calibri Light"/>
                          <w:color w:val="000000" w:themeColor="text1"/>
                        </w:rPr>
                      </w:pPr>
                      <w:r w:rsidRPr="005A7BCF">
                        <w:rPr>
                          <w:rFonts w:ascii="Calibri Light" w:hAnsi="Calibri Light" w:cs="Calibri Light"/>
                          <w:b/>
                          <w:color w:val="000000" w:themeColor="text1"/>
                          <w:sz w:val="32"/>
                          <w:szCs w:val="32"/>
                        </w:rPr>
                        <w:t>DE LA BRANCHE PROFESSIONNELLE DE L’IMMOBILIER</w:t>
                      </w:r>
                    </w:p>
                    <w:p w14:paraId="0A99139A" w14:textId="77777777"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14:paraId="2D91A009" w14:textId="28CD4BFD" w:rsidR="00A70989" w:rsidRPr="001869A1" w:rsidRDefault="00A70989" w:rsidP="00A70989">
                      <w:pPr>
                        <w:spacing w:before="0" w:after="0"/>
                        <w:jc w:val="center"/>
                        <w:rPr>
                          <w:rFonts w:eastAsia="Times New Roman" w:cs="Calibri Light"/>
                          <w:color w:val="70AD47" w:themeColor="accent6"/>
                          <w:sz w:val="24"/>
                          <w:szCs w:val="24"/>
                          <w:lang w:eastAsia="fr-FR"/>
                        </w:rPr>
                      </w:pPr>
                      <w:r w:rsidRPr="001869A1">
                        <w:rPr>
                          <w:rFonts w:eastAsia="Times New Roman" w:cs="Calibri Light"/>
                          <w:b/>
                          <w:smallCaps/>
                          <w:color w:val="70AD47" w:themeColor="accent6"/>
                          <w:sz w:val="32"/>
                          <w:szCs w:val="32"/>
                          <w:lang w:eastAsia="fr-FR"/>
                        </w:rPr>
                        <w:t xml:space="preserve">CQP </w:t>
                      </w:r>
                      <w:r w:rsidR="005A7BCF" w:rsidRPr="001869A1">
                        <w:rPr>
                          <w:rFonts w:eastAsia="Times New Roman" w:cs="Calibri Light"/>
                          <w:b/>
                          <w:smallCaps/>
                          <w:color w:val="70AD47" w:themeColor="accent6"/>
                          <w:sz w:val="32"/>
                          <w:szCs w:val="32"/>
                          <w:lang w:eastAsia="fr-FR"/>
                        </w:rPr>
                        <w:t>NEGOCIATEUR</w:t>
                      </w:r>
                      <w:r w:rsidRPr="001869A1">
                        <w:rPr>
                          <w:rFonts w:eastAsia="Times New Roman" w:cs="Calibri Light"/>
                          <w:b/>
                          <w:smallCaps/>
                          <w:color w:val="70AD47" w:themeColor="accent6"/>
                          <w:sz w:val="32"/>
                          <w:szCs w:val="32"/>
                          <w:lang w:eastAsia="fr-FR"/>
                        </w:rPr>
                        <w:t xml:space="preserve"> IMMOBILIER</w:t>
                      </w:r>
                    </w:p>
                    <w:p w14:paraId="46B54FBD" w14:textId="77777777" w:rsidR="0013343B" w:rsidRPr="00040965" w:rsidRDefault="0013343B" w:rsidP="00595317">
                      <w:pPr>
                        <w:pStyle w:val="NormalWeb"/>
                        <w:spacing w:before="0" w:beforeAutospacing="0" w:after="0" w:afterAutospacing="0" w:line="216" w:lineRule="auto"/>
                        <w:jc w:val="right"/>
                        <w:rPr>
                          <w:rFonts w:ascii="Arial" w:eastAsiaTheme="majorEastAsia" w:hAnsi="Arial" w:cs="Arial"/>
                          <w:bCs/>
                          <w:color w:val="000000" w:themeColor="text1"/>
                          <w:kern w:val="24"/>
                          <w:sz w:val="36"/>
                          <w:szCs w:val="64"/>
                        </w:rPr>
                      </w:pPr>
                    </w:p>
                  </w:txbxContent>
                </v:textbox>
              </v:rect>
            </w:pict>
          </mc:Fallback>
        </mc:AlternateContent>
      </w:r>
    </w:p>
    <w:p w14:paraId="59B46FA4" w14:textId="77777777" w:rsidR="0074236C" w:rsidRPr="00D7507B" w:rsidRDefault="0074236C">
      <w:pPr>
        <w:rPr>
          <w:rFonts w:ascii="Arial" w:hAnsi="Arial" w:cs="Arial"/>
        </w:rPr>
      </w:pPr>
    </w:p>
    <w:p w14:paraId="7A2BDB17" w14:textId="77777777" w:rsidR="00595317" w:rsidRPr="00D7507B" w:rsidRDefault="00595317" w:rsidP="00595317">
      <w:pPr>
        <w:rPr>
          <w:rFonts w:ascii="Arial" w:hAnsi="Arial" w:cs="Arial"/>
        </w:rPr>
      </w:pPr>
    </w:p>
    <w:p w14:paraId="7F80EC80" w14:textId="77777777" w:rsidR="00595317" w:rsidRPr="00D7507B" w:rsidRDefault="00595317" w:rsidP="00595317">
      <w:pPr>
        <w:rPr>
          <w:rFonts w:ascii="Arial" w:hAnsi="Arial" w:cs="Arial"/>
        </w:rPr>
      </w:pPr>
    </w:p>
    <w:p w14:paraId="0FFDE11D" w14:textId="77777777" w:rsidR="00595317" w:rsidRPr="00D7507B" w:rsidRDefault="00595317" w:rsidP="00595317">
      <w:pPr>
        <w:rPr>
          <w:rFonts w:ascii="Arial" w:hAnsi="Arial" w:cs="Arial"/>
        </w:rPr>
      </w:pPr>
    </w:p>
    <w:p w14:paraId="19B1DDB2" w14:textId="77777777" w:rsidR="00595317" w:rsidRPr="00D7507B" w:rsidRDefault="00595317" w:rsidP="00595317">
      <w:pPr>
        <w:rPr>
          <w:rFonts w:ascii="Arial" w:hAnsi="Arial" w:cs="Arial"/>
        </w:rPr>
      </w:pPr>
    </w:p>
    <w:p w14:paraId="5792A611" w14:textId="77777777" w:rsidR="00595317" w:rsidRPr="00D7507B" w:rsidRDefault="00595317" w:rsidP="00595317">
      <w:pPr>
        <w:rPr>
          <w:rFonts w:ascii="Arial" w:hAnsi="Arial" w:cs="Arial"/>
        </w:rPr>
      </w:pPr>
    </w:p>
    <w:p w14:paraId="2FF9C10E" w14:textId="77777777" w:rsidR="00595317" w:rsidRPr="00D7507B" w:rsidRDefault="00595317" w:rsidP="00595317">
      <w:pPr>
        <w:rPr>
          <w:rFonts w:ascii="Arial" w:hAnsi="Arial" w:cs="Arial"/>
        </w:rPr>
      </w:pPr>
    </w:p>
    <w:p w14:paraId="1B6FF8A0" w14:textId="77777777" w:rsidR="00595317" w:rsidRPr="00D7507B" w:rsidRDefault="00595317" w:rsidP="00595317">
      <w:pPr>
        <w:rPr>
          <w:rFonts w:ascii="Arial" w:hAnsi="Arial" w:cs="Arial"/>
        </w:rPr>
      </w:pPr>
    </w:p>
    <w:p w14:paraId="31A1D0FE" w14:textId="77777777" w:rsidR="00595317" w:rsidRPr="00D7507B" w:rsidRDefault="00595317" w:rsidP="00595317">
      <w:pPr>
        <w:rPr>
          <w:rFonts w:ascii="Arial" w:hAnsi="Arial" w:cs="Arial"/>
        </w:rPr>
      </w:pPr>
    </w:p>
    <w:p w14:paraId="27DB62F6" w14:textId="77777777" w:rsidR="00595317" w:rsidRPr="00D7507B" w:rsidRDefault="00595317" w:rsidP="00595317">
      <w:pPr>
        <w:rPr>
          <w:rFonts w:ascii="Arial" w:hAnsi="Arial" w:cs="Arial"/>
        </w:rPr>
      </w:pPr>
    </w:p>
    <w:p w14:paraId="2670442C" w14:textId="77777777" w:rsidR="00595317" w:rsidRPr="00D7507B" w:rsidRDefault="00595317" w:rsidP="00595317">
      <w:pPr>
        <w:rPr>
          <w:rFonts w:ascii="Arial" w:hAnsi="Arial" w:cs="Arial"/>
        </w:rPr>
      </w:pPr>
    </w:p>
    <w:p w14:paraId="3BF4066E" w14:textId="77777777" w:rsidR="00595317" w:rsidRPr="00D7507B" w:rsidRDefault="00595317" w:rsidP="00595317">
      <w:pPr>
        <w:rPr>
          <w:rFonts w:ascii="Arial" w:hAnsi="Arial" w:cs="Arial"/>
        </w:rPr>
      </w:pPr>
    </w:p>
    <w:tbl>
      <w:tblPr>
        <w:tblStyle w:val="Grilledutableau"/>
        <w:tblpPr w:leftFromText="141" w:rightFromText="141" w:vertAnchor="text" w:horzAnchor="margin" w:tblpY="45"/>
        <w:tblW w:w="9498" w:type="dxa"/>
        <w:tblLayout w:type="fixed"/>
        <w:tblLook w:val="04A0" w:firstRow="1" w:lastRow="0" w:firstColumn="1" w:lastColumn="0" w:noHBand="0" w:noVBand="1"/>
      </w:tblPr>
      <w:tblGrid>
        <w:gridCol w:w="5407"/>
        <w:gridCol w:w="292"/>
        <w:gridCol w:w="3799"/>
      </w:tblGrid>
      <w:tr w:rsidR="00713342" w:rsidRPr="001E4B47" w14:paraId="42FEE308" w14:textId="77777777" w:rsidTr="00710266">
        <w:trPr>
          <w:trHeight w:val="16"/>
        </w:trPr>
        <w:tc>
          <w:tcPr>
            <w:tcW w:w="5699" w:type="dxa"/>
            <w:gridSpan w:val="2"/>
            <w:tcBorders>
              <w:top w:val="nil"/>
              <w:left w:val="nil"/>
              <w:bottom w:val="nil"/>
              <w:right w:val="nil"/>
            </w:tcBorders>
          </w:tcPr>
          <w:p w14:paraId="228E0C58" w14:textId="77777777" w:rsidR="00713342" w:rsidRPr="001E4B47" w:rsidRDefault="00713342" w:rsidP="00713342">
            <w:pPr>
              <w:rPr>
                <w:rFonts w:cstheme="minorHAnsi"/>
                <w:b/>
                <w:sz w:val="22"/>
              </w:rPr>
            </w:pPr>
            <w:r w:rsidRPr="001E4B47">
              <w:rPr>
                <w:rFonts w:cstheme="minorHAnsi"/>
                <w:b/>
                <w:sz w:val="22"/>
              </w:rPr>
              <w:t>Candidat</w:t>
            </w:r>
          </w:p>
        </w:tc>
        <w:tc>
          <w:tcPr>
            <w:tcW w:w="3799" w:type="dxa"/>
            <w:tcBorders>
              <w:top w:val="nil"/>
              <w:left w:val="nil"/>
              <w:bottom w:val="nil"/>
              <w:right w:val="nil"/>
            </w:tcBorders>
          </w:tcPr>
          <w:p w14:paraId="3E7C5613" w14:textId="77777777" w:rsidR="00713342" w:rsidRPr="001E4B47" w:rsidRDefault="00713342" w:rsidP="00713342">
            <w:pPr>
              <w:rPr>
                <w:rFonts w:cstheme="minorHAnsi"/>
                <w:sz w:val="22"/>
              </w:rPr>
            </w:pPr>
          </w:p>
        </w:tc>
      </w:tr>
      <w:tr w:rsidR="00713342" w:rsidRPr="001E4B47" w14:paraId="27282610" w14:textId="77777777" w:rsidTr="00710266">
        <w:trPr>
          <w:trHeight w:val="16"/>
        </w:trPr>
        <w:tc>
          <w:tcPr>
            <w:tcW w:w="9498" w:type="dxa"/>
            <w:gridSpan w:val="3"/>
            <w:tcBorders>
              <w:top w:val="nil"/>
              <w:left w:val="nil"/>
              <w:right w:val="nil"/>
            </w:tcBorders>
          </w:tcPr>
          <w:p w14:paraId="4758725D" w14:textId="77777777" w:rsidR="00713342" w:rsidRPr="001E4B47" w:rsidRDefault="00713342" w:rsidP="00713342">
            <w:pPr>
              <w:rPr>
                <w:rFonts w:cstheme="minorHAnsi"/>
                <w:sz w:val="22"/>
              </w:rPr>
            </w:pPr>
            <w:r w:rsidRPr="001E4B47">
              <w:rPr>
                <w:rFonts w:cstheme="minorHAnsi"/>
                <w:sz w:val="22"/>
              </w:rPr>
              <w:sym w:font="Wingdings" w:char="F06F"/>
            </w:r>
            <w:r w:rsidRPr="001E4B47">
              <w:rPr>
                <w:rFonts w:cstheme="minorHAnsi"/>
                <w:sz w:val="22"/>
              </w:rPr>
              <w:t xml:space="preserve"> Mme </w:t>
            </w:r>
            <w:r w:rsidRPr="001E4B47">
              <w:rPr>
                <w:rFonts w:cstheme="minorHAnsi"/>
                <w:sz w:val="22"/>
              </w:rPr>
              <w:sym w:font="Wingdings" w:char="F06F"/>
            </w:r>
            <w:r w:rsidRPr="001E4B47">
              <w:rPr>
                <w:rFonts w:cstheme="minorHAnsi"/>
                <w:sz w:val="22"/>
              </w:rPr>
              <w:t xml:space="preserve"> M.</w:t>
            </w:r>
          </w:p>
        </w:tc>
      </w:tr>
      <w:tr w:rsidR="00713342" w:rsidRPr="001E4B47" w14:paraId="3A368906" w14:textId="77777777" w:rsidTr="00710266">
        <w:trPr>
          <w:trHeight w:val="624"/>
        </w:trPr>
        <w:tc>
          <w:tcPr>
            <w:tcW w:w="5407" w:type="dxa"/>
            <w:tcBorders>
              <w:top w:val="single" w:sz="4" w:space="0" w:color="auto"/>
            </w:tcBorders>
          </w:tcPr>
          <w:p w14:paraId="4A490A34" w14:textId="77777777" w:rsidR="00713342" w:rsidRPr="001E4B47" w:rsidRDefault="00713342" w:rsidP="00713342">
            <w:pPr>
              <w:rPr>
                <w:rFonts w:cstheme="minorHAnsi"/>
                <w:sz w:val="22"/>
              </w:rPr>
            </w:pPr>
            <w:r w:rsidRPr="001E4B47">
              <w:rPr>
                <w:rFonts w:cstheme="minorHAnsi"/>
                <w:sz w:val="22"/>
              </w:rPr>
              <w:t>Nom</w:t>
            </w:r>
          </w:p>
        </w:tc>
        <w:tc>
          <w:tcPr>
            <w:tcW w:w="4091" w:type="dxa"/>
            <w:gridSpan w:val="2"/>
            <w:tcBorders>
              <w:top w:val="single" w:sz="4" w:space="0" w:color="auto"/>
            </w:tcBorders>
          </w:tcPr>
          <w:p w14:paraId="6F195749" w14:textId="77777777" w:rsidR="00713342" w:rsidRPr="001E4B47" w:rsidRDefault="00713342" w:rsidP="00713342">
            <w:pPr>
              <w:rPr>
                <w:rFonts w:cstheme="minorHAnsi"/>
                <w:sz w:val="22"/>
              </w:rPr>
            </w:pPr>
          </w:p>
        </w:tc>
      </w:tr>
      <w:tr w:rsidR="00713342" w:rsidRPr="001E4B47" w14:paraId="636CA0CD" w14:textId="77777777" w:rsidTr="00710266">
        <w:trPr>
          <w:trHeight w:val="16"/>
        </w:trPr>
        <w:tc>
          <w:tcPr>
            <w:tcW w:w="5407" w:type="dxa"/>
          </w:tcPr>
          <w:p w14:paraId="59338E9C" w14:textId="77777777" w:rsidR="00713342" w:rsidRPr="001E4B47" w:rsidRDefault="00713342" w:rsidP="00713342">
            <w:pPr>
              <w:rPr>
                <w:rFonts w:cstheme="minorHAnsi"/>
                <w:sz w:val="22"/>
              </w:rPr>
            </w:pPr>
            <w:r w:rsidRPr="001E4B47">
              <w:rPr>
                <w:rFonts w:cstheme="minorHAnsi"/>
                <w:sz w:val="22"/>
              </w:rPr>
              <w:t>Prénom</w:t>
            </w:r>
          </w:p>
        </w:tc>
        <w:tc>
          <w:tcPr>
            <w:tcW w:w="4091" w:type="dxa"/>
            <w:gridSpan w:val="2"/>
          </w:tcPr>
          <w:p w14:paraId="29F2D1F0" w14:textId="77777777" w:rsidR="00713342" w:rsidRPr="001E4B47" w:rsidRDefault="00713342" w:rsidP="00713342">
            <w:pPr>
              <w:rPr>
                <w:rFonts w:cstheme="minorHAnsi"/>
                <w:sz w:val="22"/>
              </w:rPr>
            </w:pPr>
          </w:p>
        </w:tc>
      </w:tr>
      <w:tr w:rsidR="00713342" w:rsidRPr="001E4B47" w14:paraId="19749A04" w14:textId="77777777" w:rsidTr="00710266">
        <w:trPr>
          <w:cantSplit/>
          <w:trHeight w:val="16"/>
        </w:trPr>
        <w:tc>
          <w:tcPr>
            <w:tcW w:w="9498" w:type="dxa"/>
            <w:gridSpan w:val="3"/>
            <w:tcBorders>
              <w:left w:val="nil"/>
              <w:bottom w:val="nil"/>
              <w:right w:val="nil"/>
            </w:tcBorders>
          </w:tcPr>
          <w:tbl>
            <w:tblPr>
              <w:tblStyle w:val="Grilledutableau"/>
              <w:tblpPr w:leftFromText="141" w:rightFromText="141" w:vertAnchor="text" w:horzAnchor="margin" w:tblpX="-112" w:tblpY="437"/>
              <w:tblW w:w="9493" w:type="dxa"/>
              <w:tblLayout w:type="fixed"/>
              <w:tblLook w:val="04A0" w:firstRow="1" w:lastRow="0" w:firstColumn="1" w:lastColumn="0" w:noHBand="0" w:noVBand="1"/>
            </w:tblPr>
            <w:tblGrid>
              <w:gridCol w:w="3832"/>
              <w:gridCol w:w="5661"/>
            </w:tblGrid>
            <w:tr w:rsidR="00713342" w:rsidRPr="001E4B47" w14:paraId="17E387E6" w14:textId="77777777" w:rsidTr="00710266">
              <w:trPr>
                <w:trHeight w:val="16"/>
              </w:trPr>
              <w:tc>
                <w:tcPr>
                  <w:tcW w:w="3832" w:type="dxa"/>
                  <w:tcBorders>
                    <w:top w:val="nil"/>
                    <w:left w:val="nil"/>
                    <w:bottom w:val="single" w:sz="4" w:space="0" w:color="auto"/>
                    <w:right w:val="nil"/>
                  </w:tcBorders>
                </w:tcPr>
                <w:p w14:paraId="439A194E" w14:textId="77777777" w:rsidR="00713342" w:rsidRPr="001E4B47" w:rsidRDefault="00713342" w:rsidP="00713342">
                  <w:pPr>
                    <w:rPr>
                      <w:rFonts w:cstheme="minorHAnsi"/>
                      <w:b/>
                      <w:sz w:val="22"/>
                    </w:rPr>
                  </w:pPr>
                  <w:r w:rsidRPr="001E4B47">
                    <w:rPr>
                      <w:rFonts w:cstheme="minorHAnsi"/>
                      <w:b/>
                      <w:sz w:val="22"/>
                    </w:rPr>
                    <w:t>Membres du jury professionnel</w:t>
                  </w:r>
                </w:p>
              </w:tc>
              <w:tc>
                <w:tcPr>
                  <w:tcW w:w="5661" w:type="dxa"/>
                  <w:tcBorders>
                    <w:top w:val="nil"/>
                    <w:left w:val="nil"/>
                    <w:bottom w:val="single" w:sz="4" w:space="0" w:color="auto"/>
                    <w:right w:val="nil"/>
                  </w:tcBorders>
                </w:tcPr>
                <w:p w14:paraId="09C9A59F" w14:textId="77777777" w:rsidR="00713342" w:rsidRPr="001E4B47" w:rsidRDefault="00713342" w:rsidP="00713342">
                  <w:pPr>
                    <w:rPr>
                      <w:rFonts w:cstheme="minorHAnsi"/>
                      <w:sz w:val="22"/>
                    </w:rPr>
                  </w:pPr>
                </w:p>
              </w:tc>
            </w:tr>
            <w:tr w:rsidR="00713342" w:rsidRPr="001E4B47" w14:paraId="2B22B72C" w14:textId="77777777" w:rsidTr="00710266">
              <w:trPr>
                <w:trHeight w:val="16"/>
              </w:trPr>
              <w:tc>
                <w:tcPr>
                  <w:tcW w:w="3832" w:type="dxa"/>
                  <w:tcBorders>
                    <w:top w:val="single" w:sz="4" w:space="0" w:color="auto"/>
                  </w:tcBorders>
                </w:tcPr>
                <w:p w14:paraId="0EE152CE" w14:textId="77777777" w:rsidR="00713342" w:rsidRPr="001E4B47" w:rsidRDefault="00713342" w:rsidP="00713342">
                  <w:pPr>
                    <w:rPr>
                      <w:rFonts w:cstheme="minorHAnsi"/>
                      <w:color w:val="000000" w:themeColor="text1"/>
                      <w:sz w:val="22"/>
                    </w:rPr>
                  </w:pPr>
                  <w:r w:rsidRPr="001E4B47">
                    <w:rPr>
                      <w:rFonts w:cstheme="minorHAnsi"/>
                      <w:color w:val="000000" w:themeColor="text1"/>
                      <w:sz w:val="22"/>
                    </w:rPr>
                    <w:t>Membre du jury de validation 1</w:t>
                  </w:r>
                </w:p>
              </w:tc>
              <w:tc>
                <w:tcPr>
                  <w:tcW w:w="5661" w:type="dxa"/>
                  <w:tcBorders>
                    <w:top w:val="single" w:sz="4" w:space="0" w:color="auto"/>
                  </w:tcBorders>
                </w:tcPr>
                <w:p w14:paraId="753270EA" w14:textId="77777777" w:rsidR="00713342" w:rsidRPr="001E4B47" w:rsidRDefault="00713342" w:rsidP="00713342">
                  <w:pPr>
                    <w:rPr>
                      <w:rFonts w:cstheme="minorHAnsi"/>
                      <w:sz w:val="22"/>
                    </w:rPr>
                  </w:pPr>
                </w:p>
              </w:tc>
            </w:tr>
            <w:tr w:rsidR="00713342" w:rsidRPr="001E4B47" w14:paraId="50A3A060" w14:textId="77777777" w:rsidTr="00710266">
              <w:trPr>
                <w:trHeight w:val="16"/>
              </w:trPr>
              <w:tc>
                <w:tcPr>
                  <w:tcW w:w="3832" w:type="dxa"/>
                  <w:tcBorders>
                    <w:bottom w:val="single" w:sz="4" w:space="0" w:color="auto"/>
                  </w:tcBorders>
                </w:tcPr>
                <w:p w14:paraId="6DD9D7B1" w14:textId="77777777" w:rsidR="00713342" w:rsidRPr="001E4B47" w:rsidRDefault="00713342" w:rsidP="00713342">
                  <w:pPr>
                    <w:rPr>
                      <w:rFonts w:cstheme="minorHAnsi"/>
                      <w:color w:val="000000" w:themeColor="text1"/>
                      <w:sz w:val="22"/>
                    </w:rPr>
                  </w:pPr>
                  <w:r w:rsidRPr="001E4B47">
                    <w:rPr>
                      <w:rFonts w:cstheme="minorHAnsi"/>
                      <w:color w:val="000000" w:themeColor="text1"/>
                      <w:sz w:val="22"/>
                    </w:rPr>
                    <w:t>Fonction</w:t>
                  </w:r>
                </w:p>
              </w:tc>
              <w:tc>
                <w:tcPr>
                  <w:tcW w:w="5661" w:type="dxa"/>
                  <w:tcBorders>
                    <w:bottom w:val="single" w:sz="4" w:space="0" w:color="auto"/>
                  </w:tcBorders>
                </w:tcPr>
                <w:p w14:paraId="593490CB" w14:textId="77777777" w:rsidR="00713342" w:rsidRPr="001E4B47" w:rsidRDefault="00713342" w:rsidP="00713342">
                  <w:pPr>
                    <w:rPr>
                      <w:rFonts w:cstheme="minorHAnsi"/>
                      <w:sz w:val="22"/>
                    </w:rPr>
                  </w:pPr>
                </w:p>
              </w:tc>
            </w:tr>
            <w:tr w:rsidR="00713342" w:rsidRPr="001E4B47" w14:paraId="7C3A4DE6" w14:textId="77777777" w:rsidTr="00710266">
              <w:trPr>
                <w:trHeight w:val="20"/>
              </w:trPr>
              <w:tc>
                <w:tcPr>
                  <w:tcW w:w="9493" w:type="dxa"/>
                  <w:gridSpan w:val="2"/>
                  <w:tcBorders>
                    <w:left w:val="nil"/>
                    <w:bottom w:val="single" w:sz="4" w:space="0" w:color="auto"/>
                    <w:right w:val="nil"/>
                  </w:tcBorders>
                </w:tcPr>
                <w:p w14:paraId="304C5A8B" w14:textId="77777777" w:rsidR="00713342" w:rsidRPr="001E4B47" w:rsidRDefault="00713342" w:rsidP="00713342">
                  <w:pPr>
                    <w:rPr>
                      <w:rFonts w:cstheme="minorHAnsi"/>
                      <w:color w:val="000000" w:themeColor="text1"/>
                      <w:sz w:val="22"/>
                    </w:rPr>
                  </w:pPr>
                </w:p>
              </w:tc>
            </w:tr>
            <w:tr w:rsidR="00713342" w:rsidRPr="001E4B47" w14:paraId="22213B67" w14:textId="77777777" w:rsidTr="00710266">
              <w:trPr>
                <w:trHeight w:val="16"/>
              </w:trPr>
              <w:tc>
                <w:tcPr>
                  <w:tcW w:w="3832" w:type="dxa"/>
                  <w:tcBorders>
                    <w:bottom w:val="single" w:sz="4" w:space="0" w:color="auto"/>
                  </w:tcBorders>
                </w:tcPr>
                <w:p w14:paraId="63CB74BA" w14:textId="77777777" w:rsidR="00713342" w:rsidRPr="001E4B47" w:rsidRDefault="00713342" w:rsidP="00713342">
                  <w:pPr>
                    <w:rPr>
                      <w:rFonts w:cstheme="minorHAnsi"/>
                      <w:color w:val="000000" w:themeColor="text1"/>
                      <w:sz w:val="22"/>
                    </w:rPr>
                  </w:pPr>
                  <w:r w:rsidRPr="001E4B47">
                    <w:rPr>
                      <w:rFonts w:cstheme="minorHAnsi"/>
                      <w:color w:val="000000" w:themeColor="text1"/>
                      <w:sz w:val="22"/>
                    </w:rPr>
                    <w:t>Membre du jury de validation 2</w:t>
                  </w:r>
                </w:p>
              </w:tc>
              <w:tc>
                <w:tcPr>
                  <w:tcW w:w="5661" w:type="dxa"/>
                  <w:tcBorders>
                    <w:bottom w:val="single" w:sz="4" w:space="0" w:color="auto"/>
                  </w:tcBorders>
                </w:tcPr>
                <w:p w14:paraId="0F49ED4C" w14:textId="77777777" w:rsidR="00713342" w:rsidRPr="001E4B47" w:rsidRDefault="00713342" w:rsidP="00713342">
                  <w:pPr>
                    <w:rPr>
                      <w:rFonts w:cstheme="minorHAnsi"/>
                      <w:sz w:val="22"/>
                    </w:rPr>
                  </w:pPr>
                </w:p>
              </w:tc>
            </w:tr>
            <w:tr w:rsidR="00713342" w:rsidRPr="001E4B47" w14:paraId="0A89AAA7" w14:textId="77777777" w:rsidTr="00710266">
              <w:trPr>
                <w:trHeight w:val="16"/>
              </w:trPr>
              <w:tc>
                <w:tcPr>
                  <w:tcW w:w="3832" w:type="dxa"/>
                  <w:tcBorders>
                    <w:bottom w:val="single" w:sz="4" w:space="0" w:color="auto"/>
                  </w:tcBorders>
                </w:tcPr>
                <w:p w14:paraId="6FF09A22" w14:textId="77777777" w:rsidR="00713342" w:rsidRPr="001E4B47" w:rsidRDefault="00713342" w:rsidP="00713342">
                  <w:pPr>
                    <w:rPr>
                      <w:rFonts w:cstheme="minorHAnsi"/>
                      <w:sz w:val="22"/>
                    </w:rPr>
                  </w:pPr>
                  <w:r w:rsidRPr="001E4B47">
                    <w:rPr>
                      <w:rFonts w:cstheme="minorHAnsi"/>
                      <w:sz w:val="22"/>
                    </w:rPr>
                    <w:t>Fonction</w:t>
                  </w:r>
                </w:p>
              </w:tc>
              <w:tc>
                <w:tcPr>
                  <w:tcW w:w="5661" w:type="dxa"/>
                  <w:tcBorders>
                    <w:bottom w:val="single" w:sz="4" w:space="0" w:color="auto"/>
                  </w:tcBorders>
                </w:tcPr>
                <w:p w14:paraId="7C5601A2" w14:textId="77777777" w:rsidR="00713342" w:rsidRPr="001E4B47" w:rsidRDefault="00713342" w:rsidP="00713342">
                  <w:pPr>
                    <w:rPr>
                      <w:rFonts w:cstheme="minorHAnsi"/>
                      <w:sz w:val="22"/>
                    </w:rPr>
                  </w:pPr>
                </w:p>
              </w:tc>
            </w:tr>
          </w:tbl>
          <w:p w14:paraId="5961D6A7" w14:textId="77777777" w:rsidR="00713342" w:rsidRPr="001E4B47" w:rsidRDefault="00713342" w:rsidP="00713342">
            <w:pPr>
              <w:rPr>
                <w:rFonts w:cstheme="minorHAnsi"/>
                <w:sz w:val="22"/>
              </w:rPr>
            </w:pPr>
          </w:p>
        </w:tc>
      </w:tr>
    </w:tbl>
    <w:p w14:paraId="5308A31A" w14:textId="77777777" w:rsidR="00785984" w:rsidRDefault="00785984">
      <w:pPr>
        <w:rPr>
          <w:rFonts w:ascii="Arial" w:hAnsi="Arial" w:cs="Arial"/>
        </w:rPr>
      </w:pPr>
    </w:p>
    <w:tbl>
      <w:tblPr>
        <w:tblStyle w:val="Grilledutableau"/>
        <w:tblW w:w="9493" w:type="dxa"/>
        <w:tblInd w:w="-5" w:type="dxa"/>
        <w:tblLook w:val="04A0" w:firstRow="1" w:lastRow="0" w:firstColumn="1" w:lastColumn="0" w:noHBand="0" w:noVBand="1"/>
      </w:tblPr>
      <w:tblGrid>
        <w:gridCol w:w="3828"/>
        <w:gridCol w:w="5665"/>
      </w:tblGrid>
      <w:tr w:rsidR="00713342" w:rsidRPr="001E4B47" w14:paraId="09CA49E5" w14:textId="77777777" w:rsidTr="005A7BCF">
        <w:trPr>
          <w:trHeight w:val="16"/>
        </w:trPr>
        <w:tc>
          <w:tcPr>
            <w:tcW w:w="3828" w:type="dxa"/>
            <w:tcBorders>
              <w:top w:val="single" w:sz="4" w:space="0" w:color="auto"/>
            </w:tcBorders>
          </w:tcPr>
          <w:p w14:paraId="36DC5145" w14:textId="73A7159A" w:rsidR="00713342" w:rsidRPr="001E4B47" w:rsidRDefault="00713342" w:rsidP="006B7E21">
            <w:pPr>
              <w:rPr>
                <w:rFonts w:cstheme="minorHAnsi"/>
                <w:color w:val="000000" w:themeColor="text1"/>
                <w:sz w:val="22"/>
              </w:rPr>
            </w:pPr>
            <w:r w:rsidRPr="001E4B47">
              <w:rPr>
                <w:rFonts w:cstheme="minorHAnsi"/>
                <w:color w:val="000000" w:themeColor="text1"/>
                <w:sz w:val="22"/>
              </w:rPr>
              <w:t xml:space="preserve">Membre du jury de validation </w:t>
            </w:r>
            <w:r>
              <w:rPr>
                <w:rFonts w:cstheme="minorHAnsi"/>
                <w:color w:val="000000" w:themeColor="text1"/>
                <w:sz w:val="22"/>
              </w:rPr>
              <w:t>3</w:t>
            </w:r>
          </w:p>
        </w:tc>
        <w:tc>
          <w:tcPr>
            <w:tcW w:w="5665" w:type="dxa"/>
            <w:tcBorders>
              <w:top w:val="single" w:sz="4" w:space="0" w:color="auto"/>
            </w:tcBorders>
          </w:tcPr>
          <w:p w14:paraId="3D268508" w14:textId="77777777" w:rsidR="00713342" w:rsidRPr="001E4B47" w:rsidRDefault="00713342" w:rsidP="006B7E21">
            <w:pPr>
              <w:rPr>
                <w:rFonts w:cstheme="minorHAnsi"/>
                <w:sz w:val="22"/>
              </w:rPr>
            </w:pPr>
          </w:p>
        </w:tc>
      </w:tr>
      <w:tr w:rsidR="00713342" w:rsidRPr="001E4B47" w14:paraId="6ECC4298" w14:textId="77777777" w:rsidTr="005A7BCF">
        <w:trPr>
          <w:trHeight w:val="16"/>
        </w:trPr>
        <w:tc>
          <w:tcPr>
            <w:tcW w:w="3828" w:type="dxa"/>
            <w:tcBorders>
              <w:bottom w:val="single" w:sz="4" w:space="0" w:color="auto"/>
            </w:tcBorders>
          </w:tcPr>
          <w:p w14:paraId="30817C55" w14:textId="77777777" w:rsidR="00713342" w:rsidRPr="001E4B47" w:rsidRDefault="00713342" w:rsidP="006B7E21">
            <w:pPr>
              <w:rPr>
                <w:rFonts w:cstheme="minorHAnsi"/>
                <w:color w:val="000000" w:themeColor="text1"/>
                <w:sz w:val="22"/>
              </w:rPr>
            </w:pPr>
            <w:r w:rsidRPr="001E4B47">
              <w:rPr>
                <w:rFonts w:cstheme="minorHAnsi"/>
                <w:color w:val="000000" w:themeColor="text1"/>
                <w:sz w:val="22"/>
              </w:rPr>
              <w:t>Fonction</w:t>
            </w:r>
          </w:p>
        </w:tc>
        <w:tc>
          <w:tcPr>
            <w:tcW w:w="5665" w:type="dxa"/>
            <w:tcBorders>
              <w:bottom w:val="single" w:sz="4" w:space="0" w:color="auto"/>
            </w:tcBorders>
          </w:tcPr>
          <w:p w14:paraId="728B8DCF" w14:textId="77777777" w:rsidR="00713342" w:rsidRPr="001E4B47" w:rsidRDefault="00713342" w:rsidP="006B7E21">
            <w:pPr>
              <w:rPr>
                <w:rFonts w:cstheme="minorHAnsi"/>
                <w:sz w:val="22"/>
              </w:rPr>
            </w:pPr>
          </w:p>
        </w:tc>
      </w:tr>
      <w:tr w:rsidR="00713342" w:rsidRPr="001E4B47" w14:paraId="4F86A091" w14:textId="77777777" w:rsidTr="005A7BCF">
        <w:trPr>
          <w:trHeight w:val="20"/>
        </w:trPr>
        <w:tc>
          <w:tcPr>
            <w:tcW w:w="9493" w:type="dxa"/>
            <w:gridSpan w:val="2"/>
            <w:tcBorders>
              <w:left w:val="nil"/>
              <w:bottom w:val="single" w:sz="4" w:space="0" w:color="auto"/>
              <w:right w:val="nil"/>
            </w:tcBorders>
          </w:tcPr>
          <w:p w14:paraId="2D23BFED" w14:textId="77777777" w:rsidR="00713342" w:rsidRPr="001E4B47" w:rsidRDefault="00713342" w:rsidP="006B7E21">
            <w:pPr>
              <w:rPr>
                <w:rFonts w:cstheme="minorHAnsi"/>
                <w:color w:val="000000" w:themeColor="text1"/>
                <w:sz w:val="22"/>
              </w:rPr>
            </w:pPr>
          </w:p>
        </w:tc>
      </w:tr>
      <w:tr w:rsidR="00713342" w:rsidRPr="001E4B47" w14:paraId="5F9328C4" w14:textId="77777777" w:rsidTr="005A7BCF">
        <w:trPr>
          <w:trHeight w:val="16"/>
        </w:trPr>
        <w:tc>
          <w:tcPr>
            <w:tcW w:w="3828" w:type="dxa"/>
            <w:tcBorders>
              <w:bottom w:val="single" w:sz="4" w:space="0" w:color="auto"/>
            </w:tcBorders>
          </w:tcPr>
          <w:p w14:paraId="7ACAC0BA" w14:textId="26F5B79F" w:rsidR="00713342" w:rsidRPr="001E4B47" w:rsidRDefault="00713342" w:rsidP="006B7E21">
            <w:pPr>
              <w:rPr>
                <w:rFonts w:cstheme="minorHAnsi"/>
                <w:color w:val="000000" w:themeColor="text1"/>
                <w:sz w:val="22"/>
              </w:rPr>
            </w:pPr>
            <w:r w:rsidRPr="001E4B47">
              <w:rPr>
                <w:rFonts w:cstheme="minorHAnsi"/>
                <w:color w:val="000000" w:themeColor="text1"/>
                <w:sz w:val="22"/>
              </w:rPr>
              <w:t xml:space="preserve">Membre du jury de validation </w:t>
            </w:r>
            <w:r>
              <w:rPr>
                <w:rFonts w:cstheme="minorHAnsi"/>
                <w:color w:val="000000" w:themeColor="text1"/>
                <w:sz w:val="22"/>
              </w:rPr>
              <w:t>4</w:t>
            </w:r>
          </w:p>
        </w:tc>
        <w:tc>
          <w:tcPr>
            <w:tcW w:w="5665" w:type="dxa"/>
            <w:tcBorders>
              <w:bottom w:val="single" w:sz="4" w:space="0" w:color="auto"/>
            </w:tcBorders>
          </w:tcPr>
          <w:p w14:paraId="4F50888B" w14:textId="77777777" w:rsidR="00713342" w:rsidRPr="001E4B47" w:rsidRDefault="00713342" w:rsidP="006B7E21">
            <w:pPr>
              <w:rPr>
                <w:rFonts w:cstheme="minorHAnsi"/>
                <w:sz w:val="22"/>
              </w:rPr>
            </w:pPr>
          </w:p>
        </w:tc>
      </w:tr>
      <w:tr w:rsidR="00713342" w:rsidRPr="001E4B47" w14:paraId="39B6ED29" w14:textId="77777777" w:rsidTr="005A7BCF">
        <w:trPr>
          <w:trHeight w:val="16"/>
        </w:trPr>
        <w:tc>
          <w:tcPr>
            <w:tcW w:w="3828" w:type="dxa"/>
            <w:tcBorders>
              <w:bottom w:val="single" w:sz="4" w:space="0" w:color="auto"/>
            </w:tcBorders>
          </w:tcPr>
          <w:p w14:paraId="2B8FD31A" w14:textId="77777777" w:rsidR="00713342" w:rsidRPr="001E4B47" w:rsidRDefault="00713342" w:rsidP="006B7E21">
            <w:pPr>
              <w:rPr>
                <w:rFonts w:cstheme="minorHAnsi"/>
                <w:sz w:val="22"/>
              </w:rPr>
            </w:pPr>
            <w:r w:rsidRPr="001E4B47">
              <w:rPr>
                <w:rFonts w:cstheme="minorHAnsi"/>
                <w:sz w:val="22"/>
              </w:rPr>
              <w:t>Fonction</w:t>
            </w:r>
          </w:p>
        </w:tc>
        <w:tc>
          <w:tcPr>
            <w:tcW w:w="5665" w:type="dxa"/>
            <w:tcBorders>
              <w:bottom w:val="single" w:sz="4" w:space="0" w:color="auto"/>
            </w:tcBorders>
          </w:tcPr>
          <w:p w14:paraId="47A25580" w14:textId="77777777" w:rsidR="00713342" w:rsidRPr="001E4B47" w:rsidRDefault="00713342" w:rsidP="006B7E21">
            <w:pPr>
              <w:rPr>
                <w:rFonts w:cstheme="minorHAnsi"/>
                <w:sz w:val="22"/>
              </w:rPr>
            </w:pPr>
          </w:p>
        </w:tc>
      </w:tr>
    </w:tbl>
    <w:p w14:paraId="0D65FB02" w14:textId="77777777" w:rsidR="00785984" w:rsidRDefault="00785984">
      <w:pPr>
        <w:spacing w:before="0" w:after="160" w:line="259" w:lineRule="auto"/>
        <w:rPr>
          <w:rFonts w:ascii="Arial" w:hAnsi="Arial" w:cs="Arial"/>
        </w:rPr>
      </w:pPr>
      <w:bookmarkStart w:id="1" w:name="_GoBack"/>
      <w:bookmarkEnd w:id="1"/>
    </w:p>
    <w:p w14:paraId="7281E04D" w14:textId="77777777" w:rsidR="00785984" w:rsidRDefault="00785984">
      <w:pPr>
        <w:rPr>
          <w:rFonts w:ascii="Arial" w:hAnsi="Arial" w:cs="Arial"/>
        </w:rPr>
      </w:pPr>
    </w:p>
    <w:p w14:paraId="7B86CFCC" w14:textId="77777777" w:rsidR="00880A35" w:rsidRDefault="00880A35">
      <w:pPr>
        <w:rPr>
          <w:rFonts w:ascii="Arial" w:hAnsi="Arial" w:cs="Arial"/>
        </w:rPr>
      </w:pPr>
    </w:p>
    <w:p w14:paraId="7DDEBF9D" w14:textId="4C5FC839" w:rsidR="00785984" w:rsidRDefault="00785984">
      <w:pPr>
        <w:rPr>
          <w:rFonts w:ascii="Arial" w:hAnsi="Arial" w:cs="Arial"/>
        </w:rPr>
      </w:pP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205"/>
      </w:tblGrid>
      <w:tr w:rsidR="00E2438D" w:rsidRPr="00E2438D" w14:paraId="2B34F8F1" w14:textId="77777777" w:rsidTr="00E2438D">
        <w:trPr>
          <w:trHeight w:val="20"/>
        </w:trPr>
        <w:tc>
          <w:tcPr>
            <w:tcW w:w="10205" w:type="dxa"/>
            <w:shd w:val="clear" w:color="auto" w:fill="2E74B5" w:themeFill="accent1" w:themeFillShade="BF"/>
          </w:tcPr>
          <w:p w14:paraId="6569E9A3" w14:textId="77777777" w:rsidR="00E967F9" w:rsidRPr="00E2438D" w:rsidRDefault="00E967F9" w:rsidP="005A7BCF">
            <w:pPr>
              <w:jc w:val="center"/>
              <w:rPr>
                <w:rFonts w:ascii="Arial" w:hAnsi="Arial" w:cs="Arial"/>
                <w:b/>
                <w:bCs/>
                <w:color w:val="FFFFFF" w:themeColor="background1"/>
                <w:sz w:val="28"/>
              </w:rPr>
            </w:pPr>
            <w:r w:rsidRPr="00E2438D">
              <w:rPr>
                <w:rFonts w:ascii="Arial" w:hAnsi="Arial" w:cs="Arial"/>
                <w:b/>
                <w:bCs/>
                <w:color w:val="FFFFFF" w:themeColor="background1"/>
                <w:sz w:val="28"/>
              </w:rPr>
              <w:t>SOMMAIRE</w:t>
            </w:r>
          </w:p>
        </w:tc>
      </w:tr>
    </w:tbl>
    <w:p w14:paraId="2A3F1084" w14:textId="77777777" w:rsidR="00E967F9" w:rsidRPr="00E967F9" w:rsidRDefault="00E967F9" w:rsidP="00E967F9">
      <w:pPr>
        <w:rPr>
          <w:rFonts w:ascii="Arial" w:hAnsi="Arial" w:cs="Arial"/>
        </w:rPr>
      </w:pPr>
    </w:p>
    <w:tbl>
      <w:tblPr>
        <w:tblW w:w="0" w:type="auto"/>
        <w:tblLook w:val="04A0" w:firstRow="1" w:lastRow="0" w:firstColumn="1" w:lastColumn="0" w:noHBand="0" w:noVBand="1"/>
      </w:tblPr>
      <w:tblGrid>
        <w:gridCol w:w="8486"/>
        <w:gridCol w:w="1152"/>
      </w:tblGrid>
      <w:tr w:rsidR="00E967F9" w14:paraId="7E535B97" w14:textId="77777777" w:rsidTr="00563F25">
        <w:tc>
          <w:tcPr>
            <w:tcW w:w="8486" w:type="dxa"/>
            <w:shd w:val="clear" w:color="auto" w:fill="auto"/>
          </w:tcPr>
          <w:p w14:paraId="50695F0F" w14:textId="77777777" w:rsidR="00E967F9" w:rsidRPr="001E4B47" w:rsidRDefault="008C258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Avant-propos</w:t>
            </w:r>
          </w:p>
        </w:tc>
        <w:tc>
          <w:tcPr>
            <w:tcW w:w="1152" w:type="dxa"/>
            <w:shd w:val="clear" w:color="auto" w:fill="auto"/>
          </w:tcPr>
          <w:p w14:paraId="7570AABF" w14:textId="77777777" w:rsidR="00E967F9" w:rsidRPr="001E4B47" w:rsidRDefault="00E967F9" w:rsidP="0074033F">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P. 3</w:t>
            </w:r>
          </w:p>
        </w:tc>
      </w:tr>
      <w:tr w:rsidR="00E967F9" w14:paraId="5BF15517" w14:textId="77777777" w:rsidTr="00563F25">
        <w:tc>
          <w:tcPr>
            <w:tcW w:w="8486" w:type="dxa"/>
            <w:shd w:val="clear" w:color="auto" w:fill="auto"/>
          </w:tcPr>
          <w:p w14:paraId="5EEDB9F2" w14:textId="2E90351C" w:rsidR="00E967F9" w:rsidRPr="001E4B47" w:rsidRDefault="00785984" w:rsidP="00A43B49">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Le CQP </w:t>
            </w:r>
            <w:bookmarkStart w:id="2" w:name="_Hlk530127506"/>
            <w:r w:rsidR="00A70989">
              <w:rPr>
                <w:rStyle w:val="lev"/>
                <w:rFonts w:asciiTheme="minorHAnsi" w:hAnsiTheme="minorHAnsi" w:cstheme="minorHAnsi"/>
                <w:sz w:val="24"/>
              </w:rPr>
              <w:t>N</w:t>
            </w:r>
            <w:r w:rsidR="00B017A0">
              <w:rPr>
                <w:rStyle w:val="lev"/>
                <w:rFonts w:asciiTheme="minorHAnsi" w:hAnsiTheme="minorHAnsi" w:cstheme="minorHAnsi"/>
                <w:sz w:val="24"/>
              </w:rPr>
              <w:t>égociateur</w:t>
            </w:r>
            <w:r w:rsidR="00A70989" w:rsidRPr="00A70989">
              <w:rPr>
                <w:rStyle w:val="lev"/>
                <w:rFonts w:asciiTheme="minorHAnsi" w:hAnsiTheme="minorHAnsi" w:cstheme="minorHAnsi"/>
                <w:sz w:val="24"/>
              </w:rPr>
              <w:t xml:space="preserve"> immobilier</w:t>
            </w:r>
            <w:bookmarkEnd w:id="2"/>
          </w:p>
        </w:tc>
        <w:tc>
          <w:tcPr>
            <w:tcW w:w="1152" w:type="dxa"/>
            <w:shd w:val="clear" w:color="auto" w:fill="auto"/>
          </w:tcPr>
          <w:p w14:paraId="61037020" w14:textId="77777777" w:rsidR="00E967F9" w:rsidRPr="001E4B47" w:rsidRDefault="00E967F9" w:rsidP="00C113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C11349" w:rsidRPr="001E4B47">
              <w:rPr>
                <w:rStyle w:val="lev"/>
                <w:rFonts w:asciiTheme="minorHAnsi" w:hAnsiTheme="minorHAnsi" w:cstheme="minorHAnsi"/>
                <w:sz w:val="24"/>
              </w:rPr>
              <w:t>4</w:t>
            </w:r>
          </w:p>
        </w:tc>
      </w:tr>
      <w:tr w:rsidR="00E967F9" w14:paraId="21404DEA" w14:textId="77777777" w:rsidTr="00563F25">
        <w:tc>
          <w:tcPr>
            <w:tcW w:w="8486" w:type="dxa"/>
            <w:shd w:val="clear" w:color="auto" w:fill="auto"/>
          </w:tcPr>
          <w:p w14:paraId="545A288C" w14:textId="77777777" w:rsidR="00E967F9" w:rsidRPr="001E4B47" w:rsidRDefault="00563F25"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Les étapes de la Validation des Acquis de l’Expérience</w:t>
            </w:r>
          </w:p>
        </w:tc>
        <w:tc>
          <w:tcPr>
            <w:tcW w:w="1152" w:type="dxa"/>
            <w:shd w:val="clear" w:color="auto" w:fill="auto"/>
          </w:tcPr>
          <w:p w14:paraId="21D270DB" w14:textId="77777777"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6</w:t>
            </w:r>
          </w:p>
        </w:tc>
      </w:tr>
      <w:tr w:rsidR="00E967F9" w14:paraId="0F405019" w14:textId="77777777" w:rsidTr="00563F25">
        <w:tc>
          <w:tcPr>
            <w:tcW w:w="8486" w:type="dxa"/>
            <w:shd w:val="clear" w:color="auto" w:fill="auto"/>
          </w:tcPr>
          <w:p w14:paraId="3AF9C101" w14:textId="77777777" w:rsidR="00E967F9" w:rsidRPr="001E4B47" w:rsidRDefault="0097025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L’évaluation par le </w:t>
            </w:r>
            <w:r w:rsidRPr="001E4B47">
              <w:rPr>
                <w:rStyle w:val="lev"/>
                <w:rFonts w:asciiTheme="minorHAnsi" w:hAnsiTheme="minorHAnsi" w:cstheme="minorHAnsi"/>
                <w:color w:val="000000" w:themeColor="text1"/>
                <w:sz w:val="24"/>
              </w:rPr>
              <w:t xml:space="preserve">jury </w:t>
            </w:r>
            <w:r w:rsidR="00785984" w:rsidRPr="001E4B47">
              <w:rPr>
                <w:rStyle w:val="lev"/>
                <w:rFonts w:asciiTheme="minorHAnsi" w:hAnsiTheme="minorHAnsi" w:cstheme="minorHAnsi"/>
                <w:color w:val="000000" w:themeColor="text1"/>
                <w:sz w:val="24"/>
              </w:rPr>
              <w:t>de validation</w:t>
            </w:r>
          </w:p>
        </w:tc>
        <w:tc>
          <w:tcPr>
            <w:tcW w:w="1152" w:type="dxa"/>
            <w:shd w:val="clear" w:color="auto" w:fill="auto"/>
          </w:tcPr>
          <w:p w14:paraId="1A6E29A5" w14:textId="77777777"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7</w:t>
            </w:r>
          </w:p>
        </w:tc>
      </w:tr>
    </w:tbl>
    <w:p w14:paraId="314D888E" w14:textId="77777777" w:rsidR="00E967F9" w:rsidRPr="00E967F9" w:rsidRDefault="00E967F9" w:rsidP="00E967F9">
      <w:pPr>
        <w:rPr>
          <w:rFonts w:ascii="Arial" w:hAnsi="Arial" w:cs="Arial"/>
        </w:rPr>
      </w:pPr>
    </w:p>
    <w:p w14:paraId="067C6F47" w14:textId="77777777" w:rsidR="00894DE9" w:rsidRDefault="00894DE9" w:rsidP="00894DE9">
      <w:pPr>
        <w:tabs>
          <w:tab w:val="left" w:pos="7950"/>
        </w:tabs>
        <w:spacing w:before="0" w:after="160" w:line="259" w:lineRule="auto"/>
        <w:rPr>
          <w:rFonts w:ascii="Arial" w:hAnsi="Arial" w:cs="Arial"/>
          <w:sz w:val="26"/>
          <w:szCs w:val="26"/>
        </w:rPr>
      </w:pPr>
    </w:p>
    <w:p w14:paraId="6EC5B967" w14:textId="77777777" w:rsidR="00894DE9" w:rsidRPr="00894DE9" w:rsidRDefault="00894DE9" w:rsidP="00894DE9">
      <w:pPr>
        <w:rPr>
          <w:rFonts w:ascii="Arial" w:hAnsi="Arial" w:cs="Arial"/>
          <w:sz w:val="26"/>
          <w:szCs w:val="26"/>
        </w:rPr>
      </w:pPr>
    </w:p>
    <w:p w14:paraId="3266909E" w14:textId="77777777" w:rsidR="00894DE9" w:rsidRPr="00894DE9" w:rsidRDefault="00894DE9" w:rsidP="00894DE9">
      <w:pPr>
        <w:rPr>
          <w:rFonts w:ascii="Arial" w:hAnsi="Arial" w:cs="Arial"/>
          <w:sz w:val="26"/>
          <w:szCs w:val="26"/>
        </w:rPr>
      </w:pPr>
    </w:p>
    <w:p w14:paraId="23C6BBF7" w14:textId="77777777" w:rsidR="00894DE9" w:rsidRPr="00894DE9" w:rsidRDefault="00894DE9" w:rsidP="00894DE9">
      <w:pPr>
        <w:rPr>
          <w:rFonts w:ascii="Arial" w:hAnsi="Arial" w:cs="Arial"/>
          <w:sz w:val="26"/>
          <w:szCs w:val="26"/>
        </w:rPr>
      </w:pPr>
    </w:p>
    <w:p w14:paraId="1A25BFE9" w14:textId="77777777" w:rsidR="00894DE9" w:rsidRPr="00894DE9" w:rsidRDefault="00894DE9" w:rsidP="00894DE9">
      <w:pPr>
        <w:rPr>
          <w:rFonts w:ascii="Arial" w:hAnsi="Arial" w:cs="Arial"/>
          <w:sz w:val="26"/>
          <w:szCs w:val="26"/>
        </w:rPr>
      </w:pPr>
    </w:p>
    <w:p w14:paraId="35400491" w14:textId="77777777" w:rsidR="00894DE9" w:rsidRPr="00894DE9" w:rsidRDefault="00894DE9" w:rsidP="00894DE9">
      <w:pPr>
        <w:rPr>
          <w:rFonts w:ascii="Arial" w:hAnsi="Arial" w:cs="Arial"/>
          <w:sz w:val="26"/>
          <w:szCs w:val="26"/>
        </w:rPr>
      </w:pPr>
    </w:p>
    <w:p w14:paraId="73FC0DFB" w14:textId="77777777" w:rsidR="00894DE9" w:rsidRPr="00894DE9" w:rsidRDefault="00894DE9" w:rsidP="00894DE9">
      <w:pPr>
        <w:rPr>
          <w:rFonts w:ascii="Arial" w:hAnsi="Arial" w:cs="Arial"/>
          <w:sz w:val="26"/>
          <w:szCs w:val="26"/>
        </w:rPr>
      </w:pPr>
    </w:p>
    <w:p w14:paraId="27B15830" w14:textId="77777777" w:rsidR="00894DE9" w:rsidRPr="00894DE9" w:rsidRDefault="00894DE9" w:rsidP="00894DE9">
      <w:pPr>
        <w:rPr>
          <w:rFonts w:ascii="Arial" w:hAnsi="Arial" w:cs="Arial"/>
          <w:sz w:val="26"/>
          <w:szCs w:val="26"/>
        </w:rPr>
      </w:pPr>
    </w:p>
    <w:p w14:paraId="5990E29B" w14:textId="77777777" w:rsidR="00894DE9" w:rsidRDefault="00894DE9" w:rsidP="00894DE9">
      <w:pPr>
        <w:tabs>
          <w:tab w:val="left" w:pos="7950"/>
        </w:tabs>
        <w:spacing w:before="0" w:after="160" w:line="259" w:lineRule="auto"/>
        <w:rPr>
          <w:rFonts w:ascii="Arial" w:hAnsi="Arial" w:cs="Arial"/>
          <w:sz w:val="26"/>
          <w:szCs w:val="26"/>
        </w:rPr>
      </w:pPr>
    </w:p>
    <w:p w14:paraId="265244DA" w14:textId="77777777" w:rsidR="00894DE9" w:rsidRPr="00894DE9" w:rsidRDefault="00894DE9" w:rsidP="00894DE9">
      <w:pPr>
        <w:rPr>
          <w:rFonts w:ascii="Arial" w:hAnsi="Arial" w:cs="Arial"/>
          <w:sz w:val="26"/>
          <w:szCs w:val="26"/>
        </w:rPr>
      </w:pPr>
    </w:p>
    <w:p w14:paraId="3D28324B" w14:textId="77777777" w:rsidR="00894DE9" w:rsidRDefault="00894DE9" w:rsidP="00894DE9">
      <w:pPr>
        <w:tabs>
          <w:tab w:val="left" w:pos="7950"/>
        </w:tabs>
        <w:spacing w:before="0" w:after="160" w:line="259" w:lineRule="auto"/>
        <w:rPr>
          <w:rFonts w:ascii="Arial" w:hAnsi="Arial" w:cs="Arial"/>
          <w:sz w:val="26"/>
          <w:szCs w:val="26"/>
        </w:rPr>
      </w:pPr>
    </w:p>
    <w:p w14:paraId="4A1E2B95" w14:textId="77777777" w:rsidR="00880A35" w:rsidRPr="00785984" w:rsidRDefault="00880A35" w:rsidP="00785984">
      <w:pPr>
        <w:tabs>
          <w:tab w:val="left" w:pos="7950"/>
        </w:tabs>
        <w:spacing w:before="0" w:after="160" w:line="259" w:lineRule="auto"/>
        <w:rPr>
          <w:rFonts w:ascii="Arial" w:hAnsi="Arial" w:cs="Arial"/>
          <w:sz w:val="26"/>
          <w:szCs w:val="26"/>
        </w:rPr>
      </w:pPr>
      <w:r w:rsidRPr="00785984">
        <w:rPr>
          <w:rFonts w:ascii="Arial" w:hAnsi="Arial" w:cs="Arial"/>
          <w:sz w:val="26"/>
          <w:szCs w:val="26"/>
        </w:rPr>
        <w:br w:type="page"/>
      </w:r>
    </w:p>
    <w:p w14:paraId="027ABFC9" w14:textId="77777777" w:rsidR="00785984" w:rsidRPr="00785984" w:rsidRDefault="00785984" w:rsidP="00785984">
      <w:pPr>
        <w:rPr>
          <w:rFonts w:ascii="Arial" w:hAnsi="Arial" w:cs="Arial"/>
          <w:sz w:val="26"/>
          <w:szCs w:val="26"/>
        </w:rPr>
      </w:pPr>
    </w:p>
    <w:p w14:paraId="3A1C2E87" w14:textId="77777777" w:rsidR="004F3F58" w:rsidRPr="005E7409" w:rsidRDefault="00563F25" w:rsidP="00002E75">
      <w:pPr>
        <w:pStyle w:val="Titre1"/>
        <w:numPr>
          <w:ilvl w:val="0"/>
          <w:numId w:val="6"/>
        </w:numPr>
        <w:pBdr>
          <w:bottom w:val="single" w:sz="2" w:space="1" w:color="auto"/>
        </w:pBdr>
        <w:rPr>
          <w:b/>
          <w:color w:val="2E74B5" w:themeColor="accent1" w:themeShade="BF"/>
          <w:sz w:val="32"/>
        </w:rPr>
      </w:pPr>
      <w:r w:rsidRPr="005E7409">
        <w:rPr>
          <w:b/>
          <w:color w:val="2E74B5" w:themeColor="accent1" w:themeShade="BF"/>
          <w:sz w:val="32"/>
        </w:rPr>
        <w:t>AVANT PROPOS</w:t>
      </w:r>
    </w:p>
    <w:p w14:paraId="6631C6D6" w14:textId="02F02CB5" w:rsidR="00563F25" w:rsidRPr="001E4B47" w:rsidRDefault="001D1501" w:rsidP="00E320BB">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Vous allez conduire l’évaluation des compétences d’un candidat au CQP </w:t>
      </w:r>
      <w:bookmarkStart w:id="3" w:name="_Hlk530127687"/>
      <w:r w:rsidR="00D75E47">
        <w:rPr>
          <w:rStyle w:val="lev"/>
          <w:rFonts w:asciiTheme="minorHAnsi" w:hAnsiTheme="minorHAnsi" w:cstheme="minorHAnsi"/>
          <w:color w:val="000000" w:themeColor="text1"/>
          <w:sz w:val="22"/>
        </w:rPr>
        <w:t>Négociateur</w:t>
      </w:r>
      <w:r w:rsidR="005E7409" w:rsidRPr="005E7409">
        <w:rPr>
          <w:rStyle w:val="lev"/>
          <w:rFonts w:asciiTheme="minorHAnsi" w:hAnsiTheme="minorHAnsi" w:cstheme="minorHAnsi"/>
          <w:color w:val="000000" w:themeColor="text1"/>
          <w:sz w:val="22"/>
        </w:rPr>
        <w:t xml:space="preserve"> immobilier</w:t>
      </w:r>
      <w:r w:rsidR="00785984" w:rsidRPr="001E4B47">
        <w:rPr>
          <w:rFonts w:cstheme="minorHAnsi"/>
          <w:color w:val="000000" w:themeColor="text1"/>
          <w:sz w:val="22"/>
        </w:rPr>
        <w:t xml:space="preserve"> </w:t>
      </w:r>
      <w:bookmarkEnd w:id="3"/>
      <w:r w:rsidRPr="001E4B47">
        <w:rPr>
          <w:rFonts w:cstheme="minorHAnsi"/>
          <w:color w:val="000000" w:themeColor="text1"/>
          <w:sz w:val="22"/>
        </w:rPr>
        <w:t>par la voie de la VAE.</w:t>
      </w:r>
    </w:p>
    <w:p w14:paraId="1EA5EFC3" w14:textId="7233E62B" w:rsidR="001D1501" w:rsidRPr="001E4B47" w:rsidRDefault="001D1501" w:rsidP="001D1501">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Le CQP </w:t>
      </w:r>
      <w:r w:rsidR="0033258C">
        <w:rPr>
          <w:rFonts w:cstheme="minorHAnsi"/>
          <w:color w:val="000000" w:themeColor="text1"/>
          <w:sz w:val="22"/>
        </w:rPr>
        <w:t>Négociateur</w:t>
      </w:r>
      <w:r w:rsidR="005E7409" w:rsidRPr="005E7409">
        <w:rPr>
          <w:rFonts w:cstheme="minorHAnsi"/>
          <w:color w:val="000000" w:themeColor="text1"/>
          <w:sz w:val="22"/>
        </w:rPr>
        <w:t xml:space="preserve"> immobilier</w:t>
      </w:r>
      <w:r w:rsidR="001A23BC">
        <w:rPr>
          <w:rFonts w:cstheme="minorHAnsi"/>
          <w:color w:val="000000" w:themeColor="text1"/>
          <w:sz w:val="22"/>
        </w:rPr>
        <w:t xml:space="preserve"> </w:t>
      </w:r>
      <w:r w:rsidRPr="001E4B47">
        <w:rPr>
          <w:rFonts w:cstheme="minorHAnsi"/>
          <w:color w:val="000000" w:themeColor="text1"/>
          <w:sz w:val="22"/>
        </w:rPr>
        <w:t xml:space="preserve">est constitué de </w:t>
      </w:r>
      <w:r w:rsidR="001D27C1">
        <w:rPr>
          <w:rFonts w:cstheme="minorHAnsi"/>
          <w:color w:val="000000" w:themeColor="text1"/>
          <w:sz w:val="22"/>
        </w:rPr>
        <w:t>3</w:t>
      </w:r>
      <w:r w:rsidRPr="001E4B47">
        <w:rPr>
          <w:rFonts w:cstheme="minorHAnsi"/>
          <w:color w:val="000000" w:themeColor="text1"/>
          <w:sz w:val="22"/>
        </w:rPr>
        <w:t xml:space="preserve"> blocs de compétences. Cette évaluation doit vous permettre de vérifier que le candidat maîtrise effectivement ces </w:t>
      </w:r>
      <w:r w:rsidR="001D27C1">
        <w:rPr>
          <w:rFonts w:cstheme="minorHAnsi"/>
          <w:color w:val="000000" w:themeColor="text1"/>
          <w:sz w:val="22"/>
        </w:rPr>
        <w:t>3</w:t>
      </w:r>
      <w:r w:rsidRPr="001E4B47">
        <w:rPr>
          <w:rFonts w:cstheme="minorHAnsi"/>
          <w:color w:val="000000" w:themeColor="text1"/>
          <w:sz w:val="22"/>
        </w:rPr>
        <w:t xml:space="preserve"> blocs</w:t>
      </w:r>
      <w:r w:rsidR="004870AE" w:rsidRPr="001E4B47">
        <w:rPr>
          <w:rFonts w:cstheme="minorHAnsi"/>
          <w:color w:val="000000" w:themeColor="text1"/>
          <w:sz w:val="22"/>
        </w:rPr>
        <w:t>.</w:t>
      </w:r>
    </w:p>
    <w:p w14:paraId="5EEBD485" w14:textId="77777777" w:rsidR="00006046" w:rsidRPr="001E4B47" w:rsidRDefault="00006046" w:rsidP="00006046">
      <w:pPr>
        <w:jc w:val="both"/>
        <w:rPr>
          <w:rFonts w:cstheme="minorHAnsi"/>
          <w:bCs/>
          <w:iCs/>
          <w:color w:val="000000" w:themeColor="text1"/>
          <w:sz w:val="22"/>
        </w:rPr>
      </w:pPr>
      <w:r w:rsidRPr="001E4B47">
        <w:rPr>
          <w:rFonts w:cstheme="minorHAnsi"/>
          <w:bCs/>
          <w:iCs/>
          <w:color w:val="000000" w:themeColor="text1"/>
          <w:sz w:val="22"/>
        </w:rPr>
        <w:t xml:space="preserve">Le ou la candidat(e) est évalué(e) sur ces </w:t>
      </w:r>
      <w:r w:rsidR="001D27C1">
        <w:rPr>
          <w:rFonts w:cstheme="minorHAnsi"/>
          <w:bCs/>
          <w:iCs/>
          <w:color w:val="000000" w:themeColor="text1"/>
          <w:sz w:val="22"/>
        </w:rPr>
        <w:t>3</w:t>
      </w:r>
      <w:r w:rsidRPr="001E4B47">
        <w:rPr>
          <w:rFonts w:cstheme="minorHAnsi"/>
          <w:bCs/>
          <w:iCs/>
          <w:color w:val="000000" w:themeColor="text1"/>
          <w:sz w:val="22"/>
        </w:rPr>
        <w:t xml:space="preserve"> blocs de compétences</w:t>
      </w:r>
      <w:r w:rsidR="00E320BB" w:rsidRPr="001E4B47">
        <w:rPr>
          <w:rFonts w:cstheme="minorHAnsi"/>
          <w:bCs/>
          <w:iCs/>
          <w:color w:val="000000" w:themeColor="text1"/>
          <w:sz w:val="22"/>
        </w:rPr>
        <w:t xml:space="preserve"> obligatoires </w:t>
      </w:r>
      <w:r w:rsidR="0013343B">
        <w:rPr>
          <w:rFonts w:cstheme="minorHAnsi"/>
          <w:bCs/>
          <w:iCs/>
          <w:color w:val="000000" w:themeColor="text1"/>
          <w:sz w:val="22"/>
        </w:rPr>
        <w:t xml:space="preserve">à travers le dossier VAE et </w:t>
      </w:r>
      <w:r w:rsidRPr="001E4B47">
        <w:rPr>
          <w:rFonts w:cstheme="minorHAnsi"/>
          <w:bCs/>
          <w:iCs/>
          <w:color w:val="000000" w:themeColor="text1"/>
          <w:sz w:val="22"/>
        </w:rPr>
        <w:t>l’entretien avec le jury de validation</w:t>
      </w:r>
      <w:r w:rsidR="0013343B">
        <w:rPr>
          <w:rFonts w:cstheme="minorHAnsi"/>
          <w:bCs/>
          <w:iCs/>
          <w:color w:val="000000" w:themeColor="text1"/>
          <w:sz w:val="22"/>
        </w:rPr>
        <w:t>.</w:t>
      </w:r>
    </w:p>
    <w:p w14:paraId="1844D380" w14:textId="77777777" w:rsidR="00DA2296" w:rsidRPr="001E4B47" w:rsidRDefault="00DA2296" w:rsidP="00DA2296">
      <w:pPr>
        <w:autoSpaceDE w:val="0"/>
        <w:autoSpaceDN w:val="0"/>
        <w:adjustRightInd w:val="0"/>
        <w:jc w:val="both"/>
        <w:rPr>
          <w:rFonts w:cstheme="minorHAnsi"/>
          <w:b/>
          <w:color w:val="000000" w:themeColor="text1"/>
          <w:sz w:val="22"/>
        </w:rPr>
      </w:pPr>
    </w:p>
    <w:p w14:paraId="23729F88" w14:textId="77777777" w:rsidR="00DA2296" w:rsidRPr="001E4B47" w:rsidRDefault="00DA2296" w:rsidP="00DA2296">
      <w:pPr>
        <w:autoSpaceDE w:val="0"/>
        <w:autoSpaceDN w:val="0"/>
        <w:adjustRightInd w:val="0"/>
        <w:jc w:val="both"/>
        <w:rPr>
          <w:rFonts w:cstheme="minorHAnsi"/>
          <w:b/>
          <w:color w:val="000000" w:themeColor="text1"/>
          <w:sz w:val="22"/>
        </w:rPr>
      </w:pPr>
      <w:r w:rsidRPr="001E4B47">
        <w:rPr>
          <w:rFonts w:cstheme="minorHAnsi"/>
          <w:b/>
          <w:color w:val="000000" w:themeColor="text1"/>
          <w:sz w:val="22"/>
        </w:rPr>
        <w:t>Avant l’évaluation, chacun des membres du jury de validation aura pris connaissance :</w:t>
      </w:r>
    </w:p>
    <w:p w14:paraId="7F5EE990" w14:textId="77777777"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r w:rsidRPr="001E4B47">
        <w:rPr>
          <w:rFonts w:cstheme="minorHAnsi"/>
          <w:b/>
          <w:color w:val="000000" w:themeColor="text1"/>
          <w:sz w:val="22"/>
        </w:rPr>
        <w:t>du référentiel emploi et compétences qui décrit les compétences du CQP visé par le ou la candidat(e),</w:t>
      </w:r>
    </w:p>
    <w:p w14:paraId="77332C40" w14:textId="77777777"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r w:rsidRPr="001E4B47">
        <w:rPr>
          <w:rFonts w:cstheme="minorHAnsi"/>
          <w:b/>
          <w:color w:val="000000" w:themeColor="text1"/>
          <w:sz w:val="22"/>
        </w:rPr>
        <w:t>du dossier déclaratif renseigné par le ou la candidat(e).</w:t>
      </w:r>
    </w:p>
    <w:p w14:paraId="013585AB" w14:textId="77777777" w:rsidR="00514324" w:rsidRPr="001E4B47" w:rsidRDefault="00514324" w:rsidP="001D1501">
      <w:pPr>
        <w:spacing w:before="0" w:after="160" w:line="259" w:lineRule="auto"/>
        <w:jc w:val="both"/>
        <w:rPr>
          <w:rFonts w:cstheme="minorHAnsi"/>
          <w:color w:val="000000" w:themeColor="text1"/>
          <w:sz w:val="22"/>
        </w:rPr>
      </w:pPr>
    </w:p>
    <w:p w14:paraId="7D55B2AE" w14:textId="77777777" w:rsidR="003C565C" w:rsidRPr="001E4B47" w:rsidRDefault="003C565C" w:rsidP="003C565C">
      <w:pPr>
        <w:spacing w:before="0" w:after="160" w:line="259" w:lineRule="auto"/>
        <w:jc w:val="both"/>
        <w:rPr>
          <w:rFonts w:cstheme="minorHAnsi"/>
          <w:b/>
          <w:color w:val="000000" w:themeColor="text1"/>
          <w:sz w:val="22"/>
        </w:rPr>
      </w:pPr>
      <w:r w:rsidRPr="001E4B47">
        <w:rPr>
          <w:rFonts w:cstheme="minorHAnsi"/>
          <w:b/>
          <w:color w:val="000000" w:themeColor="text1"/>
          <w:sz w:val="22"/>
        </w:rPr>
        <w:t>A l’issue de l’évaluation</w:t>
      </w:r>
      <w:r w:rsidR="009F39C8" w:rsidRPr="001E4B47">
        <w:rPr>
          <w:rFonts w:cstheme="minorHAnsi"/>
          <w:b/>
          <w:color w:val="000000" w:themeColor="text1"/>
          <w:sz w:val="22"/>
        </w:rPr>
        <w:t>,</w:t>
      </w:r>
      <w:r w:rsidRPr="001E4B47">
        <w:rPr>
          <w:rFonts w:cstheme="minorHAnsi"/>
          <w:b/>
          <w:color w:val="000000" w:themeColor="text1"/>
          <w:sz w:val="22"/>
        </w:rPr>
        <w:t xml:space="preserve"> vous devrez transmettre le présent guide jury et la fiche de synthèse des résultats dûment </w:t>
      </w:r>
      <w:r w:rsidR="009F39C8" w:rsidRPr="001E4B47">
        <w:rPr>
          <w:rFonts w:cstheme="minorHAnsi"/>
          <w:b/>
          <w:color w:val="000000" w:themeColor="text1"/>
          <w:sz w:val="22"/>
        </w:rPr>
        <w:t xml:space="preserve">complétés et signés </w:t>
      </w:r>
      <w:r w:rsidR="00891056" w:rsidRPr="00891056">
        <w:rPr>
          <w:rFonts w:cstheme="minorHAnsi"/>
          <w:b/>
          <w:color w:val="000000" w:themeColor="text1"/>
          <w:sz w:val="22"/>
        </w:rPr>
        <w:t>au Comité des organisations patronales des professions immobilières (COPI), qui se prononcera sur la délivrance du CQP au regard des résultats et observations de cette évaluation.</w:t>
      </w:r>
    </w:p>
    <w:p w14:paraId="5BB4BAF1" w14:textId="77777777" w:rsidR="005C2908" w:rsidRPr="001E4B47" w:rsidRDefault="005C2908" w:rsidP="005C2908">
      <w:pPr>
        <w:spacing w:before="0" w:after="160" w:line="259" w:lineRule="auto"/>
        <w:jc w:val="both"/>
        <w:rPr>
          <w:rFonts w:cstheme="minorHAnsi"/>
          <w:color w:val="000000" w:themeColor="text1"/>
          <w:sz w:val="22"/>
        </w:rPr>
      </w:pPr>
    </w:p>
    <w:p w14:paraId="3F748CFD" w14:textId="77777777" w:rsidR="005C2908" w:rsidRPr="005E7409" w:rsidRDefault="005C2908" w:rsidP="005C2908">
      <w:pPr>
        <w:pStyle w:val="Prco"/>
        <w:rPr>
          <w:rFonts w:cstheme="minorHAnsi"/>
          <w:i w:val="0"/>
          <w:color w:val="2E74B5" w:themeColor="accent1" w:themeShade="BF"/>
          <w:sz w:val="22"/>
        </w:rPr>
      </w:pPr>
      <w:r w:rsidRPr="005E7409">
        <w:rPr>
          <w:rFonts w:cstheme="minorHAnsi"/>
          <w:i w:val="0"/>
          <w:color w:val="2E74B5" w:themeColor="accent1" w:themeShade="BF"/>
          <w:sz w:val="22"/>
        </w:rPr>
        <w:t>Rappel des principes relatifs au déroulement de l’évaluation</w:t>
      </w:r>
    </w:p>
    <w:p w14:paraId="75518CCA" w14:textId="77777777" w:rsidR="005C2908" w:rsidRPr="001E4B47" w:rsidRDefault="005C2908" w:rsidP="005C2908">
      <w:pPr>
        <w:spacing w:before="0" w:after="160" w:line="259" w:lineRule="auto"/>
        <w:jc w:val="both"/>
        <w:rPr>
          <w:rFonts w:cstheme="minorHAnsi"/>
          <w:color w:val="000000" w:themeColor="text1"/>
          <w:sz w:val="22"/>
        </w:rPr>
      </w:pPr>
    </w:p>
    <w:p w14:paraId="54931B24" w14:textId="77777777" w:rsidR="00A07426" w:rsidRPr="001E4B47" w:rsidRDefault="005C2908" w:rsidP="00A07426">
      <w:pPr>
        <w:spacing w:before="0" w:after="160" w:line="259" w:lineRule="auto"/>
        <w:jc w:val="both"/>
        <w:rPr>
          <w:rFonts w:cstheme="minorHAnsi"/>
          <w:color w:val="000000" w:themeColor="text1"/>
          <w:sz w:val="22"/>
        </w:rPr>
      </w:pPr>
      <w:r w:rsidRPr="001E4B47">
        <w:rPr>
          <w:rFonts w:cstheme="minorHAnsi"/>
          <w:color w:val="000000" w:themeColor="text1"/>
          <w:sz w:val="22"/>
        </w:rPr>
        <w:t>L’évaluation se déroule sous la forme d’un entretien avec le candidat qui s’appuie sur le</w:t>
      </w:r>
      <w:r w:rsidR="00A07426" w:rsidRPr="001E4B47">
        <w:rPr>
          <w:rFonts w:cstheme="minorHAnsi"/>
          <w:color w:val="000000" w:themeColor="text1"/>
          <w:sz w:val="22"/>
        </w:rPr>
        <w:t xml:space="preserve"> livret 2</w:t>
      </w:r>
      <w:r w:rsidRPr="001E4B47">
        <w:rPr>
          <w:rFonts w:cstheme="minorHAnsi"/>
          <w:color w:val="000000" w:themeColor="text1"/>
          <w:sz w:val="22"/>
        </w:rPr>
        <w:t xml:space="preserve"> </w:t>
      </w:r>
      <w:r w:rsidR="00A07426" w:rsidRPr="001E4B47">
        <w:rPr>
          <w:rFonts w:cstheme="minorHAnsi"/>
          <w:color w:val="000000" w:themeColor="text1"/>
          <w:sz w:val="22"/>
        </w:rPr>
        <w:t>(</w:t>
      </w:r>
      <w:r w:rsidRPr="001E4B47">
        <w:rPr>
          <w:rFonts w:cstheme="minorHAnsi"/>
          <w:color w:val="000000" w:themeColor="text1"/>
          <w:sz w:val="22"/>
        </w:rPr>
        <w:t>dossier déclaratif</w:t>
      </w:r>
      <w:r w:rsidR="00A07426" w:rsidRPr="001E4B47">
        <w:rPr>
          <w:rFonts w:cstheme="minorHAnsi"/>
          <w:color w:val="000000" w:themeColor="text1"/>
          <w:sz w:val="22"/>
        </w:rPr>
        <w:t>)</w:t>
      </w:r>
      <w:r w:rsidRPr="001E4B47">
        <w:rPr>
          <w:rFonts w:cstheme="minorHAnsi"/>
          <w:color w:val="000000" w:themeColor="text1"/>
          <w:sz w:val="22"/>
        </w:rPr>
        <w:t xml:space="preserve"> que le candidat aura renseigné</w:t>
      </w:r>
      <w:r w:rsidR="00117F35">
        <w:rPr>
          <w:rFonts w:cstheme="minorHAnsi"/>
          <w:color w:val="000000" w:themeColor="text1"/>
          <w:sz w:val="22"/>
        </w:rPr>
        <w:t>.</w:t>
      </w:r>
    </w:p>
    <w:p w14:paraId="2A85145D" w14:textId="77777777" w:rsidR="005C2908" w:rsidRPr="001E4B47" w:rsidRDefault="005C2908" w:rsidP="005C2908">
      <w:pPr>
        <w:spacing w:before="0" w:after="160" w:line="259" w:lineRule="auto"/>
        <w:jc w:val="both"/>
        <w:rPr>
          <w:rFonts w:cstheme="minorHAnsi"/>
          <w:color w:val="000000" w:themeColor="text1"/>
          <w:sz w:val="22"/>
        </w:rPr>
      </w:pPr>
      <w:r w:rsidRPr="001E4B47">
        <w:rPr>
          <w:rFonts w:cstheme="minorHAnsi"/>
          <w:color w:val="000000" w:themeColor="text1"/>
          <w:sz w:val="22"/>
        </w:rPr>
        <w:t>Chaque bloc de compétences est évalué à l’aide de critères d’évaluation qui sont les mêmes pour l’ensemble des candidats au CQP et permettent ainsi de garantir la valeur du CQP délivré.</w:t>
      </w:r>
    </w:p>
    <w:p w14:paraId="4E6AF6EC" w14:textId="77777777" w:rsidR="005C2908" w:rsidRPr="001E4B47" w:rsidRDefault="005C2908" w:rsidP="005C2908">
      <w:pPr>
        <w:spacing w:before="0" w:after="160" w:line="259" w:lineRule="auto"/>
        <w:jc w:val="both"/>
        <w:rPr>
          <w:rFonts w:cstheme="minorHAnsi"/>
          <w:b/>
          <w:color w:val="000000" w:themeColor="text1"/>
          <w:sz w:val="22"/>
        </w:rPr>
      </w:pPr>
      <w:r w:rsidRPr="001E4B47">
        <w:rPr>
          <w:rFonts w:cstheme="minorHAnsi"/>
          <w:b/>
          <w:color w:val="000000" w:themeColor="text1"/>
          <w:sz w:val="22"/>
        </w:rPr>
        <w:t>Les questions que vous poserez au candidat ne doivent pas avoir pour objet de contrôler les connaissances du candidat. Elles doivent porter sur l’expérience et le vécu professionnel du candidat et vous permettre de mieux évaluer les respons</w:t>
      </w:r>
      <w:r w:rsidR="00EB4D0F" w:rsidRPr="001E4B47">
        <w:rPr>
          <w:rFonts w:cstheme="minorHAnsi"/>
          <w:b/>
          <w:color w:val="000000" w:themeColor="text1"/>
          <w:sz w:val="22"/>
        </w:rPr>
        <w:t>abilités réelles assumées par ce dernier.</w:t>
      </w:r>
    </w:p>
    <w:p w14:paraId="788F8BFB" w14:textId="77777777" w:rsidR="001872AB" w:rsidRPr="00D6648B" w:rsidRDefault="001872AB" w:rsidP="005C2908">
      <w:pPr>
        <w:spacing w:before="0" w:after="160" w:line="259" w:lineRule="auto"/>
        <w:ind w:left="360"/>
        <w:jc w:val="both"/>
        <w:rPr>
          <w:rFonts w:ascii="Arial" w:hAnsi="Arial" w:cs="Arial"/>
          <w:color w:val="000000" w:themeColor="text1"/>
          <w:sz w:val="22"/>
        </w:rPr>
      </w:pPr>
      <w:r w:rsidRPr="00D6648B">
        <w:rPr>
          <w:rFonts w:ascii="Arial" w:hAnsi="Arial" w:cs="Arial"/>
          <w:color w:val="000000" w:themeColor="text1"/>
          <w:sz w:val="22"/>
        </w:rPr>
        <w:br w:type="page"/>
      </w:r>
    </w:p>
    <w:p w14:paraId="35FA0AA1" w14:textId="77777777" w:rsidR="00F659E1" w:rsidRPr="00F659E1" w:rsidRDefault="00F659E1" w:rsidP="00F659E1">
      <w:pPr>
        <w:jc w:val="both"/>
        <w:rPr>
          <w:rFonts w:ascii="Arial" w:hAnsi="Arial" w:cs="Arial"/>
          <w:color w:val="000000" w:themeColor="text1"/>
          <w:sz w:val="22"/>
        </w:rPr>
      </w:pPr>
    </w:p>
    <w:p w14:paraId="54769270" w14:textId="1A3D3B5D" w:rsidR="00F659E1" w:rsidRPr="005E7409" w:rsidRDefault="00F659E1" w:rsidP="00002E75">
      <w:pPr>
        <w:pStyle w:val="Titre1"/>
        <w:numPr>
          <w:ilvl w:val="0"/>
          <w:numId w:val="6"/>
        </w:numPr>
        <w:pBdr>
          <w:bottom w:val="single" w:sz="2" w:space="1" w:color="auto"/>
        </w:pBdr>
        <w:rPr>
          <w:b/>
          <w:color w:val="2E74B5" w:themeColor="accent1" w:themeShade="BF"/>
          <w:sz w:val="32"/>
        </w:rPr>
      </w:pPr>
      <w:r w:rsidRPr="005E7409">
        <w:rPr>
          <w:b/>
          <w:color w:val="2E74B5" w:themeColor="accent1" w:themeShade="BF"/>
          <w:sz w:val="32"/>
        </w:rPr>
        <w:t xml:space="preserve">LE CQP </w:t>
      </w:r>
      <w:r w:rsidR="005A7BCF">
        <w:rPr>
          <w:b/>
          <w:color w:val="2E74B5" w:themeColor="accent1" w:themeShade="BF"/>
          <w:sz w:val="32"/>
        </w:rPr>
        <w:t>Négociateur</w:t>
      </w:r>
      <w:r w:rsidR="005E7409" w:rsidRPr="005E7409">
        <w:rPr>
          <w:b/>
          <w:color w:val="2E74B5" w:themeColor="accent1" w:themeShade="BF"/>
          <w:sz w:val="32"/>
        </w:rPr>
        <w:t xml:space="preserve"> immobilier</w:t>
      </w:r>
    </w:p>
    <w:p w14:paraId="63DCA542" w14:textId="561BAE87" w:rsidR="00F659E1" w:rsidRPr="005E7409" w:rsidRDefault="00117F35" w:rsidP="00002E75">
      <w:pPr>
        <w:pStyle w:val="Pardeliste"/>
        <w:numPr>
          <w:ilvl w:val="0"/>
          <w:numId w:val="7"/>
        </w:numPr>
        <w:autoSpaceDE w:val="0"/>
        <w:autoSpaceDN w:val="0"/>
        <w:adjustRightInd w:val="0"/>
        <w:spacing w:before="0" w:after="0"/>
        <w:jc w:val="both"/>
        <w:rPr>
          <w:rFonts w:ascii="Arial" w:hAnsi="Arial" w:cs="Arial"/>
          <w:b/>
          <w:color w:val="2E74B5" w:themeColor="accent1" w:themeShade="BF"/>
          <w:sz w:val="24"/>
        </w:rPr>
      </w:pPr>
      <w:r w:rsidRPr="005E7409">
        <w:rPr>
          <w:rFonts w:ascii="Arial" w:hAnsi="Arial" w:cs="Arial"/>
          <w:b/>
          <w:color w:val="2E74B5" w:themeColor="accent1" w:themeShade="BF"/>
          <w:sz w:val="24"/>
        </w:rPr>
        <w:t xml:space="preserve">Finalité du métier </w:t>
      </w:r>
      <w:r w:rsidR="009E3607" w:rsidRPr="005E7409">
        <w:rPr>
          <w:rFonts w:ascii="Arial" w:hAnsi="Arial" w:cs="Arial"/>
          <w:b/>
          <w:color w:val="2E74B5" w:themeColor="accent1" w:themeShade="BF"/>
          <w:sz w:val="24"/>
        </w:rPr>
        <w:t xml:space="preserve">de </w:t>
      </w:r>
      <w:r w:rsidR="00D75E47">
        <w:rPr>
          <w:rFonts w:ascii="Arial" w:hAnsi="Arial" w:cs="Arial"/>
          <w:b/>
          <w:color w:val="2E74B5" w:themeColor="accent1" w:themeShade="BF"/>
          <w:sz w:val="24"/>
        </w:rPr>
        <w:t>Négociateur</w:t>
      </w:r>
      <w:r w:rsidR="005E7409" w:rsidRPr="005E7409">
        <w:rPr>
          <w:rFonts w:ascii="Arial" w:hAnsi="Arial" w:cs="Arial"/>
          <w:b/>
          <w:color w:val="2E74B5" w:themeColor="accent1" w:themeShade="BF"/>
          <w:sz w:val="24"/>
        </w:rPr>
        <w:t xml:space="preserve"> immobilier</w:t>
      </w:r>
    </w:p>
    <w:p w14:paraId="22BCB543" w14:textId="77777777" w:rsidR="00F659E1" w:rsidRPr="00D7507B" w:rsidRDefault="00F659E1" w:rsidP="00F659E1">
      <w:pPr>
        <w:autoSpaceDE w:val="0"/>
        <w:autoSpaceDN w:val="0"/>
        <w:adjustRightInd w:val="0"/>
        <w:spacing w:before="0" w:after="0"/>
        <w:jc w:val="both"/>
        <w:rPr>
          <w:rFonts w:ascii="Arial" w:hAnsi="Arial" w:cs="Arial"/>
          <w:color w:val="000000" w:themeColor="text1"/>
          <w:sz w:val="22"/>
        </w:rPr>
      </w:pPr>
    </w:p>
    <w:p w14:paraId="3C828E7A" w14:textId="551F8B73" w:rsidR="005E7409" w:rsidRPr="005E7409" w:rsidRDefault="005E7409" w:rsidP="005E7409">
      <w:pPr>
        <w:numPr>
          <w:ilvl w:val="0"/>
          <w:numId w:val="10"/>
        </w:numPr>
        <w:spacing w:before="0" w:after="0"/>
        <w:jc w:val="both"/>
        <w:rPr>
          <w:rFonts w:cstheme="minorHAnsi"/>
          <w:sz w:val="22"/>
        </w:rPr>
      </w:pPr>
      <w:r w:rsidRPr="005E7409">
        <w:rPr>
          <w:rFonts w:cstheme="minorHAnsi"/>
          <w:sz w:val="22"/>
        </w:rPr>
        <w:t>Le</w:t>
      </w:r>
      <w:r w:rsidR="00D75E47">
        <w:rPr>
          <w:rFonts w:cstheme="minorHAnsi"/>
          <w:sz w:val="22"/>
        </w:rPr>
        <w:t xml:space="preserve"> négociateur est un</w:t>
      </w:r>
      <w:r w:rsidRPr="005E7409">
        <w:rPr>
          <w:rFonts w:cstheme="minorHAnsi"/>
          <w:sz w:val="22"/>
        </w:rPr>
        <w:t xml:space="preserve"> spécialiste des transactions immobilières (vente ou location). </w:t>
      </w:r>
    </w:p>
    <w:p w14:paraId="77A0AE91" w14:textId="77777777" w:rsidR="006E3960" w:rsidRPr="0042196A" w:rsidRDefault="005E7409" w:rsidP="005E7409">
      <w:pPr>
        <w:numPr>
          <w:ilvl w:val="0"/>
          <w:numId w:val="10"/>
        </w:numPr>
        <w:spacing w:before="0" w:after="0"/>
        <w:jc w:val="both"/>
        <w:rPr>
          <w:rFonts w:cstheme="minorHAnsi"/>
          <w:sz w:val="22"/>
        </w:rPr>
      </w:pPr>
      <w:r>
        <w:rPr>
          <w:rFonts w:cstheme="minorHAnsi"/>
          <w:sz w:val="22"/>
        </w:rPr>
        <w:t>I</w:t>
      </w:r>
      <w:r w:rsidRPr="005E7409">
        <w:rPr>
          <w:rFonts w:cstheme="minorHAnsi"/>
          <w:sz w:val="22"/>
        </w:rPr>
        <w:t>l/elle prospecte les biens, assure en tant qu’intermédiaire la mise en relation entre vendeurs et acquéreurs ou bailleurs et preneurs, puis négocie les conditions de la vente ou de la location du bien immobilier, jusqu’à leur conclusion.</w:t>
      </w:r>
    </w:p>
    <w:p w14:paraId="6A55DF1E" w14:textId="77777777" w:rsidR="00082B44" w:rsidRPr="00387032" w:rsidRDefault="00082B44" w:rsidP="00500B04">
      <w:pPr>
        <w:autoSpaceDE w:val="0"/>
        <w:autoSpaceDN w:val="0"/>
        <w:adjustRightInd w:val="0"/>
        <w:spacing w:before="0" w:after="0"/>
        <w:jc w:val="both"/>
        <w:rPr>
          <w:rFonts w:ascii="Arial" w:hAnsi="Arial" w:cs="Arial"/>
          <w:color w:val="000000" w:themeColor="text1"/>
          <w:sz w:val="22"/>
        </w:rPr>
      </w:pPr>
    </w:p>
    <w:p w14:paraId="7B5D7835" w14:textId="77777777" w:rsidR="00500B04" w:rsidRPr="00D7507B" w:rsidRDefault="00500B04" w:rsidP="00500B04">
      <w:pPr>
        <w:autoSpaceDE w:val="0"/>
        <w:autoSpaceDN w:val="0"/>
        <w:adjustRightInd w:val="0"/>
        <w:spacing w:before="0" w:after="0"/>
        <w:jc w:val="both"/>
        <w:rPr>
          <w:rFonts w:ascii="Arial" w:hAnsi="Arial" w:cs="Arial"/>
          <w:color w:val="000000" w:themeColor="text1"/>
          <w:sz w:val="22"/>
        </w:rPr>
      </w:pPr>
    </w:p>
    <w:p w14:paraId="4BD98230" w14:textId="77777777" w:rsidR="00500B04" w:rsidRPr="00F2384A" w:rsidRDefault="00500B04" w:rsidP="00002E75">
      <w:pPr>
        <w:pStyle w:val="Pardeliste"/>
        <w:numPr>
          <w:ilvl w:val="0"/>
          <w:numId w:val="7"/>
        </w:numPr>
        <w:autoSpaceDE w:val="0"/>
        <w:autoSpaceDN w:val="0"/>
        <w:adjustRightInd w:val="0"/>
        <w:spacing w:before="0" w:after="0"/>
        <w:jc w:val="both"/>
        <w:rPr>
          <w:rFonts w:ascii="Arial" w:hAnsi="Arial" w:cs="Arial"/>
          <w:b/>
          <w:color w:val="2E74B5" w:themeColor="accent1" w:themeShade="BF"/>
          <w:sz w:val="24"/>
        </w:rPr>
      </w:pPr>
      <w:r w:rsidRPr="00F2384A">
        <w:rPr>
          <w:rFonts w:ascii="Arial" w:hAnsi="Arial" w:cs="Arial"/>
          <w:b/>
          <w:color w:val="2E74B5" w:themeColor="accent1" w:themeShade="BF"/>
          <w:sz w:val="24"/>
        </w:rPr>
        <w:t>Le référentiel d’activités et de compétences</w:t>
      </w:r>
      <w:r w:rsidR="00BE1CE5" w:rsidRPr="00F2384A">
        <w:rPr>
          <w:rFonts w:ascii="Arial" w:hAnsi="Arial" w:cs="Arial"/>
          <w:b/>
          <w:color w:val="2E74B5" w:themeColor="accent1" w:themeShade="BF"/>
          <w:sz w:val="24"/>
        </w:rPr>
        <w:t xml:space="preserve"> </w:t>
      </w:r>
    </w:p>
    <w:p w14:paraId="72644BDE" w14:textId="77777777" w:rsidR="00500B04" w:rsidRPr="00D7507B" w:rsidRDefault="00500B04" w:rsidP="00500B04">
      <w:pPr>
        <w:autoSpaceDE w:val="0"/>
        <w:autoSpaceDN w:val="0"/>
        <w:adjustRightInd w:val="0"/>
        <w:spacing w:before="0" w:after="0"/>
        <w:jc w:val="both"/>
        <w:rPr>
          <w:rFonts w:ascii="Arial" w:hAnsi="Arial" w:cs="Arial"/>
          <w:color w:val="000000" w:themeColor="text1"/>
          <w:sz w:val="22"/>
        </w:rPr>
      </w:pPr>
    </w:p>
    <w:p w14:paraId="0CBF7B16" w14:textId="0633609E" w:rsidR="00500B04" w:rsidRPr="001C0FF9" w:rsidRDefault="00500B04" w:rsidP="00500B04">
      <w:pPr>
        <w:autoSpaceDE w:val="0"/>
        <w:autoSpaceDN w:val="0"/>
        <w:adjustRightInd w:val="0"/>
        <w:spacing w:before="0" w:after="0"/>
        <w:jc w:val="both"/>
        <w:rPr>
          <w:rFonts w:cstheme="minorHAnsi"/>
          <w:b/>
          <w:color w:val="028868"/>
          <w:sz w:val="22"/>
        </w:rPr>
      </w:pPr>
      <w:r w:rsidRPr="001E4B47">
        <w:rPr>
          <w:rFonts w:cstheme="minorHAnsi"/>
          <w:color w:val="000000" w:themeColor="text1"/>
          <w:sz w:val="22"/>
        </w:rPr>
        <w:t xml:space="preserve">Le référentiel du CQP </w:t>
      </w:r>
      <w:r w:rsidR="00D75E47">
        <w:rPr>
          <w:rFonts w:cstheme="minorHAnsi"/>
          <w:b/>
          <w:sz w:val="22"/>
        </w:rPr>
        <w:t xml:space="preserve">Négociateur </w:t>
      </w:r>
      <w:r w:rsidR="005E7409" w:rsidRPr="005E7409">
        <w:rPr>
          <w:rFonts w:cstheme="minorHAnsi"/>
          <w:b/>
          <w:sz w:val="22"/>
        </w:rPr>
        <w:t>immobilier</w:t>
      </w:r>
      <w:r w:rsidR="00FF1A47" w:rsidRPr="001E4B47">
        <w:rPr>
          <w:rFonts w:cstheme="minorHAnsi"/>
          <w:sz w:val="22"/>
        </w:rPr>
        <w:t xml:space="preserve"> </w:t>
      </w:r>
      <w:r w:rsidRPr="001E4B47">
        <w:rPr>
          <w:rFonts w:cstheme="minorHAnsi"/>
          <w:color w:val="000000" w:themeColor="text1"/>
          <w:sz w:val="22"/>
        </w:rPr>
        <w:t>est constitué de</w:t>
      </w:r>
      <w:r w:rsidR="004870AE" w:rsidRPr="001E4B47">
        <w:rPr>
          <w:rFonts w:cstheme="minorHAnsi"/>
          <w:b/>
          <w:color w:val="FF0000"/>
          <w:sz w:val="22"/>
        </w:rPr>
        <w:t xml:space="preserve"> </w:t>
      </w:r>
      <w:r w:rsidR="000164E6" w:rsidRPr="005E7409">
        <w:rPr>
          <w:rFonts w:cstheme="minorHAnsi"/>
          <w:b/>
          <w:color w:val="2E74B5" w:themeColor="accent1" w:themeShade="BF"/>
          <w:sz w:val="22"/>
        </w:rPr>
        <w:t>3</w:t>
      </w:r>
      <w:r w:rsidRPr="005E7409">
        <w:rPr>
          <w:rFonts w:cstheme="minorHAnsi"/>
          <w:b/>
          <w:color w:val="2E74B5" w:themeColor="accent1" w:themeShade="BF"/>
          <w:sz w:val="22"/>
        </w:rPr>
        <w:t xml:space="preserve"> bloc</w:t>
      </w:r>
      <w:r w:rsidR="004870AE" w:rsidRPr="005E7409">
        <w:rPr>
          <w:rFonts w:cstheme="minorHAnsi"/>
          <w:b/>
          <w:color w:val="2E74B5" w:themeColor="accent1" w:themeShade="BF"/>
          <w:sz w:val="22"/>
        </w:rPr>
        <w:t>s de compétences</w:t>
      </w:r>
      <w:r w:rsidRPr="001C0FF9">
        <w:rPr>
          <w:rFonts w:cstheme="minorHAnsi"/>
          <w:b/>
          <w:color w:val="028868"/>
          <w:sz w:val="22"/>
        </w:rPr>
        <w:t>.</w:t>
      </w:r>
    </w:p>
    <w:tbl>
      <w:tblPr>
        <w:tblStyle w:val="Grilledutableau"/>
        <w:tblW w:w="9921" w:type="dxa"/>
        <w:tblLook w:val="04A0" w:firstRow="1" w:lastRow="0" w:firstColumn="1" w:lastColumn="0" w:noHBand="0" w:noVBand="1"/>
      </w:tblPr>
      <w:tblGrid>
        <w:gridCol w:w="9921"/>
      </w:tblGrid>
      <w:tr w:rsidR="00366531" w:rsidRPr="00360A1C" w14:paraId="3264857D" w14:textId="77777777" w:rsidTr="00B13E83">
        <w:trPr>
          <w:trHeight w:val="20"/>
        </w:trPr>
        <w:tc>
          <w:tcPr>
            <w:tcW w:w="9921" w:type="dxa"/>
            <w:shd w:val="clear" w:color="auto" w:fill="F2F2F2"/>
          </w:tcPr>
          <w:p w14:paraId="28E1C326" w14:textId="7B001ED8" w:rsidR="00366531" w:rsidRPr="00360A1C" w:rsidRDefault="00366531" w:rsidP="008323B1">
            <w:pPr>
              <w:rPr>
                <w:rFonts w:cstheme="minorHAnsi"/>
                <w:b/>
                <w:bCs/>
                <w:color w:val="000000" w:themeColor="text1"/>
                <w:sz w:val="22"/>
              </w:rPr>
            </w:pPr>
            <w:r w:rsidRPr="00360A1C">
              <w:rPr>
                <w:rFonts w:cstheme="minorHAnsi"/>
                <w:b/>
                <w:bCs/>
                <w:color w:val="000000" w:themeColor="text1"/>
                <w:sz w:val="22"/>
              </w:rPr>
              <w:t xml:space="preserve">Bloc de compétences 1 – BC1 : </w:t>
            </w:r>
            <w:r w:rsidR="00360A1C" w:rsidRPr="00360A1C">
              <w:rPr>
                <w:rFonts w:eastAsia="Times New Roman" w:cstheme="minorHAnsi"/>
                <w:b/>
                <w:sz w:val="22"/>
              </w:rPr>
              <w:t>Rechercher des clients–vendeurs pour obtenir des mandats de vente de biens immobiliers et fonciers</w:t>
            </w:r>
          </w:p>
          <w:p w14:paraId="78085F92" w14:textId="77777777" w:rsidR="008323B1" w:rsidRPr="00360A1C" w:rsidRDefault="008323B1" w:rsidP="008323B1">
            <w:pPr>
              <w:spacing w:before="0" w:after="0"/>
              <w:jc w:val="both"/>
              <w:rPr>
                <w:rFonts w:cstheme="minorHAnsi"/>
                <w:b/>
                <w:bCs/>
                <w:color w:val="000000" w:themeColor="text1"/>
                <w:sz w:val="22"/>
              </w:rPr>
            </w:pPr>
            <w:r w:rsidRPr="00360A1C">
              <w:rPr>
                <w:rFonts w:cstheme="minorHAnsi"/>
                <w:b/>
                <w:bCs/>
                <w:color w:val="000000" w:themeColor="text1"/>
                <w:sz w:val="22"/>
              </w:rPr>
              <w:t xml:space="preserve">Liste des activités liées à ce bloc : </w:t>
            </w:r>
          </w:p>
          <w:p w14:paraId="74474AEA" w14:textId="584A4080" w:rsidR="005E7409" w:rsidRPr="00360A1C" w:rsidRDefault="00360A1C" w:rsidP="005E7409">
            <w:pPr>
              <w:pStyle w:val="Sansinterligne"/>
              <w:numPr>
                <w:ilvl w:val="0"/>
                <w:numId w:val="11"/>
              </w:numPr>
              <w:rPr>
                <w:rFonts w:cstheme="minorHAnsi"/>
                <w:bCs/>
              </w:rPr>
            </w:pPr>
            <w:r w:rsidRPr="00360A1C">
              <w:rPr>
                <w:rFonts w:eastAsia="Times New Roman" w:cstheme="minorHAnsi"/>
                <w:bCs/>
              </w:rPr>
              <w:t>Prospection de biens immobiliers (habitations et terrains) dans un secteur géographique donné</w:t>
            </w:r>
          </w:p>
          <w:p w14:paraId="6E11DBFB" w14:textId="0A34AA6F" w:rsidR="005E7409" w:rsidRPr="00360A1C" w:rsidRDefault="00360A1C" w:rsidP="005E7409">
            <w:pPr>
              <w:pStyle w:val="Sansinterligne"/>
              <w:numPr>
                <w:ilvl w:val="0"/>
                <w:numId w:val="11"/>
              </w:numPr>
              <w:rPr>
                <w:rFonts w:cstheme="minorHAnsi"/>
                <w:bCs/>
              </w:rPr>
            </w:pPr>
            <w:r w:rsidRPr="00360A1C">
              <w:rPr>
                <w:rFonts w:eastAsia="Times New Roman" w:cstheme="minorHAnsi"/>
                <w:bCs/>
              </w:rPr>
              <w:t>Participation à l’estimation d'un bien Immobilier et /ou foncier</w:t>
            </w:r>
          </w:p>
          <w:p w14:paraId="3E311875" w14:textId="29B3C3A1" w:rsidR="005E7409" w:rsidRPr="00360A1C" w:rsidRDefault="00360A1C" w:rsidP="005E7409">
            <w:pPr>
              <w:pStyle w:val="Sansinterligne"/>
              <w:numPr>
                <w:ilvl w:val="0"/>
                <w:numId w:val="11"/>
              </w:numPr>
              <w:rPr>
                <w:rFonts w:cstheme="minorHAnsi"/>
                <w:bCs/>
              </w:rPr>
            </w:pPr>
            <w:r w:rsidRPr="00360A1C">
              <w:rPr>
                <w:rFonts w:eastAsia="Times New Roman" w:cstheme="minorHAnsi"/>
                <w:bCs/>
              </w:rPr>
              <w:t>Prise d’un mandat immobilier</w:t>
            </w:r>
          </w:p>
          <w:p w14:paraId="6FEB568E" w14:textId="0C58F3F6" w:rsidR="00BE1CE5" w:rsidRPr="00360A1C" w:rsidRDefault="00360A1C" w:rsidP="00360A1C">
            <w:pPr>
              <w:pStyle w:val="Sansinterligne"/>
              <w:numPr>
                <w:ilvl w:val="0"/>
                <w:numId w:val="11"/>
              </w:numPr>
              <w:rPr>
                <w:rFonts w:cstheme="minorHAnsi"/>
              </w:rPr>
            </w:pPr>
            <w:r w:rsidRPr="00360A1C">
              <w:rPr>
                <w:rFonts w:eastAsia="Times New Roman" w:cstheme="minorHAnsi"/>
                <w:bCs/>
              </w:rPr>
              <w:t>Participation à la promotion commerciale du bien immobilier et ou foncier</w:t>
            </w:r>
          </w:p>
        </w:tc>
      </w:tr>
      <w:tr w:rsidR="00366531" w:rsidRPr="00360A1C" w14:paraId="2D42C157" w14:textId="77777777" w:rsidTr="00307EB0">
        <w:trPr>
          <w:trHeight w:val="20"/>
        </w:trPr>
        <w:tc>
          <w:tcPr>
            <w:tcW w:w="9921" w:type="dxa"/>
          </w:tcPr>
          <w:p w14:paraId="5561E8A5" w14:textId="4974EBA6" w:rsidR="005E7409" w:rsidRPr="00360A1C" w:rsidRDefault="005E7409" w:rsidP="00360A1C">
            <w:pPr>
              <w:pStyle w:val="Pardeliste"/>
              <w:numPr>
                <w:ilvl w:val="0"/>
                <w:numId w:val="17"/>
              </w:numPr>
              <w:tabs>
                <w:tab w:val="right" w:leader="dot" w:pos="9072"/>
              </w:tabs>
              <w:spacing w:after="0"/>
              <w:jc w:val="both"/>
              <w:rPr>
                <w:rFonts w:cstheme="minorHAnsi"/>
                <w:bCs/>
                <w:szCs w:val="20"/>
              </w:rPr>
            </w:pPr>
            <w:r w:rsidRPr="00360A1C">
              <w:rPr>
                <w:rFonts w:cstheme="minorHAnsi"/>
                <w:bCs/>
                <w:szCs w:val="20"/>
              </w:rPr>
              <w:t xml:space="preserve">C1. - </w:t>
            </w:r>
            <w:r w:rsidR="00360A1C" w:rsidRPr="00360A1C">
              <w:rPr>
                <w:rFonts w:cstheme="minorHAnsi"/>
                <w:bCs/>
                <w:szCs w:val="20"/>
              </w:rPr>
              <w:t>Dans le cadre des orientations fixées par la hiérarchie, prospecter des biens immobiliers et fonciers (habitations et terrains) dans un secteur géographique donné pour développer des opportunités de mandats immobiliers et fonciers.</w:t>
            </w:r>
          </w:p>
          <w:p w14:paraId="2826F2C9" w14:textId="485E85D4" w:rsidR="005E7409" w:rsidRPr="00360A1C" w:rsidRDefault="005E7409" w:rsidP="005E7409">
            <w:pPr>
              <w:pStyle w:val="Pardeliste"/>
              <w:numPr>
                <w:ilvl w:val="0"/>
                <w:numId w:val="17"/>
              </w:numPr>
              <w:tabs>
                <w:tab w:val="right" w:leader="dot" w:pos="9072"/>
              </w:tabs>
              <w:spacing w:after="0"/>
              <w:jc w:val="both"/>
              <w:rPr>
                <w:rFonts w:cstheme="minorHAnsi"/>
                <w:bCs/>
                <w:szCs w:val="20"/>
              </w:rPr>
            </w:pPr>
            <w:r w:rsidRPr="00360A1C">
              <w:rPr>
                <w:rFonts w:cstheme="minorHAnsi"/>
                <w:bCs/>
                <w:szCs w:val="20"/>
              </w:rPr>
              <w:t xml:space="preserve">C2. - </w:t>
            </w:r>
            <w:r w:rsidR="00360A1C" w:rsidRPr="00360A1C">
              <w:rPr>
                <w:rFonts w:eastAsia="Times New Roman" w:cstheme="minorHAnsi"/>
                <w:bCs/>
                <w:szCs w:val="20"/>
              </w:rPr>
              <w:t>En lien avec la hiérarchie estimer le prix d'un bien Immobilier et/ou foncier en collectant les informations nécessaires et en rédigeant un avis de valeur pour définir une valeur fiable du bien par rapport au marché et pour recueillir l’adhésion du client vendeur</w:t>
            </w:r>
          </w:p>
          <w:p w14:paraId="625117BB" w14:textId="77777777" w:rsidR="00D81108" w:rsidRPr="00360A1C" w:rsidRDefault="005E7409" w:rsidP="00D81108">
            <w:pPr>
              <w:numPr>
                <w:ilvl w:val="0"/>
                <w:numId w:val="17"/>
              </w:numPr>
              <w:spacing w:before="0" w:after="0"/>
              <w:rPr>
                <w:rFonts w:cstheme="minorHAnsi"/>
                <w:bCs/>
                <w:szCs w:val="20"/>
              </w:rPr>
            </w:pPr>
            <w:r w:rsidRPr="00360A1C">
              <w:rPr>
                <w:rFonts w:cstheme="minorHAnsi"/>
                <w:bCs/>
                <w:szCs w:val="20"/>
              </w:rPr>
              <w:t xml:space="preserve">C3. - </w:t>
            </w:r>
            <w:r w:rsidR="00360A1C" w:rsidRPr="00360A1C">
              <w:rPr>
                <w:rFonts w:eastAsia="Times New Roman" w:cstheme="minorHAnsi"/>
                <w:bCs/>
                <w:szCs w:val="20"/>
              </w:rPr>
              <w:t>Remporter un mandat immobilier en ayant expliqué les différentes typologies de mandats et argumenté en faveur de la typologie préconisée par l’agence pour convaincre le client à signer le mandat.</w:t>
            </w:r>
          </w:p>
          <w:p w14:paraId="793CD19F" w14:textId="4A67D4BB" w:rsidR="00360A1C" w:rsidRPr="00360A1C" w:rsidRDefault="00360A1C" w:rsidP="00D81108">
            <w:pPr>
              <w:numPr>
                <w:ilvl w:val="0"/>
                <w:numId w:val="17"/>
              </w:numPr>
              <w:spacing w:before="0" w:after="0"/>
              <w:rPr>
                <w:rFonts w:cstheme="minorHAnsi"/>
                <w:bCs/>
                <w:szCs w:val="20"/>
              </w:rPr>
            </w:pPr>
            <w:r w:rsidRPr="00360A1C">
              <w:rPr>
                <w:rFonts w:cstheme="minorHAnsi"/>
                <w:bCs/>
                <w:szCs w:val="20"/>
              </w:rPr>
              <w:t xml:space="preserve">C4. - </w:t>
            </w:r>
            <w:r w:rsidRPr="00360A1C">
              <w:rPr>
                <w:rFonts w:eastAsia="Times New Roman" w:cstheme="minorHAnsi"/>
                <w:bCs/>
                <w:szCs w:val="20"/>
              </w:rPr>
              <w:t>Promouvoir le bien immobilier et/ou foncier en rédigeant la fiche commerciale, diffusant l’annonce via les canaux le plus opportuns, collaborant à la production de visuels et constituant le dossier de vente afin d’assurer la meilleure visibilité auprès des publics cibles pour la mise en vente du bien immobilier et/ou foncier.</w:t>
            </w:r>
          </w:p>
        </w:tc>
      </w:tr>
      <w:tr w:rsidR="00366531" w:rsidRPr="00773583" w14:paraId="39064A06" w14:textId="77777777" w:rsidTr="00307EB0">
        <w:trPr>
          <w:trHeight w:val="20"/>
        </w:trPr>
        <w:tc>
          <w:tcPr>
            <w:tcW w:w="9921" w:type="dxa"/>
            <w:shd w:val="clear" w:color="auto" w:fill="F2F2F2" w:themeFill="background1" w:themeFillShade="F2"/>
          </w:tcPr>
          <w:p w14:paraId="74FFF4C1" w14:textId="1917DF91" w:rsidR="00366531" w:rsidRPr="00773583" w:rsidRDefault="00366531" w:rsidP="008323B1">
            <w:pPr>
              <w:jc w:val="both"/>
              <w:rPr>
                <w:rFonts w:cstheme="minorHAnsi"/>
                <w:b/>
                <w:bCs/>
                <w:color w:val="000000" w:themeColor="text1"/>
                <w:sz w:val="22"/>
              </w:rPr>
            </w:pPr>
            <w:r w:rsidRPr="00773583">
              <w:rPr>
                <w:rFonts w:cstheme="minorHAnsi"/>
                <w:b/>
                <w:bCs/>
                <w:color w:val="000000" w:themeColor="text1"/>
                <w:sz w:val="22"/>
              </w:rPr>
              <w:t>Bloc de compétences 2 – BC2 :</w:t>
            </w:r>
            <w:r w:rsidR="008323B1" w:rsidRPr="00773583">
              <w:rPr>
                <w:rFonts w:cstheme="minorHAnsi"/>
                <w:b/>
                <w:bCs/>
                <w:color w:val="000000" w:themeColor="text1"/>
                <w:sz w:val="22"/>
              </w:rPr>
              <w:t xml:space="preserve"> </w:t>
            </w:r>
            <w:r w:rsidR="00773583" w:rsidRPr="00773583">
              <w:rPr>
                <w:rFonts w:eastAsia="Times New Roman" w:cstheme="minorHAnsi"/>
                <w:b/>
                <w:sz w:val="22"/>
              </w:rPr>
              <w:t>Accompagner le client acquéreur pour identifier les biens immobiliers et fonciers à acheter</w:t>
            </w:r>
          </w:p>
          <w:p w14:paraId="1A5D7B43" w14:textId="77777777" w:rsidR="008323B1" w:rsidRPr="00773583" w:rsidRDefault="008323B1" w:rsidP="008323B1">
            <w:pPr>
              <w:spacing w:before="0" w:after="0"/>
              <w:jc w:val="both"/>
              <w:rPr>
                <w:rFonts w:cstheme="minorHAnsi"/>
                <w:b/>
                <w:bCs/>
                <w:color w:val="000000" w:themeColor="text1"/>
                <w:sz w:val="22"/>
              </w:rPr>
            </w:pPr>
            <w:r w:rsidRPr="00773583">
              <w:rPr>
                <w:rFonts w:cstheme="minorHAnsi"/>
                <w:b/>
                <w:bCs/>
                <w:color w:val="000000" w:themeColor="text1"/>
                <w:sz w:val="22"/>
              </w:rPr>
              <w:t xml:space="preserve">Liste des activités liées à ce bloc : </w:t>
            </w:r>
          </w:p>
          <w:p w14:paraId="0F4E8997" w14:textId="333BB348" w:rsidR="00A1576C" w:rsidRPr="00773583" w:rsidRDefault="00773583" w:rsidP="00A1576C">
            <w:pPr>
              <w:pStyle w:val="Sansinterligne"/>
              <w:numPr>
                <w:ilvl w:val="0"/>
                <w:numId w:val="12"/>
              </w:numPr>
              <w:rPr>
                <w:rFonts w:cstheme="minorHAnsi"/>
                <w:bCs/>
              </w:rPr>
            </w:pPr>
            <w:r w:rsidRPr="00773583">
              <w:rPr>
                <w:rFonts w:eastAsia="Times New Roman" w:cstheme="minorHAnsi"/>
                <w:bCs/>
              </w:rPr>
              <w:t>Prise en charge du client - acquéreur</w:t>
            </w:r>
          </w:p>
          <w:p w14:paraId="53012DF0" w14:textId="21B27D60" w:rsidR="00A1576C" w:rsidRPr="00773583" w:rsidRDefault="00773583" w:rsidP="00A1576C">
            <w:pPr>
              <w:pStyle w:val="Sansinterligne"/>
              <w:numPr>
                <w:ilvl w:val="0"/>
                <w:numId w:val="12"/>
              </w:numPr>
              <w:rPr>
                <w:rFonts w:cstheme="minorHAnsi"/>
                <w:bCs/>
              </w:rPr>
            </w:pPr>
            <w:r w:rsidRPr="00773583">
              <w:rPr>
                <w:rFonts w:eastAsia="Times New Roman" w:cstheme="minorHAnsi"/>
                <w:bCs/>
              </w:rPr>
              <w:t>Analyse de la demande du client- acquéreur</w:t>
            </w:r>
          </w:p>
          <w:p w14:paraId="6D1D7C1F" w14:textId="77777777" w:rsidR="00960A0D" w:rsidRPr="00773583" w:rsidRDefault="00773583" w:rsidP="00360A1C">
            <w:pPr>
              <w:pStyle w:val="Sansinterligne"/>
              <w:numPr>
                <w:ilvl w:val="0"/>
                <w:numId w:val="12"/>
              </w:numPr>
              <w:rPr>
                <w:rFonts w:cstheme="minorHAnsi"/>
                <w:bCs/>
              </w:rPr>
            </w:pPr>
            <w:r w:rsidRPr="00773583">
              <w:rPr>
                <w:rFonts w:eastAsia="Times New Roman" w:cstheme="minorHAnsi"/>
                <w:bCs/>
              </w:rPr>
              <w:t>Présentation des biens immobiliers et fonciers</w:t>
            </w:r>
          </w:p>
          <w:p w14:paraId="5673F18B" w14:textId="1F2FA69A" w:rsidR="00773583" w:rsidRPr="00773583" w:rsidRDefault="00773583" w:rsidP="00360A1C">
            <w:pPr>
              <w:pStyle w:val="Sansinterligne"/>
              <w:numPr>
                <w:ilvl w:val="0"/>
                <w:numId w:val="12"/>
              </w:numPr>
              <w:rPr>
                <w:rFonts w:cstheme="minorHAnsi"/>
              </w:rPr>
            </w:pPr>
            <w:r w:rsidRPr="00773583">
              <w:rPr>
                <w:rFonts w:eastAsia="Times New Roman" w:cstheme="minorHAnsi"/>
                <w:bCs/>
              </w:rPr>
              <w:t>Visite</w:t>
            </w:r>
            <w:r w:rsidRPr="00773583">
              <w:rPr>
                <w:rFonts w:eastAsia="Times New Roman" w:cstheme="minorHAnsi"/>
                <w:bCs/>
                <w:color w:val="0070C0"/>
              </w:rPr>
              <w:t xml:space="preserve"> </w:t>
            </w:r>
            <w:r w:rsidRPr="00773583">
              <w:rPr>
                <w:rFonts w:eastAsia="Times New Roman" w:cstheme="minorHAnsi"/>
                <w:bCs/>
              </w:rPr>
              <w:t>des biens immobiliers et/ou fonciers</w:t>
            </w:r>
          </w:p>
        </w:tc>
      </w:tr>
      <w:tr w:rsidR="00366531" w:rsidRPr="00773583" w14:paraId="6535D1EA" w14:textId="77777777" w:rsidTr="00307EB0">
        <w:trPr>
          <w:trHeight w:val="20"/>
        </w:trPr>
        <w:tc>
          <w:tcPr>
            <w:tcW w:w="9921" w:type="dxa"/>
            <w:hideMark/>
          </w:tcPr>
          <w:p w14:paraId="41528A91" w14:textId="61F92B7D" w:rsidR="00A1576C" w:rsidRPr="00773583" w:rsidRDefault="0072680B" w:rsidP="00A1576C">
            <w:pPr>
              <w:pStyle w:val="Pardeliste"/>
              <w:numPr>
                <w:ilvl w:val="0"/>
                <w:numId w:val="16"/>
              </w:numPr>
              <w:tabs>
                <w:tab w:val="left" w:pos="567"/>
                <w:tab w:val="right" w:leader="dot" w:pos="9072"/>
              </w:tabs>
              <w:rPr>
                <w:rFonts w:cstheme="minorHAnsi"/>
                <w:bCs/>
                <w:szCs w:val="20"/>
              </w:rPr>
            </w:pPr>
            <w:r w:rsidRPr="00773583">
              <w:rPr>
                <w:rFonts w:cstheme="minorHAnsi"/>
                <w:bCs/>
                <w:szCs w:val="20"/>
              </w:rPr>
              <w:t xml:space="preserve">   </w:t>
            </w:r>
            <w:r w:rsidR="00A1576C" w:rsidRPr="00773583">
              <w:rPr>
                <w:rFonts w:cstheme="minorHAnsi"/>
                <w:bCs/>
                <w:szCs w:val="20"/>
              </w:rPr>
              <w:t>C</w:t>
            </w:r>
            <w:r w:rsidR="00773583" w:rsidRPr="00773583">
              <w:rPr>
                <w:rFonts w:cstheme="minorHAnsi"/>
                <w:bCs/>
                <w:szCs w:val="20"/>
              </w:rPr>
              <w:t>5</w:t>
            </w:r>
            <w:r w:rsidR="00A1576C" w:rsidRPr="00773583">
              <w:rPr>
                <w:rFonts w:cstheme="minorHAnsi"/>
                <w:bCs/>
                <w:szCs w:val="20"/>
              </w:rPr>
              <w:t xml:space="preserve">. – </w:t>
            </w:r>
            <w:r w:rsidR="00773583" w:rsidRPr="00773583">
              <w:rPr>
                <w:rFonts w:eastAsia="Times New Roman" w:cstheme="minorHAnsi"/>
                <w:bCs/>
                <w:szCs w:val="20"/>
              </w:rPr>
              <w:t>Prendre en charge le client-acquéreur en l’accueillant à l’agence sans discriminations, en répondant aux sollicitations téléphoniques et en traitant les demandes par internet dans des délais impartis et dans le respect des directives de la hiérarchie pour assurer un premier niveau d’information</w:t>
            </w:r>
            <w:r w:rsidR="00A1576C" w:rsidRPr="00773583">
              <w:rPr>
                <w:rFonts w:cstheme="minorHAnsi"/>
                <w:bCs/>
                <w:szCs w:val="20"/>
              </w:rPr>
              <w:t>.</w:t>
            </w:r>
          </w:p>
          <w:p w14:paraId="169AB3F8" w14:textId="1D627DAA" w:rsidR="00A1576C" w:rsidRPr="00773583" w:rsidRDefault="00A1576C" w:rsidP="00A1576C">
            <w:pPr>
              <w:pStyle w:val="Pardeliste"/>
              <w:numPr>
                <w:ilvl w:val="0"/>
                <w:numId w:val="16"/>
              </w:numPr>
              <w:tabs>
                <w:tab w:val="right" w:leader="dot" w:pos="9072"/>
              </w:tabs>
              <w:rPr>
                <w:rFonts w:cstheme="minorHAnsi"/>
                <w:bCs/>
                <w:szCs w:val="20"/>
              </w:rPr>
            </w:pPr>
            <w:r w:rsidRPr="00773583">
              <w:rPr>
                <w:rFonts w:cstheme="minorHAnsi"/>
                <w:bCs/>
                <w:szCs w:val="20"/>
              </w:rPr>
              <w:t>C</w:t>
            </w:r>
            <w:r w:rsidR="00773583" w:rsidRPr="00773583">
              <w:rPr>
                <w:rFonts w:cstheme="minorHAnsi"/>
                <w:bCs/>
                <w:szCs w:val="20"/>
              </w:rPr>
              <w:t>6</w:t>
            </w:r>
            <w:r w:rsidRPr="00773583">
              <w:rPr>
                <w:rFonts w:cstheme="minorHAnsi"/>
                <w:bCs/>
                <w:szCs w:val="20"/>
              </w:rPr>
              <w:t xml:space="preserve">. - </w:t>
            </w:r>
            <w:r w:rsidR="00773583" w:rsidRPr="00773583">
              <w:rPr>
                <w:rFonts w:eastAsia="Times New Roman" w:cstheme="minorHAnsi"/>
                <w:bCs/>
                <w:szCs w:val="20"/>
              </w:rPr>
              <w:t>Analyser la demande du client- acquéreur, en le questionnant sur ses besoins et ses disponibilités financières et en reformulant ses demandes pour identifier sa recherche et son projet immobilier en lien avec son supérieur hiérarchique.</w:t>
            </w:r>
          </w:p>
          <w:p w14:paraId="47F6FC06" w14:textId="300B38C7" w:rsidR="00A1576C" w:rsidRPr="00773583" w:rsidRDefault="00A1576C" w:rsidP="00A1576C">
            <w:pPr>
              <w:pStyle w:val="Pardeliste"/>
              <w:numPr>
                <w:ilvl w:val="0"/>
                <w:numId w:val="16"/>
              </w:numPr>
              <w:tabs>
                <w:tab w:val="right" w:leader="dot" w:pos="9072"/>
              </w:tabs>
              <w:rPr>
                <w:rFonts w:cstheme="minorHAnsi"/>
                <w:bCs/>
                <w:szCs w:val="20"/>
              </w:rPr>
            </w:pPr>
            <w:r w:rsidRPr="00773583">
              <w:rPr>
                <w:rFonts w:cstheme="minorHAnsi"/>
                <w:bCs/>
                <w:szCs w:val="20"/>
              </w:rPr>
              <w:t>C</w:t>
            </w:r>
            <w:r w:rsidR="00773583" w:rsidRPr="00773583">
              <w:rPr>
                <w:rFonts w:cstheme="minorHAnsi"/>
                <w:bCs/>
                <w:szCs w:val="20"/>
              </w:rPr>
              <w:t>7</w:t>
            </w:r>
            <w:r w:rsidRPr="00773583">
              <w:rPr>
                <w:rFonts w:cstheme="minorHAnsi"/>
                <w:bCs/>
                <w:szCs w:val="20"/>
              </w:rPr>
              <w:t xml:space="preserve">. - </w:t>
            </w:r>
            <w:r w:rsidR="00773583" w:rsidRPr="00773583">
              <w:rPr>
                <w:rFonts w:eastAsia="Times New Roman" w:cstheme="minorHAnsi"/>
                <w:bCs/>
                <w:szCs w:val="20"/>
              </w:rPr>
              <w:t>Présenter des biens immobiliers et fonciers auprès du client acquéreur en effectuant des rapprochements entre ses demandes et les biens existants, et suggérant des biens similaires afin de répondre à ses attentes tout en élargissant les possibilités d’achat de biens immobiliers et fonciers.</w:t>
            </w:r>
          </w:p>
          <w:p w14:paraId="54734549" w14:textId="171C2B38" w:rsidR="00B43AB0" w:rsidRPr="00773583" w:rsidRDefault="00A1576C" w:rsidP="00773583">
            <w:pPr>
              <w:pStyle w:val="Pardeliste"/>
              <w:numPr>
                <w:ilvl w:val="0"/>
                <w:numId w:val="16"/>
              </w:numPr>
              <w:tabs>
                <w:tab w:val="right" w:leader="dot" w:pos="9072"/>
              </w:tabs>
              <w:rPr>
                <w:rFonts w:cstheme="minorHAnsi"/>
                <w:bCs/>
                <w:szCs w:val="20"/>
              </w:rPr>
            </w:pPr>
            <w:r w:rsidRPr="00773583">
              <w:rPr>
                <w:rFonts w:cstheme="minorHAnsi"/>
                <w:bCs/>
                <w:szCs w:val="20"/>
              </w:rPr>
              <w:t>C</w:t>
            </w:r>
            <w:r w:rsidR="00773583" w:rsidRPr="00773583">
              <w:rPr>
                <w:rFonts w:cstheme="minorHAnsi"/>
                <w:bCs/>
                <w:szCs w:val="20"/>
              </w:rPr>
              <w:t>8</w:t>
            </w:r>
            <w:r w:rsidRPr="00773583">
              <w:rPr>
                <w:rFonts w:cstheme="minorHAnsi"/>
                <w:bCs/>
                <w:szCs w:val="20"/>
              </w:rPr>
              <w:t xml:space="preserve">. - </w:t>
            </w:r>
            <w:r w:rsidR="00773583" w:rsidRPr="00773583">
              <w:rPr>
                <w:rFonts w:eastAsia="Times New Roman" w:cstheme="minorHAnsi"/>
                <w:bCs/>
                <w:szCs w:val="20"/>
              </w:rPr>
              <w:t>Assurer la visite des biens immobiliers et fonciers auprès du client acquéreur en planifiant le rendez-vous, préparant le bien en amont, conduisant la visite physiquement ou virtuellement et présentant le dossier de vente afin de valoriser le bien et permettre d’en amorcer la vente.</w:t>
            </w:r>
          </w:p>
        </w:tc>
      </w:tr>
      <w:tr w:rsidR="00366531" w:rsidRPr="003C262C" w14:paraId="3E5573B8" w14:textId="77777777" w:rsidTr="00307EB0">
        <w:trPr>
          <w:trHeight w:val="20"/>
        </w:trPr>
        <w:tc>
          <w:tcPr>
            <w:tcW w:w="9921" w:type="dxa"/>
          </w:tcPr>
          <w:p w14:paraId="5CC2FA63" w14:textId="199AAADA" w:rsidR="00366531" w:rsidRPr="003C262C" w:rsidRDefault="00366531" w:rsidP="00B13E83">
            <w:pPr>
              <w:shd w:val="clear" w:color="auto" w:fill="F2F2F2"/>
              <w:rPr>
                <w:rFonts w:cstheme="minorHAnsi"/>
                <w:b/>
                <w:bCs/>
                <w:color w:val="000000" w:themeColor="text1"/>
                <w:sz w:val="22"/>
              </w:rPr>
            </w:pPr>
            <w:r w:rsidRPr="003C262C">
              <w:rPr>
                <w:rFonts w:cstheme="minorHAnsi"/>
                <w:b/>
                <w:bCs/>
                <w:color w:val="000000" w:themeColor="text1"/>
                <w:sz w:val="22"/>
              </w:rPr>
              <w:t xml:space="preserve">Bloc de compétences </w:t>
            </w:r>
            <w:r w:rsidR="0020167D" w:rsidRPr="003C262C">
              <w:rPr>
                <w:rFonts w:cstheme="minorHAnsi"/>
                <w:b/>
                <w:bCs/>
                <w:color w:val="000000" w:themeColor="text1"/>
                <w:sz w:val="22"/>
              </w:rPr>
              <w:t>3</w:t>
            </w:r>
            <w:r w:rsidRPr="003C262C">
              <w:rPr>
                <w:rFonts w:cstheme="minorHAnsi"/>
                <w:b/>
                <w:bCs/>
                <w:color w:val="000000" w:themeColor="text1"/>
                <w:sz w:val="22"/>
              </w:rPr>
              <w:t> </w:t>
            </w:r>
            <w:r w:rsidR="0020167D" w:rsidRPr="003C262C">
              <w:rPr>
                <w:rFonts w:cstheme="minorHAnsi"/>
                <w:b/>
                <w:bCs/>
                <w:color w:val="000000" w:themeColor="text1"/>
                <w:sz w:val="22"/>
              </w:rPr>
              <w:t>– BC3</w:t>
            </w:r>
            <w:r w:rsidRPr="003C262C">
              <w:rPr>
                <w:rFonts w:cstheme="minorHAnsi"/>
                <w:b/>
                <w:bCs/>
                <w:color w:val="000000" w:themeColor="text1"/>
                <w:sz w:val="22"/>
              </w:rPr>
              <w:t xml:space="preserve"> : </w:t>
            </w:r>
            <w:r w:rsidR="003C262C" w:rsidRPr="003C262C">
              <w:rPr>
                <w:rFonts w:eastAsia="Times New Roman" w:cstheme="minorHAnsi"/>
                <w:b/>
                <w:sz w:val="22"/>
              </w:rPr>
              <w:t>Effectuer l’intermédiation entre le client acquéreur et le client vendeur afin de contractualiser l’acte de vente du bien immobilier et/ou foncier</w:t>
            </w:r>
          </w:p>
          <w:p w14:paraId="3F0C95E3" w14:textId="77777777" w:rsidR="00836A55" w:rsidRPr="003C262C" w:rsidRDefault="00836A55" w:rsidP="00B13E83">
            <w:pPr>
              <w:shd w:val="clear" w:color="auto" w:fill="F2F2F2"/>
              <w:spacing w:before="0" w:after="0"/>
              <w:jc w:val="both"/>
              <w:rPr>
                <w:rFonts w:cstheme="minorHAnsi"/>
                <w:b/>
                <w:bCs/>
                <w:color w:val="000000" w:themeColor="text1"/>
                <w:sz w:val="22"/>
              </w:rPr>
            </w:pPr>
            <w:r w:rsidRPr="003C262C">
              <w:rPr>
                <w:rFonts w:cstheme="minorHAnsi"/>
                <w:b/>
                <w:bCs/>
                <w:color w:val="000000" w:themeColor="text1"/>
                <w:sz w:val="22"/>
              </w:rPr>
              <w:t xml:space="preserve">Liste des activités liées à ce bloc : </w:t>
            </w:r>
          </w:p>
          <w:p w14:paraId="0F09E86E" w14:textId="52A02029" w:rsidR="003C262C" w:rsidRPr="003C262C" w:rsidRDefault="003C262C" w:rsidP="00A1576C">
            <w:pPr>
              <w:pStyle w:val="Sansinterligne"/>
              <w:numPr>
                <w:ilvl w:val="0"/>
                <w:numId w:val="13"/>
              </w:numPr>
              <w:shd w:val="clear" w:color="auto" w:fill="F2F2F2"/>
              <w:rPr>
                <w:rFonts w:cstheme="minorHAnsi"/>
                <w:bCs/>
              </w:rPr>
            </w:pPr>
            <w:r w:rsidRPr="003C262C">
              <w:rPr>
                <w:rFonts w:eastAsia="Times New Roman" w:cstheme="minorHAnsi"/>
                <w:bCs/>
              </w:rPr>
              <w:t>Élaboration d’une promesse d’achat avec le client acquéreur</w:t>
            </w:r>
            <w:r w:rsidRPr="003C262C">
              <w:rPr>
                <w:rFonts w:cstheme="minorHAnsi"/>
                <w:bCs/>
              </w:rPr>
              <w:t xml:space="preserve"> </w:t>
            </w:r>
          </w:p>
          <w:p w14:paraId="14E66EB5" w14:textId="77777777" w:rsidR="003C262C" w:rsidRPr="003C262C" w:rsidRDefault="003C262C" w:rsidP="00A1576C">
            <w:pPr>
              <w:pStyle w:val="Sansinterligne"/>
              <w:numPr>
                <w:ilvl w:val="0"/>
                <w:numId w:val="13"/>
              </w:numPr>
              <w:shd w:val="clear" w:color="auto" w:fill="F2F2F2"/>
              <w:rPr>
                <w:rFonts w:cstheme="minorHAnsi"/>
                <w:bCs/>
              </w:rPr>
            </w:pPr>
            <w:r w:rsidRPr="003C262C">
              <w:rPr>
                <w:rFonts w:eastAsia="Times New Roman" w:cstheme="minorHAnsi"/>
                <w:bCs/>
              </w:rPr>
              <w:t>Présentation de l’offre d’achat du bien immobilier au client-vendeur</w:t>
            </w:r>
          </w:p>
          <w:p w14:paraId="0C0A4482" w14:textId="00F2E554" w:rsidR="003C262C" w:rsidRPr="003C262C" w:rsidRDefault="003C262C" w:rsidP="00A1576C">
            <w:pPr>
              <w:pStyle w:val="Sansinterligne"/>
              <w:numPr>
                <w:ilvl w:val="0"/>
                <w:numId w:val="13"/>
              </w:numPr>
              <w:shd w:val="clear" w:color="auto" w:fill="F2F2F2"/>
              <w:rPr>
                <w:rFonts w:cstheme="minorHAnsi"/>
                <w:bCs/>
              </w:rPr>
            </w:pPr>
            <w:r w:rsidRPr="003C262C">
              <w:rPr>
                <w:rFonts w:eastAsia="Times New Roman" w:cstheme="minorHAnsi"/>
                <w:bCs/>
              </w:rPr>
              <w:t>Préparation de l’avant contrat</w:t>
            </w:r>
          </w:p>
          <w:p w14:paraId="02E5A0C6" w14:textId="3C8F2F9D" w:rsidR="00A538FC" w:rsidRPr="003C262C" w:rsidRDefault="003C262C" w:rsidP="00A1576C">
            <w:pPr>
              <w:pStyle w:val="Sansinterligne"/>
              <w:numPr>
                <w:ilvl w:val="0"/>
                <w:numId w:val="13"/>
              </w:numPr>
              <w:shd w:val="clear" w:color="auto" w:fill="F2F2F2"/>
              <w:rPr>
                <w:rFonts w:cstheme="minorHAnsi"/>
              </w:rPr>
            </w:pPr>
            <w:r w:rsidRPr="003C262C">
              <w:rPr>
                <w:rFonts w:eastAsia="Times New Roman" w:cstheme="minorHAnsi"/>
                <w:bCs/>
              </w:rPr>
              <w:t>Suivi de l’avant contrat jusqu’à à la réitération de la vente</w:t>
            </w:r>
          </w:p>
        </w:tc>
      </w:tr>
      <w:tr w:rsidR="00366531" w:rsidRPr="003C262C" w14:paraId="32F6B122" w14:textId="77777777" w:rsidTr="00307EB0">
        <w:trPr>
          <w:trHeight w:val="20"/>
        </w:trPr>
        <w:tc>
          <w:tcPr>
            <w:tcW w:w="9921" w:type="dxa"/>
          </w:tcPr>
          <w:p w14:paraId="6F451EA1" w14:textId="355A56A7" w:rsidR="00A1576C" w:rsidRPr="003C262C" w:rsidRDefault="00A1576C" w:rsidP="00A1576C">
            <w:pPr>
              <w:pStyle w:val="Pardeliste"/>
              <w:numPr>
                <w:ilvl w:val="0"/>
                <w:numId w:val="15"/>
              </w:numPr>
              <w:rPr>
                <w:rFonts w:cstheme="minorHAnsi"/>
                <w:bCs/>
                <w:szCs w:val="20"/>
              </w:rPr>
            </w:pPr>
            <w:r w:rsidRPr="003C262C">
              <w:rPr>
                <w:rFonts w:cstheme="minorHAnsi"/>
                <w:bCs/>
                <w:szCs w:val="20"/>
              </w:rPr>
              <w:t xml:space="preserve">C9. - </w:t>
            </w:r>
            <w:r w:rsidR="003C262C" w:rsidRPr="003C262C">
              <w:rPr>
                <w:rFonts w:eastAsia="Times New Roman" w:cstheme="minorHAnsi"/>
                <w:bCs/>
                <w:szCs w:val="20"/>
              </w:rPr>
              <w:t>Élaborer une promesse d’achat avec le client acquéreur en le conseillant sur les biens immobiliers et/ou fonciers pour lesquels positionner une offre d’achat à un prix acceptable par le vendeur, et en rédigeant l’offre d’achat de façon complète pour garantir sa conformité et l’enclenchement de la transaction immobilière.</w:t>
            </w:r>
          </w:p>
          <w:p w14:paraId="49B4ED97" w14:textId="6A1F43B6" w:rsidR="00A1576C" w:rsidRPr="003C262C" w:rsidRDefault="00A1576C" w:rsidP="00A1576C">
            <w:pPr>
              <w:pStyle w:val="Pardeliste"/>
              <w:numPr>
                <w:ilvl w:val="0"/>
                <w:numId w:val="15"/>
              </w:numPr>
              <w:rPr>
                <w:rFonts w:cstheme="minorHAnsi"/>
                <w:bCs/>
                <w:szCs w:val="20"/>
              </w:rPr>
            </w:pPr>
            <w:r w:rsidRPr="003C262C">
              <w:rPr>
                <w:rFonts w:cstheme="minorHAnsi"/>
                <w:bCs/>
                <w:szCs w:val="20"/>
              </w:rPr>
              <w:t xml:space="preserve">C10. – </w:t>
            </w:r>
            <w:r w:rsidR="003C262C" w:rsidRPr="003C262C">
              <w:rPr>
                <w:rFonts w:eastAsia="Times New Roman" w:cstheme="minorHAnsi"/>
                <w:bCs/>
                <w:szCs w:val="20"/>
              </w:rPr>
              <w:t>Présenter l’offre d’achat du bien immobilier et/ou foncier au client-vendeur en expliquant les démarches effectuées pour vendre le bien et en valorisant de façon pertinente l’offre d’achat afin de convaincre le client-vendeur à contresigner l’offre du client-acquéreur.</w:t>
            </w:r>
          </w:p>
          <w:p w14:paraId="3D0B914C" w14:textId="1A0C66B7" w:rsidR="00A1576C" w:rsidRPr="003C262C" w:rsidRDefault="00A1576C" w:rsidP="00A1576C">
            <w:pPr>
              <w:pStyle w:val="Pardeliste"/>
              <w:numPr>
                <w:ilvl w:val="0"/>
                <w:numId w:val="15"/>
              </w:numPr>
              <w:rPr>
                <w:rFonts w:cstheme="minorHAnsi"/>
                <w:bCs/>
                <w:szCs w:val="20"/>
              </w:rPr>
            </w:pPr>
            <w:r w:rsidRPr="003C262C">
              <w:rPr>
                <w:rFonts w:cstheme="minorHAnsi"/>
                <w:bCs/>
                <w:szCs w:val="20"/>
              </w:rPr>
              <w:t xml:space="preserve">C11. - </w:t>
            </w:r>
            <w:r w:rsidR="003C262C" w:rsidRPr="003C262C">
              <w:rPr>
                <w:rFonts w:eastAsia="Times New Roman" w:cstheme="minorHAnsi"/>
                <w:bCs/>
                <w:szCs w:val="20"/>
              </w:rPr>
              <w:t>Préparer l’avant contrat en constituant le dossier administratif relatif à la transaction commerciale et en organisant la réception du client acquéreur lors de la signature de l’avant-contrat afin de permettre la contractualisation de l’acquisition et le versement de l’acompte séquestre.</w:t>
            </w:r>
          </w:p>
          <w:p w14:paraId="7FD1E979" w14:textId="71F8E22F" w:rsidR="00366531" w:rsidRPr="003C262C" w:rsidRDefault="00A1576C" w:rsidP="00A1576C">
            <w:pPr>
              <w:pStyle w:val="Pardeliste"/>
              <w:numPr>
                <w:ilvl w:val="0"/>
                <w:numId w:val="15"/>
              </w:numPr>
              <w:autoSpaceDE w:val="0"/>
              <w:autoSpaceDN w:val="0"/>
              <w:adjustRightInd w:val="0"/>
              <w:rPr>
                <w:rFonts w:cstheme="minorHAnsi"/>
                <w:bCs/>
                <w:i/>
                <w:color w:val="C00000"/>
                <w:szCs w:val="20"/>
              </w:rPr>
            </w:pPr>
            <w:r w:rsidRPr="003C262C">
              <w:rPr>
                <w:rFonts w:cstheme="minorHAnsi"/>
                <w:bCs/>
                <w:szCs w:val="20"/>
              </w:rPr>
              <w:t xml:space="preserve">C12. – </w:t>
            </w:r>
            <w:r w:rsidR="003C262C" w:rsidRPr="003C262C">
              <w:rPr>
                <w:rFonts w:eastAsia="Times New Roman" w:cstheme="minorHAnsi"/>
                <w:bCs/>
                <w:szCs w:val="20"/>
              </w:rPr>
              <w:t>Accompagner le client acquéreur et vendeur depuis l’avant contrat jusqu’à à la signature de l’acte de vente final en suivant les conditions suspensives, en partageant les informations nécessaires, en organisant la signature finale et visitant le bien afin de sécuriser la vente pour finaliser la transaction immobilière et percevoir les honoraires de l’agence.</w:t>
            </w:r>
          </w:p>
        </w:tc>
      </w:tr>
    </w:tbl>
    <w:p w14:paraId="3CF627AA" w14:textId="77777777" w:rsidR="00FF1A47" w:rsidRDefault="00FF1A47" w:rsidP="00500B04">
      <w:pPr>
        <w:autoSpaceDE w:val="0"/>
        <w:autoSpaceDN w:val="0"/>
        <w:adjustRightInd w:val="0"/>
        <w:spacing w:before="0" w:after="0"/>
        <w:jc w:val="both"/>
        <w:rPr>
          <w:rFonts w:ascii="Arial" w:hAnsi="Arial" w:cs="Arial"/>
          <w:b/>
          <w:color w:val="04979E"/>
          <w:sz w:val="22"/>
        </w:rPr>
      </w:pPr>
    </w:p>
    <w:p w14:paraId="4A5C7515" w14:textId="77777777" w:rsidR="00366531" w:rsidRDefault="00366531" w:rsidP="00500B04">
      <w:pPr>
        <w:autoSpaceDE w:val="0"/>
        <w:autoSpaceDN w:val="0"/>
        <w:adjustRightInd w:val="0"/>
        <w:spacing w:before="0" w:after="0"/>
        <w:jc w:val="both"/>
        <w:rPr>
          <w:rFonts w:ascii="Arial" w:hAnsi="Arial" w:cs="Arial"/>
          <w:b/>
          <w:color w:val="04979E"/>
          <w:sz w:val="22"/>
        </w:rPr>
      </w:pPr>
    </w:p>
    <w:p w14:paraId="580475AD" w14:textId="77777777" w:rsidR="00366531" w:rsidRPr="00FF1A47" w:rsidRDefault="00366531" w:rsidP="00500B04">
      <w:pPr>
        <w:autoSpaceDE w:val="0"/>
        <w:autoSpaceDN w:val="0"/>
        <w:adjustRightInd w:val="0"/>
        <w:spacing w:before="0" w:after="0"/>
        <w:jc w:val="both"/>
        <w:rPr>
          <w:rFonts w:ascii="Arial" w:hAnsi="Arial" w:cs="Arial"/>
          <w:b/>
          <w:color w:val="04979E"/>
          <w:sz w:val="22"/>
        </w:rPr>
      </w:pPr>
    </w:p>
    <w:p w14:paraId="3E235FE4" w14:textId="77777777" w:rsidR="00500B04" w:rsidRPr="00AB10B3" w:rsidRDefault="00500B04" w:rsidP="00500B04">
      <w:pPr>
        <w:autoSpaceDE w:val="0"/>
        <w:autoSpaceDN w:val="0"/>
        <w:adjustRightInd w:val="0"/>
        <w:spacing w:before="0" w:after="0"/>
        <w:jc w:val="both"/>
        <w:rPr>
          <w:rFonts w:ascii="Arial" w:hAnsi="Arial" w:cs="Arial"/>
          <w:color w:val="000000" w:themeColor="text1"/>
          <w:sz w:val="22"/>
        </w:rPr>
      </w:pPr>
    </w:p>
    <w:p w14:paraId="6E2272D6" w14:textId="77777777" w:rsidR="00500B04" w:rsidRPr="001E4B47" w:rsidRDefault="00500B04" w:rsidP="00500B04">
      <w:pPr>
        <w:jc w:val="both"/>
        <w:rPr>
          <w:rFonts w:cstheme="minorHAnsi"/>
          <w:b/>
          <w:bCs/>
          <w:iCs/>
          <w:color w:val="000000" w:themeColor="text1"/>
          <w:sz w:val="24"/>
          <w:szCs w:val="28"/>
        </w:rPr>
      </w:pPr>
      <w:r w:rsidRPr="001E4B47">
        <w:rPr>
          <w:rFonts w:cstheme="minorHAnsi"/>
          <w:b/>
          <w:bCs/>
          <w:iCs/>
          <w:color w:val="000000" w:themeColor="text1"/>
          <w:sz w:val="24"/>
          <w:szCs w:val="28"/>
        </w:rPr>
        <w:t xml:space="preserve">Le ou la candidat(e) est évalué(e) sur ces </w:t>
      </w:r>
      <w:r w:rsidR="00427D87">
        <w:rPr>
          <w:rFonts w:cstheme="minorHAnsi"/>
          <w:b/>
          <w:bCs/>
          <w:iCs/>
          <w:color w:val="000000" w:themeColor="text1"/>
          <w:sz w:val="24"/>
          <w:szCs w:val="28"/>
        </w:rPr>
        <w:t>3</w:t>
      </w:r>
      <w:r w:rsidR="004870AE" w:rsidRPr="001E4B47">
        <w:rPr>
          <w:rFonts w:cstheme="minorHAnsi"/>
          <w:b/>
          <w:bCs/>
          <w:iCs/>
          <w:color w:val="000000" w:themeColor="text1"/>
          <w:sz w:val="24"/>
          <w:szCs w:val="28"/>
        </w:rPr>
        <w:t xml:space="preserve"> blocs de compétences</w:t>
      </w:r>
      <w:r w:rsidR="006263FA">
        <w:rPr>
          <w:rFonts w:cstheme="minorHAnsi"/>
          <w:b/>
          <w:bCs/>
          <w:iCs/>
          <w:color w:val="000000" w:themeColor="text1"/>
          <w:sz w:val="24"/>
          <w:szCs w:val="28"/>
        </w:rPr>
        <w:t xml:space="preserve"> à travers le dossier VAE et</w:t>
      </w:r>
      <w:r w:rsidRPr="001E4B47">
        <w:rPr>
          <w:rFonts w:cstheme="minorHAnsi"/>
          <w:b/>
          <w:bCs/>
          <w:iCs/>
          <w:color w:val="000000" w:themeColor="text1"/>
          <w:sz w:val="24"/>
          <w:szCs w:val="28"/>
        </w:rPr>
        <w:t xml:space="preserve"> l’entre</w:t>
      </w:r>
      <w:r w:rsidR="006263FA">
        <w:rPr>
          <w:rFonts w:cstheme="minorHAnsi"/>
          <w:b/>
          <w:bCs/>
          <w:iCs/>
          <w:color w:val="000000" w:themeColor="text1"/>
          <w:sz w:val="24"/>
          <w:szCs w:val="28"/>
        </w:rPr>
        <w:t>tien avec un jury de validation.</w:t>
      </w:r>
    </w:p>
    <w:p w14:paraId="3A9C60BF" w14:textId="77777777" w:rsidR="00500B04" w:rsidRPr="001E4B47" w:rsidRDefault="00500B04" w:rsidP="00500B04">
      <w:pPr>
        <w:jc w:val="both"/>
        <w:rPr>
          <w:rFonts w:cstheme="minorHAnsi"/>
          <w:b/>
          <w:bCs/>
          <w:iCs/>
          <w:color w:val="000000" w:themeColor="text1"/>
          <w:sz w:val="24"/>
          <w:szCs w:val="28"/>
        </w:rPr>
      </w:pPr>
      <w:r w:rsidRPr="001E4B47">
        <w:rPr>
          <w:rFonts w:cstheme="minorHAnsi"/>
          <w:b/>
          <w:bCs/>
          <w:iCs/>
          <w:color w:val="000000" w:themeColor="text1"/>
          <w:sz w:val="24"/>
          <w:szCs w:val="28"/>
        </w:rPr>
        <w:t xml:space="preserve">Le candidat obtient le CQP si les </w:t>
      </w:r>
      <w:r w:rsidR="00427D87">
        <w:rPr>
          <w:rFonts w:cstheme="minorHAnsi"/>
          <w:b/>
          <w:bCs/>
          <w:iCs/>
          <w:color w:val="000000" w:themeColor="text1"/>
          <w:sz w:val="24"/>
          <w:szCs w:val="28"/>
        </w:rPr>
        <w:t>3</w:t>
      </w:r>
      <w:r w:rsidRPr="001E4B47">
        <w:rPr>
          <w:rFonts w:cstheme="minorHAnsi"/>
          <w:b/>
          <w:bCs/>
          <w:iCs/>
          <w:color w:val="000000" w:themeColor="text1"/>
          <w:sz w:val="24"/>
          <w:szCs w:val="28"/>
        </w:rPr>
        <w:t xml:space="preserve"> blocs sont validés.</w:t>
      </w:r>
    </w:p>
    <w:p w14:paraId="1C385389" w14:textId="77777777" w:rsidR="00500B04" w:rsidRPr="00D7507B" w:rsidRDefault="00500B04" w:rsidP="00500B04">
      <w:pPr>
        <w:spacing w:before="0" w:after="160" w:line="259" w:lineRule="auto"/>
        <w:rPr>
          <w:rFonts w:ascii="Arial" w:hAnsi="Arial" w:cs="Arial"/>
          <w:color w:val="000000" w:themeColor="text1"/>
          <w:sz w:val="22"/>
        </w:rPr>
      </w:pPr>
      <w:r w:rsidRPr="00D7507B">
        <w:rPr>
          <w:rFonts w:ascii="Arial" w:hAnsi="Arial" w:cs="Arial"/>
          <w:color w:val="000000" w:themeColor="text1"/>
          <w:sz w:val="22"/>
        </w:rPr>
        <w:br w:type="page"/>
      </w:r>
    </w:p>
    <w:p w14:paraId="37E96192" w14:textId="77777777" w:rsidR="00F659E1" w:rsidRDefault="00F659E1" w:rsidP="00F659E1">
      <w:pPr>
        <w:spacing w:before="0" w:after="160" w:line="259" w:lineRule="auto"/>
        <w:rPr>
          <w:rFonts w:ascii="Arial" w:hAnsi="Arial" w:cs="Arial"/>
          <w:color w:val="000000" w:themeColor="text1"/>
          <w:sz w:val="22"/>
        </w:rPr>
      </w:pPr>
    </w:p>
    <w:p w14:paraId="0F50FDBA" w14:textId="49290A86" w:rsidR="0056196E" w:rsidRPr="001C0FF9" w:rsidRDefault="001872AB" w:rsidP="00002E75">
      <w:pPr>
        <w:pStyle w:val="Titre1"/>
        <w:numPr>
          <w:ilvl w:val="0"/>
          <w:numId w:val="6"/>
        </w:numPr>
        <w:pBdr>
          <w:bottom w:val="single" w:sz="2" w:space="1" w:color="auto"/>
        </w:pBdr>
        <w:rPr>
          <w:b/>
          <w:color w:val="028868"/>
          <w:sz w:val="32"/>
        </w:rPr>
      </w:pPr>
      <w:r w:rsidRPr="00A1576C">
        <w:rPr>
          <w:b/>
          <w:color w:val="2E74B5" w:themeColor="accent1" w:themeShade="BF"/>
          <w:sz w:val="32"/>
        </w:rPr>
        <w:t xml:space="preserve">LES ETAPES DE </w:t>
      </w:r>
      <w:r w:rsidR="0097025B" w:rsidRPr="00A1576C">
        <w:rPr>
          <w:b/>
          <w:color w:val="2E74B5" w:themeColor="accent1" w:themeShade="BF"/>
          <w:sz w:val="32"/>
        </w:rPr>
        <w:t>LA VALIDATION DES ACQUIS DE L’EXPERIENCE (VAE)</w:t>
      </w:r>
      <w:r w:rsidRPr="00A1576C">
        <w:rPr>
          <w:b/>
          <w:color w:val="2E74B5" w:themeColor="accent1" w:themeShade="BF"/>
          <w:sz w:val="32"/>
        </w:rPr>
        <w:t xml:space="preserve"> </w:t>
      </w:r>
    </w:p>
    <w:p w14:paraId="31227A53" w14:textId="2B58C87C" w:rsidR="0056196E" w:rsidRDefault="00B22EFA" w:rsidP="0056196E">
      <w:pPr>
        <w:autoSpaceDE w:val="0"/>
        <w:autoSpaceDN w:val="0"/>
        <w:adjustRightInd w:val="0"/>
        <w:spacing w:before="0" w:after="0"/>
        <w:rPr>
          <w:rFonts w:ascii="Arial" w:hAnsi="Arial" w:cs="Arial"/>
          <w:color w:val="000000" w:themeColor="text1"/>
          <w:sz w:val="22"/>
        </w:rPr>
      </w:pPr>
      <w:r>
        <w:rPr>
          <w:b/>
          <w:noProof/>
          <w:color w:val="FF0000"/>
          <w:sz w:val="32"/>
          <w:lang w:eastAsia="fr-FR"/>
        </w:rPr>
        <mc:AlternateContent>
          <mc:Choice Requires="wps">
            <w:drawing>
              <wp:anchor distT="0" distB="0" distL="114300" distR="114300" simplePos="0" relativeHeight="251671552" behindDoc="0" locked="0" layoutInCell="1" allowOverlap="1" wp14:anchorId="2FB44B40" wp14:editId="05AB21D9">
                <wp:simplePos x="0" y="0"/>
                <wp:positionH relativeFrom="column">
                  <wp:posOffset>145415</wp:posOffset>
                </wp:positionH>
                <wp:positionV relativeFrom="paragraph">
                  <wp:posOffset>5624830</wp:posOffset>
                </wp:positionV>
                <wp:extent cx="438150" cy="381000"/>
                <wp:effectExtent l="0" t="0" r="0" b="0"/>
                <wp:wrapNone/>
                <wp:docPr id="10" name="Rectangle 10"/>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51F08" w14:textId="77777777" w:rsidR="0013343B" w:rsidRPr="00D75E47" w:rsidRDefault="0013343B" w:rsidP="0056196E">
                            <w:pPr>
                              <w:jc w:val="center"/>
                              <w:rPr>
                                <w:b/>
                                <w:sz w:val="36"/>
                              </w:rPr>
                            </w:pPr>
                            <w:r w:rsidRPr="00D75E47">
                              <w:rPr>
                                <w:rFonts w:cs="Arial"/>
                                <w:b/>
                                <w:color w:val="000000" w:themeColor="text1"/>
                                <w:sz w:val="40"/>
                              </w:rPr>
                              <w:sym w:font="Wingdings" w:char="F084"/>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B44B40" id="Rectangle 10" o:spid="_x0000_s1027" style="position:absolute;margin-left:11.45pt;margin-top:442.9pt;width:34.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" filled="f" stroked="f" strokeweight="1pt">
                <v:textbox>
                  <w:txbxContent>
                    <w:p w14:paraId="41F51F08" w14:textId="77777777" w:rsidR="0013343B" w:rsidRPr="00D75E47" w:rsidRDefault="0013343B" w:rsidP="0056196E">
                      <w:pPr>
                        <w:jc w:val="center"/>
                        <w:rPr>
                          <w:b/>
                          <w:sz w:val="36"/>
                        </w:rPr>
                      </w:pPr>
                      <w:r w:rsidRPr="00D75E47">
                        <w:rPr>
                          <w:rFonts w:cs="Arial"/>
                          <w:b/>
                          <w:color w:val="000000" w:themeColor="text1"/>
                          <w:sz w:val="40"/>
                        </w:rPr>
                        <w:sym w:font="Wingdings" w:char="F084"/>
                      </w:r>
                    </w:p>
                  </w:txbxContent>
                </v:textbox>
              </v:rect>
            </w:pict>
          </mc:Fallback>
        </mc:AlternateContent>
      </w:r>
      <w:r>
        <w:rPr>
          <w:b/>
          <w:noProof/>
          <w:color w:val="FF0000"/>
          <w:sz w:val="32"/>
          <w:lang w:eastAsia="fr-FR"/>
        </w:rPr>
        <mc:AlternateContent>
          <mc:Choice Requires="wps">
            <w:drawing>
              <wp:anchor distT="0" distB="0" distL="114300" distR="114300" simplePos="0" relativeHeight="251670528" behindDoc="0" locked="0" layoutInCell="1" allowOverlap="1" wp14:anchorId="4BA63721" wp14:editId="367CCF9A">
                <wp:simplePos x="0" y="0"/>
                <wp:positionH relativeFrom="column">
                  <wp:posOffset>248434</wp:posOffset>
                </wp:positionH>
                <wp:positionV relativeFrom="paragraph">
                  <wp:posOffset>3777399</wp:posOffset>
                </wp:positionV>
                <wp:extent cx="744531" cy="620246"/>
                <wp:effectExtent l="0" t="0" r="0" b="0"/>
                <wp:wrapNone/>
                <wp:docPr id="17" name="Rectangle 17"/>
                <wp:cNvGraphicFramePr/>
                <a:graphic xmlns:a="http://schemas.openxmlformats.org/drawingml/2006/main">
                  <a:graphicData uri="http://schemas.microsoft.com/office/word/2010/wordprocessingShape">
                    <wps:wsp>
                      <wps:cNvSpPr/>
                      <wps:spPr>
                        <a:xfrm>
                          <a:off x="0" y="0"/>
                          <a:ext cx="744531" cy="6202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B4421" w14:textId="77777777" w:rsidR="0013343B" w:rsidRPr="00B22EFA" w:rsidRDefault="0013343B" w:rsidP="0056196E">
                            <w:pPr>
                              <w:jc w:val="center"/>
                              <w:rPr>
                                <w:b/>
                                <w:sz w:val="36"/>
                              </w:rPr>
                            </w:pPr>
                            <w:r w:rsidRPr="00B22EFA">
                              <w:rPr>
                                <w:rFonts w:cs="Arial"/>
                                <w:b/>
                                <w:color w:val="000000" w:themeColor="text1"/>
                                <w:sz w:val="40"/>
                              </w:rPr>
                              <w:sym w:font="Wingdings" w:char="F083"/>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63721" id="Rectangle_x0020_17" o:spid="_x0000_s1028" style="position:absolute;margin-left:19.55pt;margin-top:297.45pt;width:58.6pt;height:4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" filled="f" stroked="f" strokeweight="1pt">
                <v:textbox>
                  <w:txbxContent>
                    <w:p w14:paraId="649B4421" w14:textId="77777777" w:rsidR="0013343B" w:rsidRPr="00B22EFA" w:rsidRDefault="0013343B" w:rsidP="0056196E">
                      <w:pPr>
                        <w:jc w:val="center"/>
                        <w:rPr>
                          <w:b/>
                          <w:sz w:val="36"/>
                        </w:rPr>
                      </w:pPr>
                      <w:r w:rsidRPr="00B22EFA">
                        <w:rPr>
                          <w:rFonts w:cs="Arial"/>
                          <w:b/>
                          <w:color w:val="000000" w:themeColor="text1"/>
                          <w:sz w:val="40"/>
                        </w:rPr>
                        <w:sym w:font="Wingdings" w:char="F083"/>
                      </w:r>
                    </w:p>
                  </w:txbxContent>
                </v:textbox>
              </v:rect>
            </w:pict>
          </mc:Fallback>
        </mc:AlternateContent>
      </w:r>
      <w:r>
        <w:rPr>
          <w:b/>
          <w:noProof/>
          <w:color w:val="FF0000"/>
          <w:sz w:val="32"/>
          <w:lang w:eastAsia="fr-FR"/>
        </w:rPr>
        <mc:AlternateContent>
          <mc:Choice Requires="wps">
            <w:drawing>
              <wp:anchor distT="0" distB="0" distL="114300" distR="114300" simplePos="0" relativeHeight="251669504" behindDoc="0" locked="0" layoutInCell="1" allowOverlap="1" wp14:anchorId="3D231F2F" wp14:editId="4353FF55">
                <wp:simplePos x="0" y="0"/>
                <wp:positionH relativeFrom="column">
                  <wp:posOffset>-100600</wp:posOffset>
                </wp:positionH>
                <wp:positionV relativeFrom="paragraph">
                  <wp:posOffset>2404529</wp:posOffset>
                </wp:positionV>
                <wp:extent cx="438150" cy="381000"/>
                <wp:effectExtent l="0" t="0" r="0" b="0"/>
                <wp:wrapNone/>
                <wp:docPr id="16" name="Rectangle 16"/>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50FC8" w14:textId="77777777" w:rsidR="0013343B" w:rsidRPr="00B22EFA" w:rsidRDefault="0013343B" w:rsidP="0056196E">
                            <w:pPr>
                              <w:jc w:val="center"/>
                              <w:rPr>
                                <w:b/>
                                <w:sz w:val="36"/>
                              </w:rPr>
                            </w:pPr>
                            <w:r w:rsidRPr="00B22EFA">
                              <w:rPr>
                                <w:rFonts w:cs="Arial"/>
                                <w:b/>
                                <w:color w:val="000000" w:themeColor="text1"/>
                                <w:sz w:val="40"/>
                              </w:rPr>
                              <w:sym w:font="Wingdings" w:char="F08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31F2F" id="Rectangle_x0020_16" o:spid="_x0000_s1029" style="position:absolute;margin-left:-7.9pt;margin-top:189.35pt;width:34.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" filled="f" stroked="f" strokeweight="1pt">
                <v:textbox>
                  <w:txbxContent>
                    <w:p w14:paraId="73850FC8" w14:textId="77777777" w:rsidR="0013343B" w:rsidRPr="00B22EFA" w:rsidRDefault="0013343B" w:rsidP="0056196E">
                      <w:pPr>
                        <w:jc w:val="center"/>
                        <w:rPr>
                          <w:b/>
                          <w:sz w:val="36"/>
                        </w:rPr>
                      </w:pPr>
                      <w:r w:rsidRPr="00B22EFA">
                        <w:rPr>
                          <w:rFonts w:cs="Arial"/>
                          <w:b/>
                          <w:color w:val="000000" w:themeColor="text1"/>
                          <w:sz w:val="40"/>
                        </w:rPr>
                        <w:sym w:font="Wingdings" w:char="F082"/>
                      </w:r>
                    </w:p>
                  </w:txbxContent>
                </v:textbox>
              </v:rect>
            </w:pict>
          </mc:Fallback>
        </mc:AlternateContent>
      </w:r>
      <w:r w:rsidRPr="001C0FF9">
        <w:rPr>
          <w:b/>
          <w:noProof/>
          <w:color w:val="028868"/>
          <w:sz w:val="32"/>
          <w:lang w:eastAsia="fr-FR"/>
        </w:rPr>
        <mc:AlternateContent>
          <mc:Choice Requires="wps">
            <w:drawing>
              <wp:anchor distT="0" distB="0" distL="114300" distR="114300" simplePos="0" relativeHeight="251668480" behindDoc="0" locked="0" layoutInCell="1" allowOverlap="1" wp14:anchorId="0FC07F06" wp14:editId="5C4AC3CD">
                <wp:simplePos x="0" y="0"/>
                <wp:positionH relativeFrom="column">
                  <wp:posOffset>-553355</wp:posOffset>
                </wp:positionH>
                <wp:positionV relativeFrom="paragraph">
                  <wp:posOffset>117475</wp:posOffset>
                </wp:positionV>
                <wp:extent cx="574297" cy="457308"/>
                <wp:effectExtent l="0" t="0" r="0" b="0"/>
                <wp:wrapNone/>
                <wp:docPr id="14" name="Rectangle 14"/>
                <wp:cNvGraphicFramePr/>
                <a:graphic xmlns:a="http://schemas.openxmlformats.org/drawingml/2006/main">
                  <a:graphicData uri="http://schemas.microsoft.com/office/word/2010/wordprocessingShape">
                    <wps:wsp>
                      <wps:cNvSpPr/>
                      <wps:spPr>
                        <a:xfrm>
                          <a:off x="0" y="0"/>
                          <a:ext cx="574297" cy="4573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11DCC7" w14:textId="77777777" w:rsidR="0013343B" w:rsidRPr="00B22EFA" w:rsidRDefault="0013343B" w:rsidP="0056196E">
                            <w:pPr>
                              <w:jc w:val="center"/>
                              <w:rPr>
                                <w:b/>
                                <w:sz w:val="36"/>
                              </w:rPr>
                            </w:pPr>
                            <w:r w:rsidRPr="00B22EFA">
                              <w:rPr>
                                <w:rFonts w:cs="Arial"/>
                                <w:b/>
                                <w:color w:val="000000" w:themeColor="text1"/>
                                <w:sz w:val="40"/>
                              </w:rPr>
                              <w:sym w:font="Wingdings" w:char="F081"/>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C07F06" id="Rectangle_x0020_14" o:spid="_x0000_s1030" style="position:absolute;margin-left:-43.55pt;margin-top:9.25pt;width:45.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" filled="f" stroked="f" strokeweight="1pt">
                <v:textbox>
                  <w:txbxContent>
                    <w:p w14:paraId="6411DCC7" w14:textId="77777777" w:rsidR="0013343B" w:rsidRPr="00B22EFA" w:rsidRDefault="0013343B" w:rsidP="0056196E">
                      <w:pPr>
                        <w:jc w:val="center"/>
                        <w:rPr>
                          <w:b/>
                          <w:sz w:val="36"/>
                        </w:rPr>
                      </w:pPr>
                      <w:r w:rsidRPr="00B22EFA">
                        <w:rPr>
                          <w:rFonts w:cs="Arial"/>
                          <w:b/>
                          <w:color w:val="000000" w:themeColor="text1"/>
                          <w:sz w:val="40"/>
                        </w:rPr>
                        <w:sym w:font="Wingdings" w:char="F081"/>
                      </w:r>
                    </w:p>
                  </w:txbxContent>
                </v:textbox>
              </v:rect>
            </w:pict>
          </mc:Fallback>
        </mc:AlternateContent>
      </w:r>
      <w:r w:rsidR="00D75E47">
        <w:rPr>
          <w:b/>
          <w:noProof/>
          <w:color w:val="FF0000"/>
          <w:sz w:val="32"/>
          <w:lang w:eastAsia="fr-FR"/>
        </w:rPr>
        <mc:AlternateContent>
          <mc:Choice Requires="wps">
            <w:drawing>
              <wp:anchor distT="0" distB="0" distL="114300" distR="114300" simplePos="0" relativeHeight="251672576" behindDoc="0" locked="0" layoutInCell="1" allowOverlap="1" wp14:anchorId="2EF2DEE1" wp14:editId="080FF506">
                <wp:simplePos x="0" y="0"/>
                <wp:positionH relativeFrom="column">
                  <wp:posOffset>936112</wp:posOffset>
                </wp:positionH>
                <wp:positionV relativeFrom="paragraph">
                  <wp:posOffset>6972314</wp:posOffset>
                </wp:positionV>
                <wp:extent cx="438150" cy="381000"/>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790F4" w14:textId="77777777" w:rsidR="0013343B" w:rsidRPr="00D75E47" w:rsidRDefault="0013343B" w:rsidP="0056196E">
                            <w:pPr>
                              <w:jc w:val="center"/>
                              <w:rPr>
                                <w:b/>
                                <w:sz w:val="36"/>
                              </w:rPr>
                            </w:pPr>
                            <w:r w:rsidRPr="00D75E47">
                              <w:rPr>
                                <w:rFonts w:cs="Arial"/>
                                <w:b/>
                                <w:color w:val="000000" w:themeColor="text1"/>
                                <w:sz w:val="40"/>
                              </w:rPr>
                              <w:sym w:font="Wingdings" w:char="F085"/>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F2DEE1" id="Rectangle_x0020_5" o:spid="_x0000_s1031" style="position:absolute;margin-left:73.7pt;margin-top:549pt;width:34.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" filled="f" stroked="f" strokeweight="1pt">
                <v:textbox>
                  <w:txbxContent>
                    <w:p w14:paraId="360790F4" w14:textId="77777777" w:rsidR="0013343B" w:rsidRPr="00D75E47" w:rsidRDefault="0013343B" w:rsidP="0056196E">
                      <w:pPr>
                        <w:jc w:val="center"/>
                        <w:rPr>
                          <w:b/>
                          <w:sz w:val="36"/>
                        </w:rPr>
                      </w:pPr>
                      <w:r w:rsidRPr="00D75E47">
                        <w:rPr>
                          <w:rFonts w:cs="Arial"/>
                          <w:b/>
                          <w:color w:val="000000" w:themeColor="text1"/>
                          <w:sz w:val="40"/>
                        </w:rPr>
                        <w:sym w:font="Wingdings" w:char="F085"/>
                      </w:r>
                    </w:p>
                  </w:txbxContent>
                </v:textbox>
              </v:rect>
            </w:pict>
          </mc:Fallback>
        </mc:AlternateContent>
      </w:r>
      <w:r w:rsidR="0056196E">
        <w:rPr>
          <w:rFonts w:ascii="Arial" w:hAnsi="Arial" w:cs="Arial"/>
          <w:noProof/>
          <w:color w:val="000000" w:themeColor="text1"/>
          <w:sz w:val="22"/>
          <w:lang w:eastAsia="fr-FR"/>
        </w:rPr>
        <w:drawing>
          <wp:inline distT="0" distB="0" distL="0" distR="0" wp14:anchorId="73C6988A" wp14:editId="7F2155E7">
            <wp:extent cx="5943600" cy="8248650"/>
            <wp:effectExtent l="355600" t="152400" r="0" b="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2BB8D02" w14:textId="77777777" w:rsidR="00D855B3" w:rsidRDefault="00D855B3" w:rsidP="001872AB">
      <w:pPr>
        <w:autoSpaceDE w:val="0"/>
        <w:autoSpaceDN w:val="0"/>
        <w:adjustRightInd w:val="0"/>
        <w:spacing w:before="0" w:after="0"/>
        <w:rPr>
          <w:rFonts w:ascii="Arial" w:hAnsi="Arial" w:cs="Arial"/>
          <w:color w:val="000000" w:themeColor="text1"/>
          <w:sz w:val="22"/>
        </w:rPr>
      </w:pPr>
    </w:p>
    <w:p w14:paraId="401D4AD0" w14:textId="77777777" w:rsidR="00D855B3" w:rsidRDefault="00D855B3" w:rsidP="001872AB">
      <w:pPr>
        <w:autoSpaceDE w:val="0"/>
        <w:autoSpaceDN w:val="0"/>
        <w:adjustRightInd w:val="0"/>
        <w:spacing w:before="0" w:after="0"/>
        <w:rPr>
          <w:rFonts w:ascii="Arial" w:hAnsi="Arial" w:cs="Arial"/>
          <w:color w:val="000000" w:themeColor="text1"/>
          <w:sz w:val="22"/>
        </w:rPr>
        <w:sectPr w:rsidR="00D855B3" w:rsidSect="00383063">
          <w:headerReference w:type="default" r:id="rId15"/>
          <w:footerReference w:type="default" r:id="rId16"/>
          <w:headerReference w:type="first" r:id="rId17"/>
          <w:footerReference w:type="first" r:id="rId18"/>
          <w:pgSz w:w="11906" w:h="16838"/>
          <w:pgMar w:top="851" w:right="1134" w:bottom="1134" w:left="1134" w:header="709" w:footer="709" w:gutter="0"/>
          <w:cols w:space="708"/>
          <w:docGrid w:linePitch="360"/>
        </w:sectPr>
      </w:pPr>
    </w:p>
    <w:p w14:paraId="3ECBD32C" w14:textId="77777777" w:rsidR="001E243D" w:rsidRPr="001C0FF9" w:rsidRDefault="00542E8E" w:rsidP="009B69B1">
      <w:pPr>
        <w:pStyle w:val="Titre1"/>
        <w:numPr>
          <w:ilvl w:val="0"/>
          <w:numId w:val="6"/>
        </w:numPr>
        <w:pBdr>
          <w:bottom w:val="single" w:sz="2" w:space="1" w:color="auto"/>
        </w:pBdr>
        <w:spacing w:before="0"/>
        <w:rPr>
          <w:b/>
          <w:color w:val="028868"/>
          <w:sz w:val="32"/>
        </w:rPr>
      </w:pPr>
      <w:r w:rsidRPr="00A159C8">
        <w:rPr>
          <w:b/>
          <w:color w:val="2E74B5" w:themeColor="accent1" w:themeShade="BF"/>
          <w:sz w:val="32"/>
        </w:rPr>
        <w:t>L’EVALUATION PAR LE JURY DE VALIDATION</w:t>
      </w:r>
      <w:r w:rsidR="00006046" w:rsidRPr="00A159C8">
        <w:rPr>
          <w:b/>
          <w:color w:val="2E74B5" w:themeColor="accent1" w:themeShade="BF"/>
          <w:sz w:val="32"/>
        </w:rPr>
        <w:t> </w:t>
      </w: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6F7647" w:rsidRPr="00C1022A" w14:paraId="34A72711" w14:textId="77777777" w:rsidTr="00082B44">
        <w:trPr>
          <w:trHeight w:val="999"/>
        </w:trPr>
        <w:tc>
          <w:tcPr>
            <w:tcW w:w="14916" w:type="dxa"/>
            <w:shd w:val="clear" w:color="auto" w:fill="D5DCE4" w:themeFill="text2" w:themeFillTint="33"/>
            <w:vAlign w:val="center"/>
          </w:tcPr>
          <w:p w14:paraId="2C710F02" w14:textId="388B321A" w:rsidR="00A159C8" w:rsidRPr="008323B1" w:rsidRDefault="00A159C8" w:rsidP="00A159C8">
            <w:pPr>
              <w:rPr>
                <w:rFonts w:cstheme="minorHAnsi"/>
                <w:b/>
                <w:bCs/>
                <w:color w:val="000000" w:themeColor="text1"/>
                <w:sz w:val="22"/>
              </w:rPr>
            </w:pPr>
            <w:r w:rsidRPr="006D4B73">
              <w:rPr>
                <w:rFonts w:cstheme="minorHAnsi"/>
                <w:b/>
                <w:bCs/>
                <w:color w:val="000000" w:themeColor="text1"/>
                <w:sz w:val="22"/>
              </w:rPr>
              <w:t xml:space="preserve">Bloc de compétences 1 – BC1 : </w:t>
            </w:r>
            <w:r w:rsidR="003C262C" w:rsidRPr="00360A1C">
              <w:rPr>
                <w:rFonts w:eastAsia="Times New Roman" w:cstheme="minorHAnsi"/>
                <w:b/>
                <w:sz w:val="22"/>
              </w:rPr>
              <w:t>Rechercher des clients–vendeurs pour obtenir des mandats de vente de biens immobiliers et fonciers</w:t>
            </w:r>
          </w:p>
          <w:p w14:paraId="08599945" w14:textId="77777777" w:rsidR="00A159C8" w:rsidRPr="008323B1" w:rsidRDefault="00A159C8" w:rsidP="00A159C8">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14:paraId="248B27CA" w14:textId="77777777" w:rsidR="003C262C" w:rsidRPr="00360A1C" w:rsidRDefault="003C262C" w:rsidP="003C262C">
            <w:pPr>
              <w:pStyle w:val="Sansinterligne"/>
              <w:numPr>
                <w:ilvl w:val="0"/>
                <w:numId w:val="11"/>
              </w:numPr>
              <w:rPr>
                <w:rFonts w:cstheme="minorHAnsi"/>
                <w:bCs/>
              </w:rPr>
            </w:pPr>
            <w:r w:rsidRPr="00360A1C">
              <w:rPr>
                <w:rFonts w:eastAsia="Times New Roman" w:cstheme="minorHAnsi"/>
                <w:bCs/>
              </w:rPr>
              <w:t>Prospection de biens immobiliers (habitations et terrains) dans un secteur géographique donné</w:t>
            </w:r>
          </w:p>
          <w:p w14:paraId="098243C8" w14:textId="77777777" w:rsidR="003C262C" w:rsidRPr="00360A1C" w:rsidRDefault="003C262C" w:rsidP="003C262C">
            <w:pPr>
              <w:pStyle w:val="Sansinterligne"/>
              <w:numPr>
                <w:ilvl w:val="0"/>
                <w:numId w:val="11"/>
              </w:numPr>
              <w:rPr>
                <w:rFonts w:cstheme="minorHAnsi"/>
                <w:bCs/>
              </w:rPr>
            </w:pPr>
            <w:r w:rsidRPr="00360A1C">
              <w:rPr>
                <w:rFonts w:eastAsia="Times New Roman" w:cstheme="minorHAnsi"/>
                <w:bCs/>
              </w:rPr>
              <w:t>Participation à l’estimation d'un bien Immobilier et /ou foncier</w:t>
            </w:r>
          </w:p>
          <w:p w14:paraId="656F0980" w14:textId="77777777" w:rsidR="003C262C" w:rsidRPr="00360A1C" w:rsidRDefault="003C262C" w:rsidP="003C262C">
            <w:pPr>
              <w:pStyle w:val="Sansinterligne"/>
              <w:numPr>
                <w:ilvl w:val="0"/>
                <w:numId w:val="11"/>
              </w:numPr>
              <w:rPr>
                <w:rFonts w:cstheme="minorHAnsi"/>
                <w:bCs/>
              </w:rPr>
            </w:pPr>
            <w:r w:rsidRPr="00360A1C">
              <w:rPr>
                <w:rFonts w:eastAsia="Times New Roman" w:cstheme="minorHAnsi"/>
                <w:bCs/>
              </w:rPr>
              <w:t>Prise d’un mandat immobilier</w:t>
            </w:r>
          </w:p>
          <w:p w14:paraId="6350FA82" w14:textId="6FCC5607" w:rsidR="006F7647" w:rsidRPr="008F3525" w:rsidRDefault="003C262C" w:rsidP="003C262C">
            <w:pPr>
              <w:pStyle w:val="Sansinterligne"/>
              <w:numPr>
                <w:ilvl w:val="0"/>
                <w:numId w:val="11"/>
              </w:numPr>
            </w:pPr>
            <w:r w:rsidRPr="00360A1C">
              <w:rPr>
                <w:rFonts w:eastAsia="Times New Roman" w:cstheme="minorHAnsi"/>
                <w:bCs/>
              </w:rPr>
              <w:t>Participation à la promotion commerciale du bien immobilier et ou foncier</w:t>
            </w:r>
          </w:p>
        </w:tc>
      </w:tr>
    </w:tbl>
    <w:p w14:paraId="0B9288DA" w14:textId="77777777" w:rsidR="006F7647" w:rsidRPr="009B69B1" w:rsidRDefault="006F7647" w:rsidP="006F7647">
      <w:pPr>
        <w:autoSpaceDE w:val="0"/>
        <w:autoSpaceDN w:val="0"/>
        <w:adjustRightInd w:val="0"/>
        <w:spacing w:before="0" w:after="0"/>
        <w:rPr>
          <w:rFonts w:ascii="Arial" w:hAnsi="Arial" w:cs="Arial"/>
          <w:b/>
          <w:color w:val="000000" w:themeColor="text1"/>
          <w:sz w:val="10"/>
        </w:rPr>
      </w:pPr>
    </w:p>
    <w:p w14:paraId="0F98C63A" w14:textId="77777777" w:rsidR="00B644C6" w:rsidRPr="00A159C8" w:rsidRDefault="00B644C6" w:rsidP="00002E75">
      <w:pPr>
        <w:pStyle w:val="Pardeliste"/>
        <w:numPr>
          <w:ilvl w:val="0"/>
          <w:numId w:val="8"/>
        </w:numPr>
        <w:autoSpaceDE w:val="0"/>
        <w:autoSpaceDN w:val="0"/>
        <w:adjustRightInd w:val="0"/>
        <w:spacing w:before="0" w:after="0"/>
        <w:rPr>
          <w:rFonts w:ascii="Arial" w:hAnsi="Arial" w:cs="Arial"/>
          <w:b/>
          <w:color w:val="2E74B5" w:themeColor="accent1" w:themeShade="BF"/>
          <w:sz w:val="22"/>
        </w:rPr>
      </w:pPr>
      <w:r w:rsidRPr="00A159C8">
        <w:rPr>
          <w:rFonts w:ascii="Arial" w:hAnsi="Arial" w:cs="Arial"/>
          <w:b/>
          <w:color w:val="2E74B5" w:themeColor="accent1" w:themeShade="BF"/>
          <w:sz w:val="22"/>
        </w:rPr>
        <w:t>Ce que le candidat doit savoir faire pour valider ce bloc de compétences</w:t>
      </w:r>
    </w:p>
    <w:tbl>
      <w:tblPr>
        <w:tblStyle w:val="Grilledutableau"/>
        <w:tblW w:w="14870" w:type="dxa"/>
        <w:tblLook w:val="04A0" w:firstRow="1" w:lastRow="0" w:firstColumn="1" w:lastColumn="0" w:noHBand="0" w:noVBand="1"/>
      </w:tblPr>
      <w:tblGrid>
        <w:gridCol w:w="14870"/>
      </w:tblGrid>
      <w:tr w:rsidR="008F3525" w:rsidRPr="00D7507B" w14:paraId="77BB88C6" w14:textId="77777777" w:rsidTr="007266DD">
        <w:trPr>
          <w:trHeight w:val="20"/>
        </w:trPr>
        <w:tc>
          <w:tcPr>
            <w:tcW w:w="14870" w:type="dxa"/>
          </w:tcPr>
          <w:p w14:paraId="2E408933" w14:textId="77777777" w:rsidR="003C262C" w:rsidRPr="00360A1C" w:rsidRDefault="003C262C" w:rsidP="003C262C">
            <w:pPr>
              <w:pStyle w:val="Pardeliste"/>
              <w:numPr>
                <w:ilvl w:val="0"/>
                <w:numId w:val="4"/>
              </w:numPr>
              <w:tabs>
                <w:tab w:val="right" w:leader="dot" w:pos="9072"/>
              </w:tabs>
              <w:spacing w:after="0"/>
              <w:jc w:val="both"/>
              <w:rPr>
                <w:rFonts w:cstheme="minorHAnsi"/>
                <w:bCs/>
                <w:szCs w:val="20"/>
              </w:rPr>
            </w:pPr>
            <w:r w:rsidRPr="00360A1C">
              <w:rPr>
                <w:rFonts w:cstheme="minorHAnsi"/>
                <w:bCs/>
                <w:szCs w:val="20"/>
              </w:rPr>
              <w:t>C1. - Dans le cadre des orientations fixées par la hiérarchie, prospecter des biens immobiliers et fonciers (habitations et terrains) dans un secteur géographique donné pour développer des opportunités de mandats immobiliers et fonciers.</w:t>
            </w:r>
          </w:p>
          <w:p w14:paraId="7CDC2B16" w14:textId="77777777" w:rsidR="003C262C" w:rsidRPr="00360A1C" w:rsidRDefault="003C262C" w:rsidP="003C262C">
            <w:pPr>
              <w:pStyle w:val="Pardeliste"/>
              <w:numPr>
                <w:ilvl w:val="0"/>
                <w:numId w:val="4"/>
              </w:numPr>
              <w:tabs>
                <w:tab w:val="right" w:leader="dot" w:pos="9072"/>
              </w:tabs>
              <w:spacing w:after="0"/>
              <w:jc w:val="both"/>
              <w:rPr>
                <w:rFonts w:cstheme="minorHAnsi"/>
                <w:bCs/>
                <w:szCs w:val="20"/>
              </w:rPr>
            </w:pPr>
            <w:r w:rsidRPr="00360A1C">
              <w:rPr>
                <w:rFonts w:cstheme="minorHAnsi"/>
                <w:bCs/>
                <w:szCs w:val="20"/>
              </w:rPr>
              <w:t xml:space="preserve">C2. - </w:t>
            </w:r>
            <w:r w:rsidRPr="00360A1C">
              <w:rPr>
                <w:rFonts w:eastAsia="Times New Roman" w:cstheme="minorHAnsi"/>
                <w:bCs/>
                <w:szCs w:val="20"/>
              </w:rPr>
              <w:t>En lien avec la hiérarchie estimer le prix d'un bien Immobilier et/ou foncier en collectant les informations nécessaires et en rédigeant un avis de valeur pour définir une valeur fiable du bien par rapport au marché et pour recueillir l’adhésion du client vendeur</w:t>
            </w:r>
          </w:p>
          <w:p w14:paraId="256DE8B9" w14:textId="77777777" w:rsidR="003C262C" w:rsidRPr="00360A1C" w:rsidRDefault="003C262C" w:rsidP="003C262C">
            <w:pPr>
              <w:numPr>
                <w:ilvl w:val="0"/>
                <w:numId w:val="4"/>
              </w:numPr>
              <w:spacing w:before="0" w:after="0"/>
              <w:rPr>
                <w:rFonts w:cstheme="minorHAnsi"/>
                <w:bCs/>
                <w:szCs w:val="20"/>
              </w:rPr>
            </w:pPr>
            <w:r w:rsidRPr="00360A1C">
              <w:rPr>
                <w:rFonts w:cstheme="minorHAnsi"/>
                <w:bCs/>
                <w:szCs w:val="20"/>
              </w:rPr>
              <w:t xml:space="preserve">C3. - </w:t>
            </w:r>
            <w:r w:rsidRPr="00360A1C">
              <w:rPr>
                <w:rFonts w:eastAsia="Times New Roman" w:cstheme="minorHAnsi"/>
                <w:bCs/>
                <w:szCs w:val="20"/>
              </w:rPr>
              <w:t>Remporter un mandat immobilier en ayant expliqué les différentes typologies de mandats et argumenté en faveur de la typologie préconisée par l’agence pour convaincre le client à signer le mandat.</w:t>
            </w:r>
          </w:p>
          <w:p w14:paraId="3B599BD2" w14:textId="0485D342" w:rsidR="008F3525" w:rsidRPr="00A159C8" w:rsidRDefault="003C262C" w:rsidP="003C262C">
            <w:pPr>
              <w:pStyle w:val="Pardeliste"/>
              <w:numPr>
                <w:ilvl w:val="0"/>
                <w:numId w:val="4"/>
              </w:numPr>
              <w:spacing w:before="0" w:after="0"/>
              <w:rPr>
                <w:rFonts w:ascii="Calibri Light" w:hAnsi="Calibri Light" w:cs="Calibri Light"/>
                <w:bCs/>
              </w:rPr>
            </w:pPr>
            <w:r w:rsidRPr="00360A1C">
              <w:rPr>
                <w:rFonts w:cstheme="minorHAnsi"/>
                <w:bCs/>
                <w:szCs w:val="20"/>
              </w:rPr>
              <w:t xml:space="preserve">C4. - </w:t>
            </w:r>
            <w:r w:rsidRPr="00360A1C">
              <w:rPr>
                <w:rFonts w:eastAsia="Times New Roman" w:cstheme="minorHAnsi"/>
                <w:bCs/>
                <w:szCs w:val="20"/>
              </w:rPr>
              <w:t>Promouvoir le bien immobilier et/ou foncier en rédigeant la fiche commerciale, diffusant l’annonce via les canaux le plus opportuns, collaborant à la production de visuels et constituant le dossier de vente afin d’assurer la meilleure visibilité auprès des publics cibles pour la mise en vente du bien immobilier et/ou foncier.</w:t>
            </w:r>
          </w:p>
        </w:tc>
      </w:tr>
    </w:tbl>
    <w:p w14:paraId="707B0AB0" w14:textId="77777777" w:rsidR="00D72FA1" w:rsidRDefault="00D72FA1" w:rsidP="00773BA6">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210"/>
        <w:gridCol w:w="2410"/>
        <w:gridCol w:w="4111"/>
        <w:gridCol w:w="2551"/>
      </w:tblGrid>
      <w:tr w:rsidR="00B3103F" w:rsidRPr="00F1646D" w14:paraId="6D92260E" w14:textId="77777777" w:rsidTr="00DD19E5">
        <w:trPr>
          <w:trHeight w:val="470"/>
        </w:trPr>
        <w:tc>
          <w:tcPr>
            <w:tcW w:w="5778" w:type="dxa"/>
            <w:gridSpan w:val="2"/>
            <w:vMerge w:val="restart"/>
            <w:shd w:val="clear" w:color="auto" w:fill="44546A" w:themeFill="text2"/>
            <w:vAlign w:val="center"/>
          </w:tcPr>
          <w:p w14:paraId="3B55FE65" w14:textId="77777777" w:rsidR="00B3103F" w:rsidRPr="00506939" w:rsidRDefault="00B3103F" w:rsidP="00082B4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521" w:type="dxa"/>
            <w:gridSpan w:val="2"/>
            <w:shd w:val="clear" w:color="auto" w:fill="44546A" w:themeFill="text2"/>
            <w:vAlign w:val="center"/>
          </w:tcPr>
          <w:p w14:paraId="6D0D374A" w14:textId="77777777"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14:paraId="2F0F007A" w14:textId="77777777"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B3103F" w:rsidRPr="00F1646D" w14:paraId="7AFDA83D" w14:textId="77777777" w:rsidTr="00DD19E5">
        <w:trPr>
          <w:trHeight w:val="470"/>
        </w:trPr>
        <w:tc>
          <w:tcPr>
            <w:tcW w:w="5778" w:type="dxa"/>
            <w:gridSpan w:val="2"/>
            <w:vMerge/>
            <w:shd w:val="clear" w:color="auto" w:fill="44546A" w:themeFill="text2"/>
          </w:tcPr>
          <w:p w14:paraId="1ACAC9D8" w14:textId="77777777"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p>
        </w:tc>
        <w:tc>
          <w:tcPr>
            <w:tcW w:w="2410" w:type="dxa"/>
            <w:shd w:val="clear" w:color="auto" w:fill="44546A" w:themeFill="text2"/>
            <w:vAlign w:val="center"/>
            <w:hideMark/>
          </w:tcPr>
          <w:p w14:paraId="70AE2687" w14:textId="77777777"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14:paraId="6408F8AF" w14:textId="77777777"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14:paraId="4739444A" w14:textId="77777777"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p>
        </w:tc>
      </w:tr>
      <w:tr w:rsidR="00555A99" w:rsidRPr="00387C25" w14:paraId="4F892949" w14:textId="77777777" w:rsidTr="00DD19E5">
        <w:trPr>
          <w:trHeight w:val="20"/>
        </w:trPr>
        <w:tc>
          <w:tcPr>
            <w:tcW w:w="568" w:type="dxa"/>
            <w:vAlign w:val="center"/>
          </w:tcPr>
          <w:p w14:paraId="702C38CC" w14:textId="77777777" w:rsidR="00555A99" w:rsidRPr="00387C25" w:rsidRDefault="00555A99"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C1</w:t>
            </w:r>
          </w:p>
        </w:tc>
        <w:tc>
          <w:tcPr>
            <w:tcW w:w="5210" w:type="dxa"/>
            <w:shd w:val="clear" w:color="auto" w:fill="auto"/>
            <w:vAlign w:val="center"/>
          </w:tcPr>
          <w:p w14:paraId="61D3AC50" w14:textId="647DB026" w:rsidR="00A159C8" w:rsidRPr="00387C25" w:rsidRDefault="003C262C" w:rsidP="00A159C8">
            <w:pPr>
              <w:spacing w:before="0" w:after="0"/>
              <w:rPr>
                <w:rFonts w:cstheme="minorHAnsi"/>
                <w:bCs/>
                <w:sz w:val="18"/>
                <w:szCs w:val="18"/>
              </w:rPr>
            </w:pPr>
            <w:r w:rsidRPr="00387C25">
              <w:rPr>
                <w:rFonts w:eastAsia="Times New Roman" w:cstheme="minorHAnsi"/>
                <w:bCs/>
                <w:sz w:val="18"/>
                <w:szCs w:val="18"/>
              </w:rPr>
              <w:t>Dans le cadre des orientations fixées par la hiérarchie, prospecter des biens immobiliers et fonciers (habitations et terrains) dans un secteur géographique donné pour développer des opportunités de mandats immobiliers et fonciers</w:t>
            </w:r>
          </w:p>
        </w:tc>
        <w:tc>
          <w:tcPr>
            <w:tcW w:w="2410" w:type="dxa"/>
            <w:shd w:val="clear" w:color="auto" w:fill="auto"/>
            <w:vAlign w:val="center"/>
          </w:tcPr>
          <w:p w14:paraId="10866ACF" w14:textId="77777777" w:rsidR="00555A99" w:rsidRPr="00387C25" w:rsidRDefault="00555A99"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description des activités est claire et précise, les compétences mises en œuvre sont bien explicitées</w:t>
            </w:r>
          </w:p>
          <w:p w14:paraId="0FBC3057" w14:textId="77777777" w:rsidR="00555A99" w:rsidRPr="00387C25" w:rsidRDefault="00555A99" w:rsidP="007B0EBF">
            <w:pPr>
              <w:autoSpaceDE w:val="0"/>
              <w:autoSpaceDN w:val="0"/>
              <w:adjustRightInd w:val="0"/>
              <w:spacing w:before="0" w:after="0"/>
              <w:rPr>
                <w:rFonts w:cstheme="minorHAnsi"/>
                <w:bCs/>
                <w:color w:val="00B050"/>
                <w:sz w:val="18"/>
                <w:szCs w:val="18"/>
              </w:rPr>
            </w:pPr>
          </w:p>
          <w:p w14:paraId="4197225E" w14:textId="77777777" w:rsidR="00555A99" w:rsidRPr="00387C25" w:rsidRDefault="00555A99" w:rsidP="007B0EBF">
            <w:pPr>
              <w:autoSpaceDE w:val="0"/>
              <w:autoSpaceDN w:val="0"/>
              <w:adjustRightInd w:val="0"/>
              <w:spacing w:before="0" w:after="0"/>
              <w:rPr>
                <w:rFonts w:cstheme="minorHAnsi"/>
                <w:b/>
                <w:bCs/>
                <w:color w:val="000000" w:themeColor="text1"/>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5E0E42CB" w14:textId="0C08F8C4" w:rsidR="00555A99" w:rsidRPr="00387C25" w:rsidRDefault="00334029"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 xml:space="preserve">Exemple de question (éviter l’aspect théorique) </w:t>
            </w:r>
          </w:p>
        </w:tc>
        <w:tc>
          <w:tcPr>
            <w:tcW w:w="2551" w:type="dxa"/>
            <w:shd w:val="clear" w:color="auto" w:fill="auto"/>
            <w:vAlign w:val="center"/>
          </w:tcPr>
          <w:p w14:paraId="64254CFF" w14:textId="77777777" w:rsidR="00555A99" w:rsidRPr="00387C25" w:rsidRDefault="00555A99" w:rsidP="007B0EBF">
            <w:pPr>
              <w:autoSpaceDE w:val="0"/>
              <w:autoSpaceDN w:val="0"/>
              <w:adjustRightInd w:val="0"/>
              <w:spacing w:before="0" w:after="0"/>
              <w:rPr>
                <w:rFonts w:cstheme="minorHAnsi"/>
                <w:bCs/>
                <w:color w:val="00B050"/>
                <w:sz w:val="18"/>
                <w:szCs w:val="18"/>
              </w:rPr>
            </w:pPr>
          </w:p>
          <w:p w14:paraId="0607B805" w14:textId="77777777" w:rsidR="00555A99" w:rsidRPr="00387C25" w:rsidRDefault="00555A99"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712B4213" w14:textId="77777777" w:rsidR="00555A99" w:rsidRPr="00387C25" w:rsidRDefault="00555A99" w:rsidP="007B0EBF">
            <w:pPr>
              <w:autoSpaceDE w:val="0"/>
              <w:autoSpaceDN w:val="0"/>
              <w:adjustRightInd w:val="0"/>
              <w:spacing w:before="0" w:after="0"/>
              <w:rPr>
                <w:rFonts w:cstheme="minorHAnsi"/>
                <w:bCs/>
                <w:color w:val="ED7D31" w:themeColor="accent2"/>
                <w:sz w:val="18"/>
                <w:szCs w:val="18"/>
              </w:rPr>
            </w:pPr>
          </w:p>
          <w:p w14:paraId="2392BDD4" w14:textId="77777777" w:rsidR="00555A99" w:rsidRPr="00387C25" w:rsidRDefault="00555A99" w:rsidP="007B0EBF">
            <w:pPr>
              <w:autoSpaceDE w:val="0"/>
              <w:autoSpaceDN w:val="0"/>
              <w:adjustRightInd w:val="0"/>
              <w:spacing w:before="0" w:after="0"/>
              <w:rPr>
                <w:rFonts w:cstheme="minorHAnsi"/>
                <w:b/>
                <w:bCs/>
                <w:color w:val="000000" w:themeColor="text1"/>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r w:rsidR="00555A99" w:rsidRPr="00387C25" w14:paraId="74EC9242" w14:textId="77777777" w:rsidTr="00DD19E5">
        <w:trPr>
          <w:trHeight w:val="20"/>
        </w:trPr>
        <w:tc>
          <w:tcPr>
            <w:tcW w:w="568" w:type="dxa"/>
            <w:vAlign w:val="center"/>
          </w:tcPr>
          <w:p w14:paraId="5C01A2FE" w14:textId="77777777" w:rsidR="00555A99" w:rsidRPr="00387C25" w:rsidRDefault="00555A99"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C2</w:t>
            </w:r>
          </w:p>
        </w:tc>
        <w:tc>
          <w:tcPr>
            <w:tcW w:w="5210" w:type="dxa"/>
            <w:shd w:val="clear" w:color="auto" w:fill="auto"/>
            <w:vAlign w:val="center"/>
          </w:tcPr>
          <w:p w14:paraId="74167FA3" w14:textId="5A758146" w:rsidR="00555A99" w:rsidRPr="00387C25" w:rsidRDefault="003C262C" w:rsidP="00D7761C">
            <w:pPr>
              <w:spacing w:before="0" w:after="0"/>
              <w:rPr>
                <w:rFonts w:cstheme="minorHAnsi"/>
                <w:bCs/>
                <w:sz w:val="18"/>
                <w:szCs w:val="18"/>
              </w:rPr>
            </w:pPr>
            <w:r w:rsidRPr="00387C25">
              <w:rPr>
                <w:rFonts w:eastAsia="Times New Roman" w:cstheme="minorHAnsi"/>
                <w:bCs/>
                <w:sz w:val="18"/>
                <w:szCs w:val="18"/>
              </w:rPr>
              <w:t>En lien avec la hiérarchie estimer le prix d'un bien Immobilier et/ou foncier en collectant les informations nécessaires et en rédigeant un avis de valeur pour définir une valeur fiable du bien par rapport au marché et pour recueillir l’adhésion du client vendeur.</w:t>
            </w:r>
          </w:p>
        </w:tc>
        <w:tc>
          <w:tcPr>
            <w:tcW w:w="2410" w:type="dxa"/>
            <w:shd w:val="clear" w:color="auto" w:fill="auto"/>
            <w:vAlign w:val="center"/>
          </w:tcPr>
          <w:p w14:paraId="1E2B90A5" w14:textId="77777777" w:rsidR="00555A99" w:rsidRPr="00387C25" w:rsidRDefault="00555A99"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description des activités est claire et précise, les compétences mises en œuvre sont bien explicitées</w:t>
            </w:r>
          </w:p>
          <w:p w14:paraId="0858CA4F" w14:textId="77777777" w:rsidR="00555A99" w:rsidRPr="00387C25" w:rsidRDefault="00555A99" w:rsidP="007B0EBF">
            <w:pPr>
              <w:autoSpaceDE w:val="0"/>
              <w:autoSpaceDN w:val="0"/>
              <w:adjustRightInd w:val="0"/>
              <w:spacing w:before="0" w:after="0"/>
              <w:rPr>
                <w:rFonts w:cstheme="minorHAnsi"/>
                <w:bCs/>
                <w:color w:val="00B050"/>
                <w:sz w:val="18"/>
                <w:szCs w:val="18"/>
              </w:rPr>
            </w:pPr>
          </w:p>
          <w:p w14:paraId="5155ED4C" w14:textId="77777777" w:rsidR="00555A99" w:rsidRPr="00387C25" w:rsidRDefault="00555A99" w:rsidP="007B0EBF">
            <w:pPr>
              <w:autoSpaceDE w:val="0"/>
              <w:autoSpaceDN w:val="0"/>
              <w:adjustRightInd w:val="0"/>
              <w:spacing w:before="0" w:after="0"/>
              <w:rPr>
                <w:rFonts w:cstheme="minorHAnsi"/>
                <w:bCs/>
                <w:color w:val="00B050"/>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687D6A14" w14:textId="77777777" w:rsidR="00555A99" w:rsidRPr="00387C25" w:rsidRDefault="00555A99" w:rsidP="007B0EBF">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2E5B6991" w14:textId="77777777" w:rsidR="00555A99" w:rsidRPr="00387C25" w:rsidRDefault="00555A99"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03EDB386" w14:textId="77777777" w:rsidR="00555A99" w:rsidRPr="00387C25" w:rsidRDefault="00555A99" w:rsidP="007B0EBF">
            <w:pPr>
              <w:autoSpaceDE w:val="0"/>
              <w:autoSpaceDN w:val="0"/>
              <w:adjustRightInd w:val="0"/>
              <w:spacing w:before="0" w:after="0"/>
              <w:rPr>
                <w:rFonts w:cstheme="minorHAnsi"/>
                <w:bCs/>
                <w:color w:val="ED7D31" w:themeColor="accent2"/>
                <w:sz w:val="18"/>
                <w:szCs w:val="18"/>
              </w:rPr>
            </w:pPr>
          </w:p>
          <w:p w14:paraId="510CD8F8" w14:textId="77777777" w:rsidR="00555A99" w:rsidRPr="00387C25" w:rsidRDefault="00555A99" w:rsidP="007B0EBF">
            <w:pPr>
              <w:autoSpaceDE w:val="0"/>
              <w:autoSpaceDN w:val="0"/>
              <w:adjustRightInd w:val="0"/>
              <w:spacing w:before="0" w:after="0"/>
              <w:rPr>
                <w:rFonts w:cstheme="minorHAnsi"/>
                <w:bCs/>
                <w:color w:val="00B050"/>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r w:rsidR="00555A99" w:rsidRPr="00387C25" w14:paraId="308EE9FD" w14:textId="77777777" w:rsidTr="00DD19E5">
        <w:trPr>
          <w:trHeight w:val="20"/>
        </w:trPr>
        <w:tc>
          <w:tcPr>
            <w:tcW w:w="568" w:type="dxa"/>
            <w:vAlign w:val="center"/>
          </w:tcPr>
          <w:p w14:paraId="32B3EAF5" w14:textId="77777777" w:rsidR="00555A99" w:rsidRPr="00387C25" w:rsidRDefault="00555A99"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C3</w:t>
            </w:r>
          </w:p>
        </w:tc>
        <w:tc>
          <w:tcPr>
            <w:tcW w:w="5210" w:type="dxa"/>
            <w:shd w:val="clear" w:color="auto" w:fill="auto"/>
            <w:vAlign w:val="center"/>
          </w:tcPr>
          <w:p w14:paraId="731CE779" w14:textId="40B0FA49" w:rsidR="00555A99" w:rsidRPr="00387C25" w:rsidRDefault="003C262C" w:rsidP="00D7761C">
            <w:pPr>
              <w:spacing w:before="0" w:after="0"/>
              <w:rPr>
                <w:rFonts w:cstheme="minorHAnsi"/>
                <w:bCs/>
                <w:sz w:val="18"/>
                <w:szCs w:val="18"/>
              </w:rPr>
            </w:pPr>
            <w:r w:rsidRPr="00387C25">
              <w:rPr>
                <w:rFonts w:eastAsia="Times New Roman" w:cstheme="minorHAnsi"/>
                <w:bCs/>
                <w:sz w:val="18"/>
                <w:szCs w:val="18"/>
              </w:rPr>
              <w:t>Remporter un mandat immobilier en ayant expliqué les différentes typologies de mandats et argumenté en faveur de la typologie préconisée par l’agence pour convaincre le client à signer le mandat.</w:t>
            </w:r>
          </w:p>
        </w:tc>
        <w:tc>
          <w:tcPr>
            <w:tcW w:w="2410" w:type="dxa"/>
            <w:shd w:val="clear" w:color="auto" w:fill="auto"/>
            <w:vAlign w:val="center"/>
          </w:tcPr>
          <w:p w14:paraId="2B93BAE2" w14:textId="77777777" w:rsidR="00555A99" w:rsidRPr="00387C25" w:rsidRDefault="00555A99"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description des activités est claire et précise, les compétences mises en œuvre sont bien explicitées</w:t>
            </w:r>
          </w:p>
          <w:p w14:paraId="5D753050" w14:textId="77777777" w:rsidR="00555A99" w:rsidRPr="00387C25" w:rsidRDefault="00555A99" w:rsidP="007B0EBF">
            <w:pPr>
              <w:autoSpaceDE w:val="0"/>
              <w:autoSpaceDN w:val="0"/>
              <w:adjustRightInd w:val="0"/>
              <w:spacing w:before="0" w:after="0"/>
              <w:rPr>
                <w:rFonts w:cstheme="minorHAnsi"/>
                <w:bCs/>
                <w:color w:val="00B050"/>
                <w:sz w:val="18"/>
                <w:szCs w:val="18"/>
              </w:rPr>
            </w:pPr>
          </w:p>
          <w:p w14:paraId="73CB6073" w14:textId="77777777" w:rsidR="00555A99" w:rsidRPr="00387C25" w:rsidRDefault="00555A99" w:rsidP="007B0EBF">
            <w:pPr>
              <w:autoSpaceDE w:val="0"/>
              <w:autoSpaceDN w:val="0"/>
              <w:adjustRightInd w:val="0"/>
              <w:spacing w:before="0" w:after="0"/>
              <w:rPr>
                <w:rFonts w:cstheme="minorHAnsi"/>
                <w:bCs/>
                <w:color w:val="00B050"/>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5C40117D" w14:textId="77777777" w:rsidR="00555A99" w:rsidRPr="00387C25" w:rsidRDefault="00555A99" w:rsidP="007B0EBF">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76D53F64" w14:textId="77777777" w:rsidR="00555A99" w:rsidRPr="00387C25" w:rsidRDefault="00555A99"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6DEDCE38" w14:textId="77777777" w:rsidR="00555A99" w:rsidRPr="00387C25" w:rsidRDefault="00555A99" w:rsidP="007B0EBF">
            <w:pPr>
              <w:autoSpaceDE w:val="0"/>
              <w:autoSpaceDN w:val="0"/>
              <w:adjustRightInd w:val="0"/>
              <w:spacing w:before="0" w:after="0"/>
              <w:rPr>
                <w:rFonts w:cstheme="minorHAnsi"/>
                <w:bCs/>
                <w:color w:val="ED7D31" w:themeColor="accent2"/>
                <w:sz w:val="18"/>
                <w:szCs w:val="18"/>
              </w:rPr>
            </w:pPr>
          </w:p>
          <w:p w14:paraId="570D33F4" w14:textId="77777777" w:rsidR="00555A99" w:rsidRPr="00387C25" w:rsidRDefault="00555A99" w:rsidP="007B0EBF">
            <w:pPr>
              <w:autoSpaceDE w:val="0"/>
              <w:autoSpaceDN w:val="0"/>
              <w:adjustRightInd w:val="0"/>
              <w:spacing w:before="0" w:after="0"/>
              <w:rPr>
                <w:rFonts w:cstheme="minorHAnsi"/>
                <w:bCs/>
                <w:color w:val="00B050"/>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r w:rsidR="003C262C" w:rsidRPr="00387C25" w14:paraId="6BD80120" w14:textId="77777777" w:rsidTr="00C8625C">
        <w:trPr>
          <w:trHeight w:val="20"/>
        </w:trPr>
        <w:tc>
          <w:tcPr>
            <w:tcW w:w="568" w:type="dxa"/>
            <w:vAlign w:val="center"/>
          </w:tcPr>
          <w:p w14:paraId="7ED9E311" w14:textId="79041FCB" w:rsidR="003C262C" w:rsidRPr="00387C25" w:rsidRDefault="003C262C" w:rsidP="00C8625C">
            <w:pPr>
              <w:autoSpaceDE w:val="0"/>
              <w:autoSpaceDN w:val="0"/>
              <w:adjustRightInd w:val="0"/>
              <w:spacing w:before="0" w:after="0"/>
              <w:ind w:hanging="2"/>
              <w:rPr>
                <w:rFonts w:cstheme="minorHAnsi"/>
                <w:b/>
                <w:bCs/>
                <w:color w:val="000000" w:themeColor="text1"/>
                <w:sz w:val="18"/>
                <w:szCs w:val="18"/>
              </w:rPr>
            </w:pPr>
            <w:r w:rsidRPr="00387C25">
              <w:rPr>
                <w:rFonts w:cstheme="minorHAnsi"/>
                <w:b/>
                <w:bCs/>
                <w:color w:val="000000" w:themeColor="text1"/>
                <w:sz w:val="18"/>
                <w:szCs w:val="18"/>
              </w:rPr>
              <w:t>C4</w:t>
            </w:r>
          </w:p>
        </w:tc>
        <w:tc>
          <w:tcPr>
            <w:tcW w:w="5210" w:type="dxa"/>
            <w:shd w:val="clear" w:color="auto" w:fill="auto"/>
            <w:vAlign w:val="center"/>
          </w:tcPr>
          <w:p w14:paraId="07E9099A" w14:textId="1B5E44C5" w:rsidR="003C262C" w:rsidRPr="00387C25" w:rsidRDefault="003C262C" w:rsidP="00C8625C">
            <w:pPr>
              <w:spacing w:before="0" w:after="0"/>
              <w:ind w:hanging="2"/>
              <w:rPr>
                <w:rFonts w:cstheme="minorHAnsi"/>
                <w:bCs/>
                <w:sz w:val="18"/>
                <w:szCs w:val="18"/>
              </w:rPr>
            </w:pPr>
            <w:r w:rsidRPr="00387C25">
              <w:rPr>
                <w:rFonts w:eastAsia="Times New Roman" w:cstheme="minorHAnsi"/>
                <w:bCs/>
                <w:sz w:val="18"/>
                <w:szCs w:val="18"/>
              </w:rPr>
              <w:t>Promouvoir le bien immobilier et/ou foncier en rédigeant la fiche commerciale, diffusant l’annonce via les canaux le plus opportuns, collaborant à la production de visuels et constituant le dossier de vente afin d’assurer la meilleure visibilité auprès des publics cibles pour la mise en vente du bien immobilier et/ou foncier.</w:t>
            </w:r>
          </w:p>
        </w:tc>
        <w:tc>
          <w:tcPr>
            <w:tcW w:w="2410" w:type="dxa"/>
            <w:shd w:val="clear" w:color="auto" w:fill="auto"/>
            <w:vAlign w:val="center"/>
          </w:tcPr>
          <w:p w14:paraId="4F6E496C" w14:textId="77777777" w:rsidR="003C262C" w:rsidRPr="00387C25" w:rsidRDefault="003C262C" w:rsidP="00C8625C">
            <w:pPr>
              <w:autoSpaceDE w:val="0"/>
              <w:autoSpaceDN w:val="0"/>
              <w:adjustRightInd w:val="0"/>
              <w:spacing w:before="0" w:after="0"/>
              <w:ind w:hanging="2"/>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description des activités est claire et précise, les compétences mises en œuvre sont bien explicitées</w:t>
            </w:r>
          </w:p>
          <w:p w14:paraId="55039E7B" w14:textId="77777777" w:rsidR="003C262C" w:rsidRPr="00387C25" w:rsidRDefault="003C262C" w:rsidP="00C8625C">
            <w:pPr>
              <w:autoSpaceDE w:val="0"/>
              <w:autoSpaceDN w:val="0"/>
              <w:adjustRightInd w:val="0"/>
              <w:spacing w:before="0" w:after="0"/>
              <w:ind w:hanging="2"/>
              <w:rPr>
                <w:rFonts w:cstheme="minorHAnsi"/>
                <w:bCs/>
                <w:color w:val="00B050"/>
                <w:sz w:val="18"/>
                <w:szCs w:val="18"/>
              </w:rPr>
            </w:pPr>
          </w:p>
          <w:p w14:paraId="06E3C441" w14:textId="77777777" w:rsidR="003C262C" w:rsidRPr="00387C25" w:rsidRDefault="003C262C" w:rsidP="00C8625C">
            <w:pPr>
              <w:autoSpaceDE w:val="0"/>
              <w:autoSpaceDN w:val="0"/>
              <w:adjustRightInd w:val="0"/>
              <w:spacing w:before="0" w:after="0"/>
              <w:ind w:hanging="2"/>
              <w:rPr>
                <w:rFonts w:cstheme="minorHAnsi"/>
                <w:bCs/>
                <w:color w:val="00B050"/>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6AECB6D8" w14:textId="77777777" w:rsidR="003C262C" w:rsidRPr="00387C25" w:rsidRDefault="003C262C" w:rsidP="00C8625C">
            <w:pPr>
              <w:autoSpaceDE w:val="0"/>
              <w:autoSpaceDN w:val="0"/>
              <w:adjustRightInd w:val="0"/>
              <w:spacing w:before="0" w:after="0"/>
              <w:ind w:hanging="2"/>
              <w:rPr>
                <w:rFonts w:cstheme="minorHAnsi"/>
                <w:b/>
                <w:bCs/>
                <w:color w:val="000000" w:themeColor="text1"/>
                <w:sz w:val="18"/>
                <w:szCs w:val="18"/>
              </w:rPr>
            </w:pPr>
          </w:p>
        </w:tc>
        <w:tc>
          <w:tcPr>
            <w:tcW w:w="2551" w:type="dxa"/>
            <w:shd w:val="clear" w:color="auto" w:fill="auto"/>
            <w:vAlign w:val="center"/>
          </w:tcPr>
          <w:p w14:paraId="51C38768" w14:textId="77777777" w:rsidR="003C262C" w:rsidRPr="00387C25" w:rsidRDefault="003C262C" w:rsidP="00C8625C">
            <w:pPr>
              <w:autoSpaceDE w:val="0"/>
              <w:autoSpaceDN w:val="0"/>
              <w:adjustRightInd w:val="0"/>
              <w:spacing w:before="0" w:after="0"/>
              <w:ind w:hanging="2"/>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552E8C27" w14:textId="77777777" w:rsidR="003C262C" w:rsidRPr="00387C25" w:rsidRDefault="003C262C" w:rsidP="00C8625C">
            <w:pPr>
              <w:autoSpaceDE w:val="0"/>
              <w:autoSpaceDN w:val="0"/>
              <w:adjustRightInd w:val="0"/>
              <w:spacing w:before="0" w:after="0"/>
              <w:ind w:hanging="2"/>
              <w:rPr>
                <w:rFonts w:cstheme="minorHAnsi"/>
                <w:bCs/>
                <w:color w:val="ED7D31" w:themeColor="accent2"/>
                <w:sz w:val="18"/>
                <w:szCs w:val="18"/>
              </w:rPr>
            </w:pPr>
          </w:p>
          <w:p w14:paraId="75C3992B" w14:textId="77777777" w:rsidR="003C262C" w:rsidRPr="00387C25" w:rsidRDefault="003C262C" w:rsidP="00C8625C">
            <w:pPr>
              <w:autoSpaceDE w:val="0"/>
              <w:autoSpaceDN w:val="0"/>
              <w:adjustRightInd w:val="0"/>
              <w:spacing w:before="0" w:after="0"/>
              <w:ind w:hanging="2"/>
              <w:rPr>
                <w:rFonts w:cstheme="minorHAnsi"/>
                <w:bCs/>
                <w:color w:val="00B050"/>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bl>
    <w:p w14:paraId="75B35A49" w14:textId="77777777" w:rsidR="000F0736" w:rsidRPr="00B06575" w:rsidRDefault="000F0736" w:rsidP="000F0736">
      <w:pPr>
        <w:spacing w:before="0" w:after="160" w:line="259" w:lineRule="auto"/>
        <w:rPr>
          <w:sz w:val="14"/>
        </w:rPr>
      </w:pPr>
    </w:p>
    <w:p w14:paraId="7C9B9861" w14:textId="77777777" w:rsidR="00C17245" w:rsidRPr="00721E82" w:rsidRDefault="00721E82">
      <w:pPr>
        <w:rPr>
          <w:b/>
          <w:color w:val="000000" w:themeColor="text1"/>
        </w:rPr>
      </w:pPr>
      <w:r w:rsidRPr="00D44184">
        <w:rPr>
          <w:rFonts w:cstheme="minorHAnsi"/>
          <w:b/>
        </w:rPr>
        <w:t>Le cand</w:t>
      </w:r>
      <w:r>
        <w:rPr>
          <w:rFonts w:cstheme="minorHAnsi"/>
          <w:b/>
        </w:rPr>
        <w:t>idat devra valider les 3 compétences</w:t>
      </w:r>
      <w:r w:rsidRPr="00D44184">
        <w:rPr>
          <w:rFonts w:cstheme="minorHAnsi"/>
          <w:b/>
        </w:rPr>
        <w:t xml:space="preserve"> évaluées pour valider le bloc </w:t>
      </w:r>
      <w:r>
        <w:rPr>
          <w:rFonts w:cstheme="minorHAnsi"/>
          <w:b/>
        </w:rPr>
        <w:t>1.</w:t>
      </w:r>
    </w:p>
    <w:tbl>
      <w:tblPr>
        <w:tblStyle w:val="Grilledutableau"/>
        <w:tblW w:w="14891" w:type="dxa"/>
        <w:tblInd w:w="-10" w:type="dxa"/>
        <w:shd w:val="clear" w:color="auto" w:fill="E7E6E6" w:themeFill="background2"/>
        <w:tblLook w:val="04A0" w:firstRow="1" w:lastRow="0" w:firstColumn="1" w:lastColumn="0" w:noHBand="0" w:noVBand="1"/>
      </w:tblPr>
      <w:tblGrid>
        <w:gridCol w:w="3330"/>
        <w:gridCol w:w="11561"/>
      </w:tblGrid>
      <w:tr w:rsidR="00EE6FF3" w:rsidRPr="00EE6FF3" w14:paraId="08C2F6A7" w14:textId="77777777" w:rsidTr="009025A6">
        <w:trPr>
          <w:cantSplit/>
          <w:trHeight w:val="1474"/>
        </w:trPr>
        <w:tc>
          <w:tcPr>
            <w:tcW w:w="3330" w:type="dxa"/>
            <w:shd w:val="clear" w:color="auto" w:fill="auto"/>
          </w:tcPr>
          <w:p w14:paraId="7831B6CC" w14:textId="77777777" w:rsidR="00EE6FF3" w:rsidRPr="00EE6FF3" w:rsidRDefault="009025A6" w:rsidP="00EE6FF3">
            <w:pPr>
              <w:rPr>
                <w:rFonts w:ascii="Arial" w:hAnsi="Arial" w:cs="Arial"/>
                <w:b/>
                <w:bCs/>
                <w:szCs w:val="20"/>
              </w:rPr>
            </w:pPr>
            <w:r>
              <w:br w:type="page"/>
            </w:r>
            <w:r w:rsidR="00EE6FF3" w:rsidRPr="00EE6FF3">
              <w:rPr>
                <w:rFonts w:ascii="Arial" w:hAnsi="Arial" w:cs="Arial"/>
                <w:b/>
                <w:bCs/>
                <w:szCs w:val="20"/>
              </w:rPr>
              <w:t>BLOC 1</w:t>
            </w:r>
            <w:r w:rsidR="00461A1F">
              <w:rPr>
                <w:rFonts w:ascii="Arial" w:hAnsi="Arial" w:cs="Arial"/>
                <w:b/>
                <w:bCs/>
                <w:szCs w:val="20"/>
              </w:rPr>
              <w:t xml:space="preserve"> </w:t>
            </w:r>
            <w:r w:rsidR="00EE6FF3" w:rsidRPr="00EE6FF3">
              <w:rPr>
                <w:rFonts w:ascii="Arial" w:hAnsi="Arial" w:cs="Arial"/>
                <w:b/>
                <w:bCs/>
                <w:szCs w:val="20"/>
              </w:rPr>
              <w:t xml:space="preserve">- Résultat de l’évaluation des compétences </w:t>
            </w:r>
          </w:p>
          <w:p w14:paraId="263EB02A" w14:textId="77777777" w:rsidR="00EE6FF3" w:rsidRPr="00EE6FF3" w:rsidRDefault="00EE6FF3" w:rsidP="00EE6FF3">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sidR="007E64E7">
              <w:rPr>
                <w:rFonts w:ascii="Arial" w:hAnsi="Arial" w:cs="Arial"/>
                <w:color w:val="70AD47" w:themeColor="accent6"/>
                <w:szCs w:val="20"/>
              </w:rPr>
              <w:t>Acquis</w:t>
            </w:r>
          </w:p>
          <w:p w14:paraId="4DF8FF11" w14:textId="77777777" w:rsidR="00EE6FF3" w:rsidRPr="00EE6FF3" w:rsidRDefault="00EE6FF3"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sidR="007E64E7">
              <w:rPr>
                <w:rFonts w:ascii="Arial" w:hAnsi="Arial" w:cs="Arial"/>
                <w:color w:val="FF0000"/>
                <w:szCs w:val="20"/>
              </w:rPr>
              <w:t>Non acquis</w:t>
            </w:r>
          </w:p>
        </w:tc>
        <w:tc>
          <w:tcPr>
            <w:tcW w:w="11561" w:type="dxa"/>
            <w:shd w:val="clear" w:color="auto" w:fill="auto"/>
          </w:tcPr>
          <w:p w14:paraId="645E17C6" w14:textId="77777777" w:rsidR="00EE6FF3" w:rsidRPr="00EE6FF3" w:rsidRDefault="00947BE6" w:rsidP="006A18F1">
            <w:pPr>
              <w:rPr>
                <w:rFonts w:ascii="Arial" w:hAnsi="Arial" w:cs="Arial"/>
                <w:b/>
              </w:rPr>
            </w:pPr>
            <w:r w:rsidRPr="00947BE6">
              <w:rPr>
                <w:rFonts w:ascii="Arial" w:hAnsi="Arial" w:cs="Arial"/>
                <w:b/>
              </w:rPr>
              <w:t xml:space="preserve">Observations du jury </w:t>
            </w:r>
            <w:r w:rsidR="00461A1F">
              <w:rPr>
                <w:rFonts w:ascii="Arial" w:hAnsi="Arial" w:cs="Arial"/>
                <w:b/>
              </w:rPr>
              <w:t>de validation</w:t>
            </w:r>
            <w:r w:rsidRPr="00947BE6">
              <w:rPr>
                <w:rFonts w:ascii="Arial" w:hAnsi="Arial" w:cs="Arial"/>
                <w:b/>
              </w:rPr>
              <w:t xml:space="preserve"> :</w:t>
            </w:r>
          </w:p>
        </w:tc>
      </w:tr>
    </w:tbl>
    <w:p w14:paraId="3A7D117A" w14:textId="77777777" w:rsidR="009025A6" w:rsidRDefault="009025A6">
      <w:r>
        <w:br w:type="page"/>
      </w:r>
    </w:p>
    <w:p w14:paraId="6B14409F" w14:textId="77777777" w:rsidR="00461A1F" w:rsidRDefault="00461A1F" w:rsidP="005B453E">
      <w:pPr>
        <w:spacing w:before="0" w:after="0"/>
      </w:pP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FD0062" w:rsidRPr="00FD0062" w14:paraId="1F2B75F0" w14:textId="77777777" w:rsidTr="00461A1F">
        <w:trPr>
          <w:trHeight w:val="999"/>
        </w:trPr>
        <w:tc>
          <w:tcPr>
            <w:tcW w:w="14916" w:type="dxa"/>
            <w:shd w:val="clear" w:color="auto" w:fill="D5DCE4" w:themeFill="text2" w:themeFillTint="33"/>
            <w:vAlign w:val="center"/>
          </w:tcPr>
          <w:p w14:paraId="030002A9" w14:textId="02E67920" w:rsidR="00DD19E5" w:rsidRPr="008323B1" w:rsidRDefault="00DD19E5" w:rsidP="00DD19E5">
            <w:pPr>
              <w:jc w:val="both"/>
              <w:rPr>
                <w:rFonts w:cstheme="minorHAnsi"/>
                <w:b/>
                <w:bCs/>
                <w:color w:val="000000" w:themeColor="text1"/>
                <w:sz w:val="22"/>
              </w:rPr>
            </w:pPr>
            <w:r w:rsidRPr="006D4B73">
              <w:rPr>
                <w:rFonts w:cstheme="minorHAnsi"/>
                <w:b/>
                <w:bCs/>
                <w:color w:val="000000" w:themeColor="text1"/>
                <w:sz w:val="22"/>
              </w:rPr>
              <w:t>Bloc de compétences 2 – BC2 :</w:t>
            </w:r>
            <w:r>
              <w:rPr>
                <w:rFonts w:cstheme="minorHAnsi"/>
                <w:b/>
                <w:bCs/>
                <w:color w:val="000000" w:themeColor="text1"/>
                <w:sz w:val="22"/>
              </w:rPr>
              <w:t xml:space="preserve"> </w:t>
            </w:r>
            <w:r w:rsidR="003C262C" w:rsidRPr="00773583">
              <w:rPr>
                <w:rFonts w:eastAsia="Times New Roman" w:cstheme="minorHAnsi"/>
                <w:b/>
                <w:sz w:val="22"/>
              </w:rPr>
              <w:t>Accompagner le client acquéreur pour identifier les biens immobiliers et fonciers à acheter</w:t>
            </w:r>
          </w:p>
          <w:p w14:paraId="3272BA47" w14:textId="77777777" w:rsidR="00DD19E5" w:rsidRPr="008323B1" w:rsidRDefault="00DD19E5" w:rsidP="00DD19E5">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14:paraId="642B9105" w14:textId="77777777" w:rsidR="003C262C" w:rsidRPr="00773583" w:rsidRDefault="003C262C" w:rsidP="003C262C">
            <w:pPr>
              <w:pStyle w:val="Sansinterligne"/>
              <w:numPr>
                <w:ilvl w:val="0"/>
                <w:numId w:val="11"/>
              </w:numPr>
              <w:rPr>
                <w:rFonts w:cstheme="minorHAnsi"/>
                <w:bCs/>
              </w:rPr>
            </w:pPr>
            <w:r w:rsidRPr="00773583">
              <w:rPr>
                <w:rFonts w:eastAsia="Times New Roman" w:cstheme="minorHAnsi"/>
                <w:bCs/>
              </w:rPr>
              <w:t>Prise en charge du client - acquéreur</w:t>
            </w:r>
          </w:p>
          <w:p w14:paraId="76676705" w14:textId="77777777" w:rsidR="003C262C" w:rsidRPr="00773583" w:rsidRDefault="003C262C" w:rsidP="003C262C">
            <w:pPr>
              <w:pStyle w:val="Sansinterligne"/>
              <w:numPr>
                <w:ilvl w:val="0"/>
                <w:numId w:val="11"/>
              </w:numPr>
              <w:rPr>
                <w:rFonts w:cstheme="minorHAnsi"/>
                <w:bCs/>
              </w:rPr>
            </w:pPr>
            <w:r w:rsidRPr="00773583">
              <w:rPr>
                <w:rFonts w:eastAsia="Times New Roman" w:cstheme="minorHAnsi"/>
                <w:bCs/>
              </w:rPr>
              <w:t>Analyse de la demande du client- acquéreur</w:t>
            </w:r>
          </w:p>
          <w:p w14:paraId="77E834D5" w14:textId="77777777" w:rsidR="003C262C" w:rsidRPr="00773583" w:rsidRDefault="003C262C" w:rsidP="003C262C">
            <w:pPr>
              <w:pStyle w:val="Sansinterligne"/>
              <w:numPr>
                <w:ilvl w:val="0"/>
                <w:numId w:val="11"/>
              </w:numPr>
              <w:rPr>
                <w:rFonts w:cstheme="minorHAnsi"/>
                <w:bCs/>
              </w:rPr>
            </w:pPr>
            <w:r w:rsidRPr="00773583">
              <w:rPr>
                <w:rFonts w:eastAsia="Times New Roman" w:cstheme="minorHAnsi"/>
                <w:bCs/>
              </w:rPr>
              <w:t>Présentation des biens immobiliers et fonciers</w:t>
            </w:r>
          </w:p>
          <w:p w14:paraId="662471B7" w14:textId="223FBFB3" w:rsidR="00461A1F" w:rsidRPr="00C23012" w:rsidRDefault="003C262C" w:rsidP="003C262C">
            <w:pPr>
              <w:pStyle w:val="Sansinterligne"/>
              <w:numPr>
                <w:ilvl w:val="0"/>
                <w:numId w:val="11"/>
              </w:numPr>
              <w:rPr>
                <w:b/>
                <w:smallCaps/>
                <w:color w:val="000000"/>
              </w:rPr>
            </w:pPr>
            <w:r w:rsidRPr="00773583">
              <w:rPr>
                <w:rFonts w:eastAsia="Times New Roman" w:cstheme="minorHAnsi"/>
                <w:bCs/>
              </w:rPr>
              <w:t>Visite</w:t>
            </w:r>
            <w:r w:rsidRPr="00773583">
              <w:rPr>
                <w:rFonts w:eastAsia="Times New Roman" w:cstheme="minorHAnsi"/>
                <w:bCs/>
                <w:color w:val="0070C0"/>
              </w:rPr>
              <w:t xml:space="preserve"> </w:t>
            </w:r>
            <w:r w:rsidRPr="00773583">
              <w:rPr>
                <w:rFonts w:eastAsia="Times New Roman" w:cstheme="minorHAnsi"/>
                <w:bCs/>
              </w:rPr>
              <w:t>des biens immobiliers et/ou fonciers</w:t>
            </w:r>
          </w:p>
        </w:tc>
      </w:tr>
    </w:tbl>
    <w:p w14:paraId="615846B6" w14:textId="77777777" w:rsidR="0074114E" w:rsidRPr="00FD0062" w:rsidRDefault="0074114E" w:rsidP="0074114E">
      <w:pPr>
        <w:autoSpaceDE w:val="0"/>
        <w:autoSpaceDN w:val="0"/>
        <w:adjustRightInd w:val="0"/>
        <w:spacing w:before="0" w:after="0"/>
        <w:rPr>
          <w:rFonts w:ascii="Arial" w:hAnsi="Arial" w:cs="Arial"/>
          <w:color w:val="000000" w:themeColor="text1"/>
          <w:sz w:val="22"/>
        </w:rPr>
      </w:pPr>
    </w:p>
    <w:p w14:paraId="129D9BBF" w14:textId="77777777" w:rsidR="0074114E" w:rsidRPr="00DD19E5" w:rsidRDefault="0074114E" w:rsidP="00002E75">
      <w:pPr>
        <w:pStyle w:val="Pardeliste"/>
        <w:numPr>
          <w:ilvl w:val="0"/>
          <w:numId w:val="8"/>
        </w:numPr>
        <w:autoSpaceDE w:val="0"/>
        <w:autoSpaceDN w:val="0"/>
        <w:adjustRightInd w:val="0"/>
        <w:spacing w:before="0" w:after="0"/>
        <w:rPr>
          <w:rFonts w:ascii="Arial" w:hAnsi="Arial" w:cs="Arial"/>
          <w:b/>
          <w:color w:val="2E74B5" w:themeColor="accent1" w:themeShade="BF"/>
          <w:sz w:val="22"/>
        </w:rPr>
      </w:pPr>
      <w:r w:rsidRPr="00DD19E5">
        <w:rPr>
          <w:rFonts w:ascii="Arial" w:hAnsi="Arial" w:cs="Arial"/>
          <w:b/>
          <w:color w:val="2E74B5" w:themeColor="accent1" w:themeShade="BF"/>
          <w:sz w:val="22"/>
        </w:rPr>
        <w:t xml:space="preserve">Ce que le candidat doit savoir faire pour valider </w:t>
      </w:r>
      <w:r w:rsidR="00F07FCD" w:rsidRPr="00DD19E5">
        <w:rPr>
          <w:rFonts w:ascii="Arial" w:hAnsi="Arial" w:cs="Arial"/>
          <w:b/>
          <w:color w:val="2E74B5" w:themeColor="accent1" w:themeShade="BF"/>
          <w:sz w:val="22"/>
        </w:rPr>
        <w:t xml:space="preserve">ce bloc </w:t>
      </w:r>
      <w:r w:rsidRPr="00DD19E5">
        <w:rPr>
          <w:rFonts w:ascii="Arial" w:hAnsi="Arial" w:cs="Arial"/>
          <w:b/>
          <w:color w:val="2E74B5" w:themeColor="accent1" w:themeShade="BF"/>
          <w:sz w:val="22"/>
        </w:rPr>
        <w:t>de compétences</w:t>
      </w:r>
    </w:p>
    <w:tbl>
      <w:tblPr>
        <w:tblStyle w:val="Grilledutableau"/>
        <w:tblW w:w="14870" w:type="dxa"/>
        <w:tblLook w:val="04A0" w:firstRow="1" w:lastRow="0" w:firstColumn="1" w:lastColumn="0" w:noHBand="0" w:noVBand="1"/>
      </w:tblPr>
      <w:tblGrid>
        <w:gridCol w:w="14870"/>
      </w:tblGrid>
      <w:tr w:rsidR="00F4358E" w:rsidRPr="00461A1F" w14:paraId="73C01197" w14:textId="77777777" w:rsidTr="008B4189">
        <w:trPr>
          <w:trHeight w:val="20"/>
        </w:trPr>
        <w:tc>
          <w:tcPr>
            <w:tcW w:w="14870" w:type="dxa"/>
          </w:tcPr>
          <w:p w14:paraId="485EAA27" w14:textId="77777777" w:rsidR="003C262C" w:rsidRPr="00773583" w:rsidRDefault="003C262C" w:rsidP="003C262C">
            <w:pPr>
              <w:pStyle w:val="Pardeliste"/>
              <w:numPr>
                <w:ilvl w:val="0"/>
                <w:numId w:val="4"/>
              </w:numPr>
              <w:tabs>
                <w:tab w:val="left" w:pos="567"/>
                <w:tab w:val="right" w:leader="dot" w:pos="9072"/>
              </w:tabs>
              <w:rPr>
                <w:rFonts w:cstheme="minorHAnsi"/>
                <w:bCs/>
                <w:szCs w:val="20"/>
              </w:rPr>
            </w:pPr>
            <w:r w:rsidRPr="00773583">
              <w:rPr>
                <w:rFonts w:cstheme="minorHAnsi"/>
                <w:bCs/>
                <w:szCs w:val="20"/>
              </w:rPr>
              <w:t xml:space="preserve">C5. – </w:t>
            </w:r>
            <w:r w:rsidRPr="00773583">
              <w:rPr>
                <w:rFonts w:eastAsia="Times New Roman" w:cstheme="minorHAnsi"/>
                <w:bCs/>
                <w:szCs w:val="20"/>
              </w:rPr>
              <w:t>Prendre en charge le client-acquéreur en l’accueillant à l’agence sans discriminations, en répondant aux sollicitations téléphoniques et en traitant les demandes par internet dans des délais impartis et dans le respect des directives de la hiérarchie pour assurer un premier niveau d’information</w:t>
            </w:r>
            <w:r w:rsidRPr="00773583">
              <w:rPr>
                <w:rFonts w:cstheme="minorHAnsi"/>
                <w:bCs/>
                <w:szCs w:val="20"/>
              </w:rPr>
              <w:t>.</w:t>
            </w:r>
          </w:p>
          <w:p w14:paraId="72B262D8" w14:textId="77777777" w:rsidR="003C262C" w:rsidRPr="00773583" w:rsidRDefault="003C262C" w:rsidP="003C262C">
            <w:pPr>
              <w:pStyle w:val="Pardeliste"/>
              <w:numPr>
                <w:ilvl w:val="0"/>
                <w:numId w:val="4"/>
              </w:numPr>
              <w:tabs>
                <w:tab w:val="right" w:leader="dot" w:pos="9072"/>
              </w:tabs>
              <w:rPr>
                <w:rFonts w:cstheme="minorHAnsi"/>
                <w:bCs/>
                <w:szCs w:val="20"/>
              </w:rPr>
            </w:pPr>
            <w:r w:rsidRPr="00773583">
              <w:rPr>
                <w:rFonts w:cstheme="minorHAnsi"/>
                <w:bCs/>
                <w:szCs w:val="20"/>
              </w:rPr>
              <w:t xml:space="preserve">C6. - </w:t>
            </w:r>
            <w:r w:rsidRPr="00773583">
              <w:rPr>
                <w:rFonts w:eastAsia="Times New Roman" w:cstheme="minorHAnsi"/>
                <w:bCs/>
                <w:szCs w:val="20"/>
              </w:rPr>
              <w:t>Analyser la demande du client- acquéreur, en le questionnant sur ses besoins et ses disponibilités financières et en reformulant ses demandes pour identifier sa recherche et son projet immobilier en lien avec son supérieur hiérarchique.</w:t>
            </w:r>
          </w:p>
          <w:p w14:paraId="40870004" w14:textId="77777777" w:rsidR="003C262C" w:rsidRPr="00773583" w:rsidRDefault="003C262C" w:rsidP="003C262C">
            <w:pPr>
              <w:pStyle w:val="Pardeliste"/>
              <w:numPr>
                <w:ilvl w:val="0"/>
                <w:numId w:val="4"/>
              </w:numPr>
              <w:tabs>
                <w:tab w:val="right" w:leader="dot" w:pos="9072"/>
              </w:tabs>
              <w:rPr>
                <w:rFonts w:cstheme="minorHAnsi"/>
                <w:bCs/>
                <w:szCs w:val="20"/>
              </w:rPr>
            </w:pPr>
            <w:r w:rsidRPr="00773583">
              <w:rPr>
                <w:rFonts w:cstheme="minorHAnsi"/>
                <w:bCs/>
                <w:szCs w:val="20"/>
              </w:rPr>
              <w:t xml:space="preserve">C7. - </w:t>
            </w:r>
            <w:r w:rsidRPr="00773583">
              <w:rPr>
                <w:rFonts w:eastAsia="Times New Roman" w:cstheme="minorHAnsi"/>
                <w:bCs/>
                <w:szCs w:val="20"/>
              </w:rPr>
              <w:t>Présenter des biens immobiliers et fonciers auprès du client acquéreur en effectuant des rapprochements entre ses demandes et les biens existants, et suggérant des biens similaires afin de répondre à ses attentes tout en élargissant les possibilités d’achat de biens immobiliers et fonciers.</w:t>
            </w:r>
          </w:p>
          <w:p w14:paraId="087E639C" w14:textId="1618638F" w:rsidR="00F4358E" w:rsidRPr="0094320D" w:rsidRDefault="003C262C" w:rsidP="003C262C">
            <w:pPr>
              <w:pStyle w:val="Pardeliste"/>
              <w:numPr>
                <w:ilvl w:val="0"/>
                <w:numId w:val="4"/>
              </w:numPr>
              <w:tabs>
                <w:tab w:val="left" w:pos="567"/>
                <w:tab w:val="right" w:leader="dot" w:pos="9072"/>
              </w:tabs>
              <w:jc w:val="both"/>
              <w:rPr>
                <w:rFonts w:cstheme="minorHAnsi"/>
              </w:rPr>
            </w:pPr>
            <w:r w:rsidRPr="00773583">
              <w:rPr>
                <w:rFonts w:cstheme="minorHAnsi"/>
                <w:bCs/>
                <w:szCs w:val="20"/>
              </w:rPr>
              <w:t xml:space="preserve">C8. - </w:t>
            </w:r>
            <w:r w:rsidRPr="00773583">
              <w:rPr>
                <w:rFonts w:eastAsia="Times New Roman" w:cstheme="minorHAnsi"/>
                <w:bCs/>
                <w:szCs w:val="20"/>
              </w:rPr>
              <w:t>Assurer la visite des biens immobiliers et fonciers auprès du client acquéreur en planifiant le rendez-vous, préparant le bien en amont, conduisant la visite physiquement ou virtuellement et présentant le dossier de vente afin de valoriser le bien et permettre d’en amorcer la vente</w:t>
            </w:r>
          </w:p>
        </w:tc>
      </w:tr>
    </w:tbl>
    <w:p w14:paraId="2A6FB75B" w14:textId="77777777" w:rsidR="00A71139" w:rsidRDefault="00A71139" w:rsidP="005B453E">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069"/>
        <w:gridCol w:w="2551"/>
        <w:gridCol w:w="4111"/>
        <w:gridCol w:w="2551"/>
      </w:tblGrid>
      <w:tr w:rsidR="00466E0D" w:rsidRPr="00F1646D" w14:paraId="1A84A924" w14:textId="77777777" w:rsidTr="00DD19E5">
        <w:trPr>
          <w:trHeight w:val="470"/>
        </w:trPr>
        <w:tc>
          <w:tcPr>
            <w:tcW w:w="5637" w:type="dxa"/>
            <w:gridSpan w:val="2"/>
            <w:vMerge w:val="restart"/>
            <w:shd w:val="clear" w:color="auto" w:fill="44546A" w:themeFill="text2"/>
            <w:vAlign w:val="center"/>
          </w:tcPr>
          <w:p w14:paraId="1AD9EE4F" w14:textId="77777777" w:rsidR="00466E0D" w:rsidRPr="00506939" w:rsidRDefault="00466E0D" w:rsidP="00940E5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662" w:type="dxa"/>
            <w:gridSpan w:val="2"/>
            <w:shd w:val="clear" w:color="auto" w:fill="44546A" w:themeFill="text2"/>
            <w:vAlign w:val="center"/>
          </w:tcPr>
          <w:p w14:paraId="359814C8" w14:textId="77777777"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14:paraId="26620C75" w14:textId="77777777"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466E0D" w:rsidRPr="00F1646D" w14:paraId="715C89AD" w14:textId="77777777" w:rsidTr="00DD19E5">
        <w:trPr>
          <w:trHeight w:val="470"/>
        </w:trPr>
        <w:tc>
          <w:tcPr>
            <w:tcW w:w="5637" w:type="dxa"/>
            <w:gridSpan w:val="2"/>
            <w:vMerge/>
            <w:shd w:val="clear" w:color="auto" w:fill="44546A" w:themeFill="text2"/>
          </w:tcPr>
          <w:p w14:paraId="6E598C3D" w14:textId="77777777"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p>
        </w:tc>
        <w:tc>
          <w:tcPr>
            <w:tcW w:w="2551" w:type="dxa"/>
            <w:shd w:val="clear" w:color="auto" w:fill="44546A" w:themeFill="text2"/>
            <w:vAlign w:val="center"/>
            <w:hideMark/>
          </w:tcPr>
          <w:p w14:paraId="7C65E8E8" w14:textId="77777777"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14:paraId="6CA50A15" w14:textId="77777777"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14:paraId="1280C6EF" w14:textId="77777777"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p>
        </w:tc>
      </w:tr>
      <w:tr w:rsidR="00466E0D" w:rsidRPr="00387C25" w14:paraId="7F220B4D" w14:textId="77777777" w:rsidTr="00DD19E5">
        <w:trPr>
          <w:trHeight w:val="20"/>
        </w:trPr>
        <w:tc>
          <w:tcPr>
            <w:tcW w:w="568" w:type="dxa"/>
            <w:vAlign w:val="center"/>
          </w:tcPr>
          <w:p w14:paraId="061A9D4C" w14:textId="0EF217D6" w:rsidR="00466E0D" w:rsidRPr="00387C25" w:rsidRDefault="00466E0D"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C</w:t>
            </w:r>
            <w:r w:rsidR="00387C25" w:rsidRPr="00387C25">
              <w:rPr>
                <w:rFonts w:cstheme="minorHAnsi"/>
                <w:b/>
                <w:bCs/>
                <w:color w:val="000000" w:themeColor="text1"/>
                <w:sz w:val="18"/>
                <w:szCs w:val="18"/>
              </w:rPr>
              <w:t>5</w:t>
            </w:r>
          </w:p>
        </w:tc>
        <w:tc>
          <w:tcPr>
            <w:tcW w:w="5069" w:type="dxa"/>
            <w:shd w:val="clear" w:color="auto" w:fill="auto"/>
            <w:vAlign w:val="center"/>
          </w:tcPr>
          <w:p w14:paraId="1CC61E1C" w14:textId="547928D7" w:rsidR="00466E0D" w:rsidRPr="00387C25" w:rsidRDefault="00387C25" w:rsidP="00DD19E5">
            <w:pPr>
              <w:spacing w:before="0" w:after="0"/>
              <w:rPr>
                <w:rFonts w:cstheme="minorHAnsi"/>
                <w:bCs/>
                <w:sz w:val="18"/>
                <w:szCs w:val="18"/>
              </w:rPr>
            </w:pPr>
            <w:r w:rsidRPr="00387C25">
              <w:rPr>
                <w:rFonts w:eastAsia="Times New Roman" w:cstheme="minorHAnsi"/>
                <w:bCs/>
                <w:sz w:val="18"/>
                <w:szCs w:val="18"/>
              </w:rPr>
              <w:t>Prendre en charge le client-acquéreur en l’accueillant à l’agence sans discriminations, en répondant aux sollicitations téléphoniques et en traitant les demandes par internet dans des délais impartis et dans le respect des directives de la hiérarchie pour assurer un premier niveau d’information.</w:t>
            </w:r>
          </w:p>
        </w:tc>
        <w:tc>
          <w:tcPr>
            <w:tcW w:w="2551" w:type="dxa"/>
            <w:shd w:val="clear" w:color="auto" w:fill="auto"/>
          </w:tcPr>
          <w:p w14:paraId="777DE977" w14:textId="77777777" w:rsidR="00466E0D" w:rsidRPr="00387C25" w:rsidRDefault="00466E0D" w:rsidP="00940E54">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w:t>
            </w:r>
            <w:r w:rsidR="00B37C8F" w:rsidRPr="00387C25">
              <w:rPr>
                <w:rFonts w:cstheme="minorHAnsi"/>
                <w:bCs/>
                <w:color w:val="00B050"/>
                <w:sz w:val="18"/>
                <w:szCs w:val="18"/>
              </w:rPr>
              <w:t>La description des activités est claire et précise, les compétences mises en œuvre sont bien explicitées</w:t>
            </w:r>
          </w:p>
          <w:p w14:paraId="34727D82" w14:textId="77777777" w:rsidR="00466E0D" w:rsidRPr="00387C25" w:rsidRDefault="00466E0D" w:rsidP="00940E54">
            <w:pPr>
              <w:autoSpaceDE w:val="0"/>
              <w:autoSpaceDN w:val="0"/>
              <w:adjustRightInd w:val="0"/>
              <w:spacing w:before="0" w:after="0"/>
              <w:rPr>
                <w:rFonts w:cstheme="minorHAnsi"/>
                <w:bCs/>
                <w:color w:val="00B050"/>
                <w:sz w:val="18"/>
                <w:szCs w:val="18"/>
              </w:rPr>
            </w:pPr>
          </w:p>
          <w:p w14:paraId="2745A0B2" w14:textId="77777777" w:rsidR="00466E0D" w:rsidRPr="00387C25" w:rsidRDefault="00466E0D" w:rsidP="00940E54">
            <w:pPr>
              <w:autoSpaceDE w:val="0"/>
              <w:autoSpaceDN w:val="0"/>
              <w:adjustRightInd w:val="0"/>
              <w:spacing w:before="0" w:after="0"/>
              <w:rPr>
                <w:rFonts w:cstheme="minorHAnsi"/>
                <w:b/>
                <w:bCs/>
                <w:color w:val="000000" w:themeColor="text1"/>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tcPr>
          <w:p w14:paraId="3532968B" w14:textId="77777777" w:rsidR="00466E0D" w:rsidRPr="00387C25" w:rsidRDefault="00466E0D" w:rsidP="00940E54">
            <w:pPr>
              <w:autoSpaceDE w:val="0"/>
              <w:autoSpaceDN w:val="0"/>
              <w:adjustRightInd w:val="0"/>
              <w:spacing w:before="0" w:after="0"/>
              <w:rPr>
                <w:rFonts w:cstheme="minorHAnsi"/>
                <w:b/>
                <w:bCs/>
                <w:color w:val="000000" w:themeColor="text1"/>
                <w:sz w:val="18"/>
                <w:szCs w:val="18"/>
              </w:rPr>
            </w:pPr>
          </w:p>
        </w:tc>
        <w:tc>
          <w:tcPr>
            <w:tcW w:w="2551" w:type="dxa"/>
            <w:shd w:val="clear" w:color="auto" w:fill="auto"/>
          </w:tcPr>
          <w:p w14:paraId="70C63014" w14:textId="77777777" w:rsidR="00466E0D" w:rsidRPr="00387C25" w:rsidRDefault="00466E0D" w:rsidP="00940E54">
            <w:pPr>
              <w:autoSpaceDE w:val="0"/>
              <w:autoSpaceDN w:val="0"/>
              <w:adjustRightInd w:val="0"/>
              <w:spacing w:before="0" w:after="0"/>
              <w:rPr>
                <w:rFonts w:cstheme="minorHAnsi"/>
                <w:bCs/>
                <w:color w:val="00B050"/>
                <w:sz w:val="18"/>
                <w:szCs w:val="18"/>
              </w:rPr>
            </w:pPr>
          </w:p>
          <w:p w14:paraId="7E2F6A72" w14:textId="77777777" w:rsidR="00466E0D" w:rsidRPr="00387C25" w:rsidRDefault="00466E0D" w:rsidP="00940E54">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7C1388ED" w14:textId="77777777" w:rsidR="00466E0D" w:rsidRPr="00387C25" w:rsidRDefault="00466E0D" w:rsidP="00940E54">
            <w:pPr>
              <w:autoSpaceDE w:val="0"/>
              <w:autoSpaceDN w:val="0"/>
              <w:adjustRightInd w:val="0"/>
              <w:spacing w:before="0" w:after="0"/>
              <w:rPr>
                <w:rFonts w:cstheme="minorHAnsi"/>
                <w:bCs/>
                <w:color w:val="ED7D31" w:themeColor="accent2"/>
                <w:sz w:val="18"/>
                <w:szCs w:val="18"/>
              </w:rPr>
            </w:pPr>
          </w:p>
          <w:p w14:paraId="1478F37F" w14:textId="77777777" w:rsidR="00466E0D" w:rsidRPr="00387C25" w:rsidRDefault="00466E0D" w:rsidP="00940E54">
            <w:pPr>
              <w:autoSpaceDE w:val="0"/>
              <w:autoSpaceDN w:val="0"/>
              <w:adjustRightInd w:val="0"/>
              <w:spacing w:before="0" w:after="0"/>
              <w:rPr>
                <w:rFonts w:cstheme="minorHAnsi"/>
                <w:b/>
                <w:bCs/>
                <w:color w:val="000000" w:themeColor="text1"/>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r w:rsidR="00466E0D" w:rsidRPr="00387C25" w14:paraId="20599889" w14:textId="77777777" w:rsidTr="00DD19E5">
        <w:trPr>
          <w:trHeight w:val="20"/>
        </w:trPr>
        <w:tc>
          <w:tcPr>
            <w:tcW w:w="568" w:type="dxa"/>
            <w:vAlign w:val="center"/>
          </w:tcPr>
          <w:p w14:paraId="581883B4" w14:textId="41BC7DF6" w:rsidR="00466E0D" w:rsidRPr="00387C25" w:rsidRDefault="00025ECC"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C</w:t>
            </w:r>
            <w:r w:rsidR="00387C25" w:rsidRPr="00387C25">
              <w:rPr>
                <w:rFonts w:cstheme="minorHAnsi"/>
                <w:b/>
                <w:bCs/>
                <w:color w:val="000000" w:themeColor="text1"/>
                <w:sz w:val="18"/>
                <w:szCs w:val="18"/>
              </w:rPr>
              <w:t>6</w:t>
            </w:r>
          </w:p>
        </w:tc>
        <w:tc>
          <w:tcPr>
            <w:tcW w:w="5069" w:type="dxa"/>
            <w:shd w:val="clear" w:color="auto" w:fill="auto"/>
            <w:vAlign w:val="center"/>
          </w:tcPr>
          <w:p w14:paraId="00799906" w14:textId="0B290EBD" w:rsidR="00466E0D" w:rsidRPr="00387C25" w:rsidRDefault="00387C25" w:rsidP="00DD19E5">
            <w:pPr>
              <w:spacing w:before="0" w:after="0"/>
              <w:rPr>
                <w:rFonts w:cstheme="minorHAnsi"/>
                <w:bCs/>
                <w:sz w:val="18"/>
                <w:szCs w:val="18"/>
              </w:rPr>
            </w:pPr>
            <w:r w:rsidRPr="00387C25">
              <w:rPr>
                <w:rFonts w:eastAsia="Times New Roman" w:cstheme="minorHAnsi"/>
                <w:bCs/>
                <w:sz w:val="18"/>
                <w:szCs w:val="18"/>
              </w:rPr>
              <w:t>Analyser la demande du client- acquéreur, en le questionnant sur ses besoins et ses disponibilités financières et en reformulant ses demandes pour identifier sa recherche et son projet immobilier en lien avec son supérieur hiérarchique</w:t>
            </w:r>
          </w:p>
        </w:tc>
        <w:tc>
          <w:tcPr>
            <w:tcW w:w="2551" w:type="dxa"/>
            <w:shd w:val="clear" w:color="auto" w:fill="auto"/>
            <w:vAlign w:val="center"/>
          </w:tcPr>
          <w:p w14:paraId="53F01E9F" w14:textId="77777777" w:rsidR="00466E0D" w:rsidRPr="00387C25" w:rsidRDefault="00466E0D"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w:t>
            </w:r>
            <w:r w:rsidR="00B37C8F" w:rsidRPr="00387C25">
              <w:rPr>
                <w:rFonts w:cstheme="minorHAnsi"/>
                <w:bCs/>
                <w:color w:val="00B050"/>
                <w:sz w:val="18"/>
                <w:szCs w:val="18"/>
              </w:rPr>
              <w:t>La description des activités est claire et précise, les compétences mises en œuvre sont bien explicitées</w:t>
            </w:r>
          </w:p>
          <w:p w14:paraId="3DD39061" w14:textId="77777777" w:rsidR="00466E0D" w:rsidRPr="00387C25" w:rsidRDefault="00466E0D" w:rsidP="007B0EBF">
            <w:pPr>
              <w:autoSpaceDE w:val="0"/>
              <w:autoSpaceDN w:val="0"/>
              <w:adjustRightInd w:val="0"/>
              <w:spacing w:before="0" w:after="0"/>
              <w:rPr>
                <w:rFonts w:cstheme="minorHAnsi"/>
                <w:bCs/>
                <w:color w:val="00B050"/>
                <w:sz w:val="18"/>
                <w:szCs w:val="18"/>
              </w:rPr>
            </w:pPr>
          </w:p>
          <w:p w14:paraId="7856BDA4" w14:textId="77777777" w:rsidR="00466E0D" w:rsidRPr="00387C25" w:rsidRDefault="00466E0D" w:rsidP="007B0EBF">
            <w:pPr>
              <w:autoSpaceDE w:val="0"/>
              <w:autoSpaceDN w:val="0"/>
              <w:adjustRightInd w:val="0"/>
              <w:spacing w:before="0" w:after="0"/>
              <w:rPr>
                <w:rFonts w:cstheme="minorHAnsi"/>
                <w:bCs/>
                <w:color w:val="00B050"/>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32B625B4" w14:textId="77777777" w:rsidR="00466E0D" w:rsidRPr="00387C25" w:rsidRDefault="00466E0D" w:rsidP="007B0EBF">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10D13E3D" w14:textId="77777777" w:rsidR="00466E0D" w:rsidRPr="00387C25" w:rsidRDefault="00466E0D"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464D6774" w14:textId="77777777" w:rsidR="00466E0D" w:rsidRPr="00387C25" w:rsidRDefault="00466E0D" w:rsidP="007B0EBF">
            <w:pPr>
              <w:autoSpaceDE w:val="0"/>
              <w:autoSpaceDN w:val="0"/>
              <w:adjustRightInd w:val="0"/>
              <w:spacing w:before="0" w:after="0"/>
              <w:rPr>
                <w:rFonts w:cstheme="minorHAnsi"/>
                <w:bCs/>
                <w:color w:val="ED7D31" w:themeColor="accent2"/>
                <w:sz w:val="18"/>
                <w:szCs w:val="18"/>
              </w:rPr>
            </w:pPr>
          </w:p>
          <w:p w14:paraId="228696F2" w14:textId="77777777" w:rsidR="00466E0D" w:rsidRPr="00387C25" w:rsidRDefault="00466E0D" w:rsidP="007B0EBF">
            <w:pPr>
              <w:autoSpaceDE w:val="0"/>
              <w:autoSpaceDN w:val="0"/>
              <w:adjustRightInd w:val="0"/>
              <w:spacing w:before="0" w:after="0"/>
              <w:rPr>
                <w:rFonts w:cstheme="minorHAnsi"/>
                <w:bCs/>
                <w:color w:val="00B050"/>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r w:rsidR="00466E0D" w:rsidRPr="00387C25" w14:paraId="3EFA48C1" w14:textId="77777777" w:rsidTr="00DD19E5">
        <w:trPr>
          <w:trHeight w:val="20"/>
        </w:trPr>
        <w:tc>
          <w:tcPr>
            <w:tcW w:w="568" w:type="dxa"/>
            <w:vAlign w:val="center"/>
          </w:tcPr>
          <w:p w14:paraId="283D7259" w14:textId="65A0E268" w:rsidR="00466E0D" w:rsidRPr="00387C25" w:rsidRDefault="00025ECC"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C</w:t>
            </w:r>
            <w:r w:rsidR="00387C25" w:rsidRPr="00387C25">
              <w:rPr>
                <w:rFonts w:cstheme="minorHAnsi"/>
                <w:b/>
                <w:bCs/>
                <w:color w:val="000000" w:themeColor="text1"/>
                <w:sz w:val="18"/>
                <w:szCs w:val="18"/>
              </w:rPr>
              <w:t>7</w:t>
            </w:r>
          </w:p>
        </w:tc>
        <w:tc>
          <w:tcPr>
            <w:tcW w:w="5069" w:type="dxa"/>
            <w:shd w:val="clear" w:color="auto" w:fill="auto"/>
            <w:vAlign w:val="center"/>
          </w:tcPr>
          <w:p w14:paraId="1EB886F1" w14:textId="3E4B14F2" w:rsidR="00466E0D" w:rsidRPr="00387C25" w:rsidRDefault="00387C25" w:rsidP="00614E6B">
            <w:pPr>
              <w:spacing w:before="0" w:after="0"/>
              <w:rPr>
                <w:rFonts w:cstheme="minorHAnsi"/>
                <w:bCs/>
                <w:sz w:val="18"/>
                <w:szCs w:val="18"/>
              </w:rPr>
            </w:pPr>
            <w:r w:rsidRPr="00387C25">
              <w:rPr>
                <w:rFonts w:eastAsia="Times New Roman" w:cstheme="minorHAnsi"/>
                <w:bCs/>
                <w:sz w:val="18"/>
                <w:szCs w:val="18"/>
              </w:rPr>
              <w:t>Présenter des biens immobiliers et fonciers auprès du client acquéreur en effectuant des rapprochements entre ses demandes et les biens existants, et suggérant des biens similaires afin de répondre à ses attentes tout en élargissant les possibilités d’achat de biens immobiliers et fonciers.</w:t>
            </w:r>
          </w:p>
        </w:tc>
        <w:tc>
          <w:tcPr>
            <w:tcW w:w="2551" w:type="dxa"/>
            <w:shd w:val="clear" w:color="auto" w:fill="auto"/>
            <w:vAlign w:val="center"/>
          </w:tcPr>
          <w:p w14:paraId="281D8ED7" w14:textId="77777777" w:rsidR="00466E0D" w:rsidRPr="00387C25" w:rsidRDefault="00466E0D"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w:t>
            </w:r>
            <w:r w:rsidR="00B37C8F" w:rsidRPr="00387C25">
              <w:rPr>
                <w:rFonts w:cstheme="minorHAnsi"/>
                <w:bCs/>
                <w:color w:val="00B050"/>
                <w:sz w:val="18"/>
                <w:szCs w:val="18"/>
              </w:rPr>
              <w:t>La description des activités est claire et précise, les compétences mises en œuvre sont bien explicitées</w:t>
            </w:r>
          </w:p>
          <w:p w14:paraId="10FD85EE" w14:textId="77777777" w:rsidR="00466E0D" w:rsidRPr="00387C25" w:rsidRDefault="00466E0D" w:rsidP="007B0EBF">
            <w:pPr>
              <w:autoSpaceDE w:val="0"/>
              <w:autoSpaceDN w:val="0"/>
              <w:adjustRightInd w:val="0"/>
              <w:spacing w:before="0" w:after="0"/>
              <w:rPr>
                <w:rFonts w:cstheme="minorHAnsi"/>
                <w:bCs/>
                <w:color w:val="00B050"/>
                <w:sz w:val="18"/>
                <w:szCs w:val="18"/>
              </w:rPr>
            </w:pPr>
          </w:p>
          <w:p w14:paraId="6907BB4C" w14:textId="77777777" w:rsidR="00466E0D" w:rsidRPr="00387C25" w:rsidRDefault="00466E0D" w:rsidP="007B0EBF">
            <w:pPr>
              <w:autoSpaceDE w:val="0"/>
              <w:autoSpaceDN w:val="0"/>
              <w:adjustRightInd w:val="0"/>
              <w:spacing w:before="0" w:after="0"/>
              <w:rPr>
                <w:rFonts w:cstheme="minorHAnsi"/>
                <w:bCs/>
                <w:color w:val="00B050"/>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68A94985" w14:textId="77777777" w:rsidR="00466E0D" w:rsidRPr="00387C25" w:rsidRDefault="00466E0D" w:rsidP="007B0EBF">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41765745" w14:textId="77777777" w:rsidR="00466E0D" w:rsidRPr="00387C25" w:rsidRDefault="00466E0D"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73FED7BE" w14:textId="77777777" w:rsidR="00466E0D" w:rsidRPr="00387C25" w:rsidRDefault="00466E0D" w:rsidP="007B0EBF">
            <w:pPr>
              <w:autoSpaceDE w:val="0"/>
              <w:autoSpaceDN w:val="0"/>
              <w:adjustRightInd w:val="0"/>
              <w:spacing w:before="0" w:after="0"/>
              <w:rPr>
                <w:rFonts w:cstheme="minorHAnsi"/>
                <w:bCs/>
                <w:color w:val="ED7D31" w:themeColor="accent2"/>
                <w:sz w:val="18"/>
                <w:szCs w:val="18"/>
              </w:rPr>
            </w:pPr>
          </w:p>
          <w:p w14:paraId="12A78086" w14:textId="77777777" w:rsidR="00466E0D" w:rsidRPr="00387C25" w:rsidRDefault="00466E0D" w:rsidP="007B0EBF">
            <w:pPr>
              <w:autoSpaceDE w:val="0"/>
              <w:autoSpaceDN w:val="0"/>
              <w:adjustRightInd w:val="0"/>
              <w:spacing w:before="0" w:after="0"/>
              <w:rPr>
                <w:rFonts w:cstheme="minorHAnsi"/>
                <w:bCs/>
                <w:color w:val="00B050"/>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r w:rsidR="00466E0D" w:rsidRPr="00387C25" w14:paraId="02D2C39F" w14:textId="77777777" w:rsidTr="00721E82">
        <w:trPr>
          <w:trHeight w:val="20"/>
        </w:trPr>
        <w:tc>
          <w:tcPr>
            <w:tcW w:w="568" w:type="dxa"/>
            <w:vAlign w:val="center"/>
          </w:tcPr>
          <w:p w14:paraId="22C5F72C" w14:textId="605A4530" w:rsidR="00466E0D" w:rsidRPr="00387C25" w:rsidRDefault="00025ECC"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C</w:t>
            </w:r>
            <w:r w:rsidR="00387C25" w:rsidRPr="00387C25">
              <w:rPr>
                <w:rFonts w:cstheme="minorHAnsi"/>
                <w:b/>
                <w:bCs/>
                <w:color w:val="000000" w:themeColor="text1"/>
                <w:sz w:val="18"/>
                <w:szCs w:val="18"/>
              </w:rPr>
              <w:t>8</w:t>
            </w:r>
          </w:p>
        </w:tc>
        <w:tc>
          <w:tcPr>
            <w:tcW w:w="5069" w:type="dxa"/>
            <w:shd w:val="clear" w:color="auto" w:fill="auto"/>
            <w:vAlign w:val="center"/>
          </w:tcPr>
          <w:p w14:paraId="6A63289F" w14:textId="23E6CDE1" w:rsidR="00466E0D" w:rsidRPr="00387C25" w:rsidRDefault="00387C25" w:rsidP="00AB1B32">
            <w:pPr>
              <w:spacing w:before="0" w:after="0"/>
              <w:rPr>
                <w:rFonts w:cstheme="minorHAnsi"/>
                <w:bCs/>
                <w:sz w:val="18"/>
                <w:szCs w:val="18"/>
              </w:rPr>
            </w:pPr>
            <w:r w:rsidRPr="00387C25">
              <w:rPr>
                <w:rFonts w:eastAsia="Times New Roman" w:cstheme="minorHAnsi"/>
                <w:bCs/>
                <w:sz w:val="18"/>
                <w:szCs w:val="18"/>
              </w:rPr>
              <w:t>Assurer la visite des biens immobiliers et fonciers auprès du client acquéreur en planifiant le rendez-vous, préparant le bien en amont, conduisant la visite physiquement ou virtuellement et présentant le dossier de vente afin de valoriser le bien et permettre d’en amorcer la vente.</w:t>
            </w:r>
          </w:p>
        </w:tc>
        <w:tc>
          <w:tcPr>
            <w:tcW w:w="2551" w:type="dxa"/>
            <w:shd w:val="clear" w:color="auto" w:fill="auto"/>
            <w:vAlign w:val="center"/>
          </w:tcPr>
          <w:p w14:paraId="1B5A4303" w14:textId="77777777" w:rsidR="00466E0D" w:rsidRPr="00387C25" w:rsidRDefault="00466E0D" w:rsidP="00721E82">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w:t>
            </w:r>
            <w:r w:rsidR="00B37C8F" w:rsidRPr="00387C25">
              <w:rPr>
                <w:rFonts w:cstheme="minorHAnsi"/>
                <w:bCs/>
                <w:color w:val="00B050"/>
                <w:sz w:val="18"/>
                <w:szCs w:val="18"/>
              </w:rPr>
              <w:t>La description des activités est claire et précise, les compétences mises en œuvre sont bien explicitées</w:t>
            </w:r>
          </w:p>
          <w:p w14:paraId="70C98B5A" w14:textId="77777777" w:rsidR="00466E0D" w:rsidRPr="00387C25" w:rsidRDefault="00466E0D" w:rsidP="00721E82">
            <w:pPr>
              <w:autoSpaceDE w:val="0"/>
              <w:autoSpaceDN w:val="0"/>
              <w:adjustRightInd w:val="0"/>
              <w:spacing w:before="0" w:after="0"/>
              <w:rPr>
                <w:rFonts w:cstheme="minorHAnsi"/>
                <w:bCs/>
                <w:color w:val="00B050"/>
                <w:sz w:val="18"/>
                <w:szCs w:val="18"/>
              </w:rPr>
            </w:pPr>
          </w:p>
          <w:p w14:paraId="7EF3DD8C" w14:textId="77777777" w:rsidR="00466E0D" w:rsidRPr="00387C25" w:rsidRDefault="00466E0D" w:rsidP="00721E82">
            <w:pPr>
              <w:autoSpaceDE w:val="0"/>
              <w:autoSpaceDN w:val="0"/>
              <w:adjustRightInd w:val="0"/>
              <w:spacing w:before="0" w:after="0"/>
              <w:rPr>
                <w:rFonts w:cstheme="minorHAnsi"/>
                <w:bCs/>
                <w:color w:val="00B050"/>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6C874CC0" w14:textId="77777777" w:rsidR="00466E0D" w:rsidRPr="00387C25" w:rsidRDefault="00466E0D" w:rsidP="007B0EBF">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14DFECB2" w14:textId="77777777" w:rsidR="00466E0D" w:rsidRPr="00387C25" w:rsidRDefault="00466E0D"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6D8831CB" w14:textId="77777777" w:rsidR="00466E0D" w:rsidRPr="00387C25" w:rsidRDefault="00466E0D" w:rsidP="007B0EBF">
            <w:pPr>
              <w:autoSpaceDE w:val="0"/>
              <w:autoSpaceDN w:val="0"/>
              <w:adjustRightInd w:val="0"/>
              <w:spacing w:before="0" w:after="0"/>
              <w:rPr>
                <w:rFonts w:cstheme="minorHAnsi"/>
                <w:bCs/>
                <w:color w:val="ED7D31" w:themeColor="accent2"/>
                <w:sz w:val="18"/>
                <w:szCs w:val="18"/>
              </w:rPr>
            </w:pPr>
          </w:p>
          <w:p w14:paraId="1CEB1D61" w14:textId="77777777" w:rsidR="00466E0D" w:rsidRPr="00387C25" w:rsidRDefault="00466E0D" w:rsidP="007B0EBF">
            <w:pPr>
              <w:autoSpaceDE w:val="0"/>
              <w:autoSpaceDN w:val="0"/>
              <w:adjustRightInd w:val="0"/>
              <w:spacing w:before="0" w:after="0"/>
              <w:rPr>
                <w:rFonts w:cstheme="minorHAnsi"/>
                <w:bCs/>
                <w:color w:val="00B050"/>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bl>
    <w:p w14:paraId="682F7F22" w14:textId="77777777" w:rsidR="00520073" w:rsidRDefault="00520073" w:rsidP="00F94343">
      <w:pPr>
        <w:rPr>
          <w:b/>
          <w:color w:val="000000" w:themeColor="text1"/>
        </w:rPr>
      </w:pPr>
    </w:p>
    <w:p w14:paraId="012D3424" w14:textId="77777777" w:rsidR="0000776F" w:rsidRPr="00D44184" w:rsidRDefault="00D44184">
      <w:pPr>
        <w:rPr>
          <w:b/>
          <w:color w:val="000000" w:themeColor="text1"/>
        </w:rPr>
      </w:pPr>
      <w:bookmarkStart w:id="4" w:name="_Hlk530130585"/>
      <w:r w:rsidRPr="00D44184">
        <w:rPr>
          <w:rFonts w:cstheme="minorHAnsi"/>
          <w:b/>
        </w:rPr>
        <w:t>Le cand</w:t>
      </w:r>
      <w:r w:rsidR="00B51D44">
        <w:rPr>
          <w:rFonts w:cstheme="minorHAnsi"/>
          <w:b/>
        </w:rPr>
        <w:t xml:space="preserve">idat devra valider les </w:t>
      </w:r>
      <w:r w:rsidR="00721E82">
        <w:rPr>
          <w:rFonts w:cstheme="minorHAnsi"/>
          <w:b/>
        </w:rPr>
        <w:t>5</w:t>
      </w:r>
      <w:r w:rsidR="00B51D44">
        <w:rPr>
          <w:rFonts w:cstheme="minorHAnsi"/>
          <w:b/>
        </w:rPr>
        <w:t xml:space="preserve"> compétences</w:t>
      </w:r>
      <w:r w:rsidRPr="00D44184">
        <w:rPr>
          <w:rFonts w:cstheme="minorHAnsi"/>
          <w:b/>
        </w:rPr>
        <w:t xml:space="preserve"> évaluées pour valider le bloc 2</w:t>
      </w:r>
      <w:r w:rsidR="00721E82">
        <w:rPr>
          <w:rFonts w:cstheme="minorHAnsi"/>
          <w:b/>
        </w:rPr>
        <w:t>.</w:t>
      </w:r>
    </w:p>
    <w:tbl>
      <w:tblPr>
        <w:tblStyle w:val="Grilledutableau"/>
        <w:tblW w:w="14889" w:type="dxa"/>
        <w:tblInd w:w="-10" w:type="dxa"/>
        <w:shd w:val="clear" w:color="auto" w:fill="E7E6E6" w:themeFill="background2"/>
        <w:tblLook w:val="04A0" w:firstRow="1" w:lastRow="0" w:firstColumn="1" w:lastColumn="0" w:noHBand="0" w:noVBand="1"/>
      </w:tblPr>
      <w:tblGrid>
        <w:gridCol w:w="3330"/>
        <w:gridCol w:w="11559"/>
      </w:tblGrid>
      <w:tr w:rsidR="0074114E" w:rsidRPr="00EE6FF3" w14:paraId="1D05C900" w14:textId="77777777" w:rsidTr="001E60A7">
        <w:trPr>
          <w:cantSplit/>
          <w:trHeight w:val="1474"/>
        </w:trPr>
        <w:tc>
          <w:tcPr>
            <w:tcW w:w="3330" w:type="dxa"/>
            <w:shd w:val="clear" w:color="auto" w:fill="auto"/>
          </w:tcPr>
          <w:bookmarkEnd w:id="4"/>
          <w:p w14:paraId="3E35F510" w14:textId="77777777" w:rsidR="0074114E" w:rsidRPr="00EE6FF3" w:rsidRDefault="0074114E" w:rsidP="001E60A7">
            <w:pPr>
              <w:rPr>
                <w:rFonts w:ascii="Arial" w:hAnsi="Arial" w:cs="Arial"/>
                <w:b/>
                <w:bCs/>
                <w:szCs w:val="20"/>
              </w:rPr>
            </w:pPr>
            <w:r w:rsidRPr="00EE6FF3">
              <w:rPr>
                <w:rFonts w:ascii="Arial" w:hAnsi="Arial" w:cs="Arial"/>
                <w:b/>
                <w:bCs/>
                <w:szCs w:val="20"/>
              </w:rPr>
              <w:t xml:space="preserve">BLOC </w:t>
            </w:r>
            <w:r w:rsidR="00A44669">
              <w:rPr>
                <w:rFonts w:ascii="Arial" w:hAnsi="Arial" w:cs="Arial"/>
                <w:b/>
                <w:bCs/>
                <w:szCs w:val="20"/>
              </w:rPr>
              <w:t xml:space="preserve">2 </w:t>
            </w:r>
            <w:r w:rsidRPr="00EE6FF3">
              <w:rPr>
                <w:rFonts w:ascii="Arial" w:hAnsi="Arial" w:cs="Arial"/>
                <w:b/>
                <w:bCs/>
                <w:szCs w:val="20"/>
              </w:rPr>
              <w:t xml:space="preserve">- Résultat de l’évaluation des compétences </w:t>
            </w:r>
          </w:p>
          <w:p w14:paraId="37073231" w14:textId="77777777" w:rsidR="007E64E7" w:rsidRPr="00EE6FF3" w:rsidRDefault="007E64E7" w:rsidP="007E64E7">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Pr>
                <w:rFonts w:ascii="Arial" w:hAnsi="Arial" w:cs="Arial"/>
                <w:color w:val="70AD47" w:themeColor="accent6"/>
                <w:szCs w:val="20"/>
              </w:rPr>
              <w:t>Acquis</w:t>
            </w:r>
          </w:p>
          <w:p w14:paraId="2A1D5CC4" w14:textId="77777777" w:rsidR="0074114E" w:rsidRPr="00EE6FF3" w:rsidRDefault="007E64E7"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Pr>
                <w:rFonts w:ascii="Arial" w:hAnsi="Arial" w:cs="Arial"/>
                <w:color w:val="FF0000"/>
                <w:szCs w:val="20"/>
              </w:rPr>
              <w:t>Non acquis</w:t>
            </w:r>
          </w:p>
        </w:tc>
        <w:tc>
          <w:tcPr>
            <w:tcW w:w="11559" w:type="dxa"/>
            <w:shd w:val="clear" w:color="auto" w:fill="auto"/>
          </w:tcPr>
          <w:p w14:paraId="437C924F" w14:textId="77777777" w:rsidR="0074114E" w:rsidRPr="00EE6FF3" w:rsidRDefault="00947BE6" w:rsidP="001E60A7">
            <w:pPr>
              <w:rPr>
                <w:rFonts w:ascii="Arial" w:hAnsi="Arial" w:cs="Arial"/>
                <w:b/>
              </w:rPr>
            </w:pPr>
            <w:r w:rsidRPr="00947BE6">
              <w:rPr>
                <w:rFonts w:ascii="Arial" w:hAnsi="Arial" w:cs="Arial"/>
                <w:b/>
              </w:rPr>
              <w:t xml:space="preserve">Observations du jury </w:t>
            </w:r>
            <w:r w:rsidR="006B4B3D">
              <w:rPr>
                <w:rFonts w:ascii="Arial" w:hAnsi="Arial" w:cs="Arial"/>
                <w:b/>
              </w:rPr>
              <w:t>de validation</w:t>
            </w:r>
            <w:r w:rsidRPr="00947BE6">
              <w:rPr>
                <w:rFonts w:ascii="Arial" w:hAnsi="Arial" w:cs="Arial"/>
                <w:b/>
              </w:rPr>
              <w:t xml:space="preserve"> :</w:t>
            </w:r>
          </w:p>
        </w:tc>
      </w:tr>
    </w:tbl>
    <w:p w14:paraId="01FCD8D9" w14:textId="315F2975" w:rsidR="00F54AFE" w:rsidRDefault="00F54AFE" w:rsidP="008B7BF4">
      <w:pPr>
        <w:spacing w:before="0" w:after="160" w:line="259" w:lineRule="auto"/>
        <w:rPr>
          <w:rFonts w:ascii="Arial" w:hAnsi="Arial" w:cs="Arial"/>
          <w:color w:val="000000" w:themeColor="text1"/>
          <w:sz w:val="22"/>
        </w:rPr>
      </w:pPr>
    </w:p>
    <w:p w14:paraId="2AC64433" w14:textId="13331213" w:rsidR="00387C25" w:rsidRDefault="00387C25" w:rsidP="008B7BF4">
      <w:pPr>
        <w:spacing w:before="0" w:after="160" w:line="259" w:lineRule="auto"/>
        <w:rPr>
          <w:rFonts w:ascii="Arial" w:hAnsi="Arial" w:cs="Arial"/>
          <w:color w:val="000000" w:themeColor="text1"/>
          <w:sz w:val="22"/>
        </w:rPr>
      </w:pPr>
    </w:p>
    <w:p w14:paraId="29492990" w14:textId="76CC37CD" w:rsidR="00387C25" w:rsidRDefault="00387C25" w:rsidP="008B7BF4">
      <w:pPr>
        <w:spacing w:before="0" w:after="160" w:line="259" w:lineRule="auto"/>
        <w:rPr>
          <w:rFonts w:ascii="Arial" w:hAnsi="Arial" w:cs="Arial"/>
          <w:color w:val="000000" w:themeColor="text1"/>
          <w:sz w:val="22"/>
        </w:rPr>
      </w:pPr>
    </w:p>
    <w:p w14:paraId="1385A00C" w14:textId="0859A77B" w:rsidR="00387C25" w:rsidRDefault="00387C25" w:rsidP="008B7BF4">
      <w:pPr>
        <w:spacing w:before="0" w:after="160" w:line="259" w:lineRule="auto"/>
        <w:rPr>
          <w:rFonts w:ascii="Arial" w:hAnsi="Arial" w:cs="Arial"/>
          <w:color w:val="000000" w:themeColor="text1"/>
          <w:sz w:val="22"/>
        </w:rPr>
      </w:pPr>
    </w:p>
    <w:p w14:paraId="727AD938" w14:textId="6DEC3ABE" w:rsidR="00387C25" w:rsidRDefault="00387C25" w:rsidP="008B7BF4">
      <w:pPr>
        <w:spacing w:before="0" w:after="160" w:line="259" w:lineRule="auto"/>
        <w:rPr>
          <w:rFonts w:ascii="Arial" w:hAnsi="Arial" w:cs="Arial"/>
          <w:color w:val="000000" w:themeColor="text1"/>
          <w:sz w:val="22"/>
        </w:rPr>
      </w:pPr>
    </w:p>
    <w:p w14:paraId="1A967F8A" w14:textId="1AA795FF" w:rsidR="00387C25" w:rsidRDefault="00387C25" w:rsidP="008B7BF4">
      <w:pPr>
        <w:spacing w:before="0" w:after="160" w:line="259" w:lineRule="auto"/>
        <w:rPr>
          <w:rFonts w:ascii="Arial" w:hAnsi="Arial" w:cs="Arial"/>
          <w:color w:val="000000" w:themeColor="text1"/>
          <w:sz w:val="22"/>
        </w:rPr>
      </w:pPr>
    </w:p>
    <w:p w14:paraId="2A320857" w14:textId="5C76CDFE" w:rsidR="00387C25" w:rsidRDefault="00387C25" w:rsidP="008B7BF4">
      <w:pPr>
        <w:spacing w:before="0" w:after="160" w:line="259" w:lineRule="auto"/>
        <w:rPr>
          <w:rFonts w:ascii="Arial" w:hAnsi="Arial" w:cs="Arial"/>
          <w:color w:val="000000" w:themeColor="text1"/>
          <w:sz w:val="22"/>
        </w:rPr>
      </w:pPr>
    </w:p>
    <w:p w14:paraId="54C961B0" w14:textId="4CB583AA" w:rsidR="00387C25" w:rsidRDefault="00387C25" w:rsidP="008B7BF4">
      <w:pPr>
        <w:spacing w:before="0" w:after="160" w:line="259" w:lineRule="auto"/>
        <w:rPr>
          <w:rFonts w:ascii="Arial" w:hAnsi="Arial" w:cs="Arial"/>
          <w:color w:val="000000" w:themeColor="text1"/>
          <w:sz w:val="22"/>
        </w:rPr>
      </w:pPr>
    </w:p>
    <w:p w14:paraId="6A88EBB8" w14:textId="77777777" w:rsidR="00387C25" w:rsidRPr="008B7BF4" w:rsidRDefault="00387C25" w:rsidP="008B7BF4">
      <w:pPr>
        <w:spacing w:before="0" w:after="160" w:line="259" w:lineRule="auto"/>
        <w:rPr>
          <w:rFonts w:ascii="Arial" w:hAnsi="Arial" w:cs="Arial"/>
          <w:color w:val="000000" w:themeColor="text1"/>
          <w:sz w:val="22"/>
        </w:rPr>
      </w:pPr>
    </w:p>
    <w:tbl>
      <w:tblPr>
        <w:tblStyle w:val="Grilledutableau"/>
        <w:tblW w:w="14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06"/>
      </w:tblGrid>
      <w:tr w:rsidR="00F54AFE" w:rsidRPr="00C1022A" w14:paraId="64EF0A79" w14:textId="77777777" w:rsidTr="00082B44">
        <w:trPr>
          <w:trHeight w:val="972"/>
        </w:trPr>
        <w:tc>
          <w:tcPr>
            <w:tcW w:w="14906" w:type="dxa"/>
            <w:shd w:val="clear" w:color="auto" w:fill="D5DCE4" w:themeFill="text2" w:themeFillTint="33"/>
            <w:vAlign w:val="center"/>
          </w:tcPr>
          <w:p w14:paraId="5C17BA1F" w14:textId="4AC0E316" w:rsidR="008F582C" w:rsidRDefault="008F582C" w:rsidP="00687F7B">
            <w:pPr>
              <w:rPr>
                <w:rFonts w:ascii="Arial" w:hAnsi="Arial" w:cs="Arial"/>
                <w:b/>
                <w:bCs/>
                <w:color w:val="000000" w:themeColor="text1"/>
                <w:sz w:val="22"/>
              </w:rPr>
            </w:pPr>
            <w:r w:rsidRPr="008F582C">
              <w:rPr>
                <w:rFonts w:ascii="Arial" w:hAnsi="Arial" w:cs="Arial"/>
                <w:b/>
                <w:bCs/>
                <w:color w:val="000000" w:themeColor="text1"/>
                <w:sz w:val="22"/>
              </w:rPr>
              <w:t xml:space="preserve">Bloc de compétences 3 – BC3 : </w:t>
            </w:r>
            <w:r w:rsidR="003C262C" w:rsidRPr="003C262C">
              <w:rPr>
                <w:rFonts w:eastAsia="Times New Roman" w:cstheme="minorHAnsi"/>
                <w:b/>
                <w:sz w:val="22"/>
              </w:rPr>
              <w:t>Effectuer l’intermédiation entre le client acquéreur et le client vendeur afin de contractualiser l’acte de vente du bien immobilier et/ou foncier</w:t>
            </w:r>
            <w:r w:rsidRPr="008F582C">
              <w:rPr>
                <w:rFonts w:ascii="Arial" w:hAnsi="Arial" w:cs="Arial"/>
                <w:b/>
                <w:bCs/>
                <w:color w:val="000000" w:themeColor="text1"/>
                <w:sz w:val="22"/>
              </w:rPr>
              <w:t xml:space="preserve"> </w:t>
            </w:r>
          </w:p>
          <w:p w14:paraId="154C276F" w14:textId="77777777" w:rsidR="00687F7B" w:rsidRPr="00687F7B" w:rsidRDefault="00687F7B" w:rsidP="00687F7B">
            <w:pPr>
              <w:rPr>
                <w:rFonts w:ascii="Arial" w:hAnsi="Arial" w:cs="Arial"/>
                <w:b/>
                <w:bCs/>
                <w:color w:val="000000" w:themeColor="text1"/>
                <w:sz w:val="22"/>
              </w:rPr>
            </w:pPr>
            <w:r w:rsidRPr="00687F7B">
              <w:rPr>
                <w:rFonts w:ascii="Arial" w:hAnsi="Arial" w:cs="Arial"/>
                <w:b/>
                <w:bCs/>
                <w:color w:val="000000" w:themeColor="text1"/>
                <w:sz w:val="22"/>
              </w:rPr>
              <w:t xml:space="preserve">Liste des activités liées à ce bloc : </w:t>
            </w:r>
          </w:p>
          <w:p w14:paraId="26DD4546" w14:textId="77777777" w:rsidR="003C262C" w:rsidRPr="003C262C" w:rsidRDefault="003C262C" w:rsidP="003C262C">
            <w:pPr>
              <w:pStyle w:val="Sansinterligne"/>
              <w:numPr>
                <w:ilvl w:val="0"/>
                <w:numId w:val="14"/>
              </w:numPr>
              <w:shd w:val="clear" w:color="auto" w:fill="D5DCE4" w:themeFill="text2" w:themeFillTint="33"/>
              <w:rPr>
                <w:rFonts w:eastAsia="Times New Roman" w:cstheme="minorHAnsi"/>
                <w:bCs/>
                <w:lang w:eastAsia="en-US"/>
              </w:rPr>
            </w:pPr>
            <w:r w:rsidRPr="003C262C">
              <w:rPr>
                <w:rFonts w:eastAsia="Times New Roman" w:cstheme="minorHAnsi"/>
                <w:bCs/>
                <w:lang w:eastAsia="en-US"/>
              </w:rPr>
              <w:t xml:space="preserve">Élaboration d’une promesse d’achat avec le client acquéreur </w:t>
            </w:r>
          </w:p>
          <w:p w14:paraId="11B761AE" w14:textId="77777777" w:rsidR="003C262C" w:rsidRPr="003C262C" w:rsidRDefault="003C262C" w:rsidP="003C262C">
            <w:pPr>
              <w:pStyle w:val="Sansinterligne"/>
              <w:numPr>
                <w:ilvl w:val="0"/>
                <w:numId w:val="14"/>
              </w:numPr>
              <w:shd w:val="clear" w:color="auto" w:fill="D5DCE4" w:themeFill="text2" w:themeFillTint="33"/>
              <w:rPr>
                <w:rFonts w:eastAsia="Times New Roman" w:cstheme="minorHAnsi"/>
                <w:bCs/>
                <w:lang w:eastAsia="en-US"/>
              </w:rPr>
            </w:pPr>
            <w:r w:rsidRPr="003C262C">
              <w:rPr>
                <w:rFonts w:eastAsia="Times New Roman" w:cstheme="minorHAnsi"/>
                <w:bCs/>
                <w:lang w:eastAsia="en-US"/>
              </w:rPr>
              <w:t>Présentation de l’offre d’achat du bien immobilier au client-vendeur</w:t>
            </w:r>
          </w:p>
          <w:p w14:paraId="432AFC1E" w14:textId="77777777" w:rsidR="003C262C" w:rsidRPr="003C262C" w:rsidRDefault="003C262C" w:rsidP="003C262C">
            <w:pPr>
              <w:pStyle w:val="Sansinterligne"/>
              <w:numPr>
                <w:ilvl w:val="0"/>
                <w:numId w:val="14"/>
              </w:numPr>
              <w:shd w:val="clear" w:color="auto" w:fill="D5DCE4" w:themeFill="text2" w:themeFillTint="33"/>
              <w:rPr>
                <w:rFonts w:eastAsia="Times New Roman" w:cstheme="minorHAnsi"/>
                <w:bCs/>
                <w:lang w:eastAsia="en-US"/>
              </w:rPr>
            </w:pPr>
            <w:r w:rsidRPr="003C262C">
              <w:rPr>
                <w:rFonts w:eastAsia="Times New Roman" w:cstheme="minorHAnsi"/>
                <w:bCs/>
                <w:lang w:eastAsia="en-US"/>
              </w:rPr>
              <w:t>Préparation de l’avant contrat</w:t>
            </w:r>
          </w:p>
          <w:p w14:paraId="6A4E9D22" w14:textId="6316F5AB" w:rsidR="00F54AFE" w:rsidRPr="00C459F6" w:rsidRDefault="003C262C" w:rsidP="003C262C">
            <w:pPr>
              <w:pStyle w:val="Pardeliste"/>
              <w:numPr>
                <w:ilvl w:val="0"/>
                <w:numId w:val="14"/>
              </w:numPr>
              <w:shd w:val="clear" w:color="auto" w:fill="D5DCE4" w:themeFill="text2" w:themeFillTint="33"/>
              <w:spacing w:before="0"/>
              <w:rPr>
                <w:rFonts w:ascii="Arial" w:hAnsi="Arial" w:cs="Arial"/>
                <w:b/>
                <w:bCs/>
                <w:color w:val="000000" w:themeColor="text1"/>
                <w:sz w:val="22"/>
              </w:rPr>
            </w:pPr>
            <w:r w:rsidRPr="003C262C">
              <w:rPr>
                <w:rFonts w:eastAsia="Times New Roman" w:cstheme="minorHAnsi"/>
                <w:bCs/>
                <w:sz w:val="22"/>
                <w:shd w:val="clear" w:color="auto" w:fill="D9E2F3" w:themeFill="accent5" w:themeFillTint="33"/>
              </w:rPr>
              <w:t>Suivi de l’avant</w:t>
            </w:r>
            <w:r w:rsidRPr="003C262C">
              <w:rPr>
                <w:rFonts w:eastAsia="Times New Roman" w:cstheme="minorHAnsi"/>
                <w:bCs/>
                <w:sz w:val="22"/>
              </w:rPr>
              <w:t xml:space="preserve"> contrat jusqu’à à la réitération de la vente</w:t>
            </w:r>
          </w:p>
        </w:tc>
      </w:tr>
    </w:tbl>
    <w:p w14:paraId="4171BE17" w14:textId="77777777" w:rsidR="00F54AFE" w:rsidRDefault="00F54AFE" w:rsidP="007D41FB">
      <w:pPr>
        <w:spacing w:before="0" w:after="0" w:line="259" w:lineRule="auto"/>
        <w:rPr>
          <w:rFonts w:ascii="Arial" w:hAnsi="Arial" w:cs="Arial"/>
          <w:color w:val="000000" w:themeColor="text1"/>
          <w:sz w:val="22"/>
        </w:rPr>
      </w:pPr>
    </w:p>
    <w:p w14:paraId="4396550B" w14:textId="77777777" w:rsidR="00F54AFE" w:rsidRPr="008F582C" w:rsidRDefault="00F54AFE" w:rsidP="00002E75">
      <w:pPr>
        <w:pStyle w:val="Pardeliste"/>
        <w:numPr>
          <w:ilvl w:val="0"/>
          <w:numId w:val="8"/>
        </w:numPr>
        <w:autoSpaceDE w:val="0"/>
        <w:autoSpaceDN w:val="0"/>
        <w:adjustRightInd w:val="0"/>
        <w:spacing w:before="0" w:after="0"/>
        <w:rPr>
          <w:rFonts w:ascii="Arial" w:hAnsi="Arial" w:cs="Arial"/>
          <w:b/>
          <w:color w:val="2E74B5" w:themeColor="accent1" w:themeShade="BF"/>
          <w:sz w:val="22"/>
        </w:rPr>
      </w:pPr>
      <w:r w:rsidRPr="008F582C">
        <w:rPr>
          <w:rFonts w:ascii="Arial" w:hAnsi="Arial" w:cs="Arial"/>
          <w:b/>
          <w:color w:val="2E74B5" w:themeColor="accent1" w:themeShade="BF"/>
          <w:sz w:val="22"/>
        </w:rPr>
        <w:t>Ce que le candidat doit savoir faire pour valider ce bloc de compétences</w:t>
      </w:r>
    </w:p>
    <w:tbl>
      <w:tblPr>
        <w:tblStyle w:val="Grilledutableau"/>
        <w:tblW w:w="14879" w:type="dxa"/>
        <w:tblLook w:val="04A0" w:firstRow="1" w:lastRow="0" w:firstColumn="1" w:lastColumn="0" w:noHBand="0" w:noVBand="1"/>
      </w:tblPr>
      <w:tblGrid>
        <w:gridCol w:w="14879"/>
      </w:tblGrid>
      <w:tr w:rsidR="00CD449F" w:rsidRPr="00D7507B" w14:paraId="11531DA2" w14:textId="77777777" w:rsidTr="00082B44">
        <w:trPr>
          <w:cantSplit/>
          <w:trHeight w:val="20"/>
        </w:trPr>
        <w:tc>
          <w:tcPr>
            <w:tcW w:w="14879" w:type="dxa"/>
          </w:tcPr>
          <w:p w14:paraId="4F75D84F" w14:textId="77777777" w:rsidR="003C262C" w:rsidRPr="003C262C" w:rsidRDefault="003C262C" w:rsidP="003C262C">
            <w:pPr>
              <w:pStyle w:val="Pardeliste"/>
              <w:numPr>
                <w:ilvl w:val="0"/>
                <w:numId w:val="18"/>
              </w:numPr>
              <w:rPr>
                <w:rFonts w:cstheme="minorHAnsi"/>
                <w:bCs/>
                <w:szCs w:val="20"/>
              </w:rPr>
            </w:pPr>
            <w:r w:rsidRPr="003C262C">
              <w:rPr>
                <w:rFonts w:cstheme="minorHAnsi"/>
                <w:bCs/>
                <w:szCs w:val="20"/>
              </w:rPr>
              <w:t xml:space="preserve">C9. - </w:t>
            </w:r>
            <w:r w:rsidRPr="003C262C">
              <w:rPr>
                <w:rFonts w:eastAsia="Times New Roman" w:cstheme="minorHAnsi"/>
                <w:bCs/>
                <w:szCs w:val="20"/>
              </w:rPr>
              <w:t>Élaborer une promesse d’achat avec le client acquéreur en le conseillant sur les biens immobiliers et/ou fonciers pour lesquels positionner une offre d’achat à un prix acceptable par le vendeur, et en rédigeant l’offre d’achat de façon complète pour garantir sa conformité et l’enclenchement de la transaction immobilière.</w:t>
            </w:r>
          </w:p>
          <w:p w14:paraId="76F81CEC" w14:textId="77777777" w:rsidR="003C262C" w:rsidRPr="003C262C" w:rsidRDefault="003C262C" w:rsidP="003C262C">
            <w:pPr>
              <w:pStyle w:val="Pardeliste"/>
              <w:numPr>
                <w:ilvl w:val="0"/>
                <w:numId w:val="18"/>
              </w:numPr>
              <w:rPr>
                <w:rFonts w:cstheme="minorHAnsi"/>
                <w:bCs/>
                <w:szCs w:val="20"/>
              </w:rPr>
            </w:pPr>
            <w:r w:rsidRPr="003C262C">
              <w:rPr>
                <w:rFonts w:cstheme="minorHAnsi"/>
                <w:bCs/>
                <w:szCs w:val="20"/>
              </w:rPr>
              <w:t xml:space="preserve">C10. – </w:t>
            </w:r>
            <w:r w:rsidRPr="003C262C">
              <w:rPr>
                <w:rFonts w:eastAsia="Times New Roman" w:cstheme="minorHAnsi"/>
                <w:bCs/>
                <w:szCs w:val="20"/>
              </w:rPr>
              <w:t>Présenter l’offre d’achat du bien immobilier et/ou foncier au client-vendeur en expliquant les démarches effectuées pour vendre le bien et en valorisant de façon pertinente l’offre d’achat afin de convaincre le client-vendeur à contresigner l’offre du client-acquéreur.</w:t>
            </w:r>
          </w:p>
          <w:p w14:paraId="277A7BDA" w14:textId="77777777" w:rsidR="003C262C" w:rsidRPr="003C262C" w:rsidRDefault="003C262C" w:rsidP="003C262C">
            <w:pPr>
              <w:pStyle w:val="Pardeliste"/>
              <w:numPr>
                <w:ilvl w:val="0"/>
                <w:numId w:val="18"/>
              </w:numPr>
              <w:rPr>
                <w:rFonts w:cstheme="minorHAnsi"/>
                <w:bCs/>
                <w:szCs w:val="20"/>
              </w:rPr>
            </w:pPr>
            <w:r w:rsidRPr="003C262C">
              <w:rPr>
                <w:rFonts w:cstheme="minorHAnsi"/>
                <w:bCs/>
                <w:szCs w:val="20"/>
              </w:rPr>
              <w:t xml:space="preserve">C11. - </w:t>
            </w:r>
            <w:r w:rsidRPr="003C262C">
              <w:rPr>
                <w:rFonts w:eastAsia="Times New Roman" w:cstheme="minorHAnsi"/>
                <w:bCs/>
                <w:szCs w:val="20"/>
              </w:rPr>
              <w:t>Préparer l’avant contrat en constituant le dossier administratif relatif à la transaction commerciale et en organisant la réception du client acquéreur lors de la signature de l’avant-contrat afin de permettre la contractualisation de l’acquisition et le versement de l’acompte séquestre.</w:t>
            </w:r>
          </w:p>
          <w:p w14:paraId="54425F69" w14:textId="20EE2640" w:rsidR="00CD449F" w:rsidRPr="00AC5543" w:rsidRDefault="003C262C" w:rsidP="003C262C">
            <w:pPr>
              <w:pStyle w:val="Pardeliste"/>
              <w:numPr>
                <w:ilvl w:val="0"/>
                <w:numId w:val="18"/>
              </w:numPr>
              <w:autoSpaceDE w:val="0"/>
              <w:autoSpaceDN w:val="0"/>
              <w:adjustRightInd w:val="0"/>
              <w:rPr>
                <w:rFonts w:cstheme="minorHAnsi"/>
              </w:rPr>
            </w:pPr>
            <w:r w:rsidRPr="003C262C">
              <w:rPr>
                <w:rFonts w:cstheme="minorHAnsi"/>
                <w:bCs/>
                <w:szCs w:val="20"/>
              </w:rPr>
              <w:t xml:space="preserve">C12. – </w:t>
            </w:r>
            <w:r w:rsidRPr="003C262C">
              <w:rPr>
                <w:rFonts w:eastAsia="Times New Roman" w:cstheme="minorHAnsi"/>
                <w:bCs/>
                <w:szCs w:val="20"/>
              </w:rPr>
              <w:t>Accompagner le client acquéreur et vendeur depuis l’avant contrat jusqu’à à la signature de l’acte de vente final en suivant les conditions suspensives, en partageant les informations nécessaires, en organisant la signature finale et visitant le bien afin de sécuriser la vente pour finaliser la transaction immobilière et percevoir les honoraires de l’agence.</w:t>
            </w:r>
          </w:p>
        </w:tc>
      </w:tr>
    </w:tbl>
    <w:p w14:paraId="3CA48533" w14:textId="77777777" w:rsidR="00F54AFE" w:rsidRDefault="00F54AFE" w:rsidP="00F54AFE">
      <w:pPr>
        <w:pStyle w:val="Pardeliste"/>
        <w:numPr>
          <w:ilvl w:val="0"/>
          <w:numId w:val="0"/>
        </w:numPr>
        <w:autoSpaceDE w:val="0"/>
        <w:autoSpaceDN w:val="0"/>
        <w:adjustRightInd w:val="0"/>
        <w:spacing w:before="0" w:after="0"/>
        <w:ind w:left="1068"/>
        <w:jc w:val="both"/>
        <w:rPr>
          <w:rFonts w:ascii="Arial" w:hAnsi="Arial" w:cs="Arial"/>
          <w:color w:val="000000" w:themeColor="text1"/>
          <w:sz w:val="22"/>
        </w:rPr>
      </w:pPr>
    </w:p>
    <w:tbl>
      <w:tblPr>
        <w:tblStyle w:val="Grilledutableau"/>
        <w:tblW w:w="14850" w:type="dxa"/>
        <w:shd w:val="clear" w:color="auto" w:fill="44546A" w:themeFill="text2"/>
        <w:tblLayout w:type="fixed"/>
        <w:tblLook w:val="04A0" w:firstRow="1" w:lastRow="0" w:firstColumn="1" w:lastColumn="0" w:noHBand="0" w:noVBand="1"/>
      </w:tblPr>
      <w:tblGrid>
        <w:gridCol w:w="568"/>
        <w:gridCol w:w="4785"/>
        <w:gridCol w:w="3402"/>
        <w:gridCol w:w="3260"/>
        <w:gridCol w:w="2835"/>
      </w:tblGrid>
      <w:tr w:rsidR="007330BC" w:rsidRPr="00F1646D" w14:paraId="6DAF5A80" w14:textId="77777777" w:rsidTr="001E66E4">
        <w:trPr>
          <w:trHeight w:val="470"/>
        </w:trPr>
        <w:tc>
          <w:tcPr>
            <w:tcW w:w="5353" w:type="dxa"/>
            <w:gridSpan w:val="2"/>
            <w:vMerge w:val="restart"/>
            <w:shd w:val="clear" w:color="auto" w:fill="44546A" w:themeFill="text2"/>
            <w:vAlign w:val="center"/>
          </w:tcPr>
          <w:p w14:paraId="0E96DBF5" w14:textId="77777777" w:rsidR="007330BC" w:rsidRPr="00506939" w:rsidRDefault="007330BC" w:rsidP="00940E5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662" w:type="dxa"/>
            <w:gridSpan w:val="2"/>
            <w:shd w:val="clear" w:color="auto" w:fill="44546A" w:themeFill="text2"/>
            <w:vAlign w:val="center"/>
          </w:tcPr>
          <w:p w14:paraId="4C810518" w14:textId="77777777" w:rsidR="007330BC" w:rsidRPr="00F1646D" w:rsidRDefault="007330BC"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835" w:type="dxa"/>
            <w:vMerge w:val="restart"/>
            <w:shd w:val="clear" w:color="auto" w:fill="44546A" w:themeFill="text2"/>
            <w:vAlign w:val="center"/>
          </w:tcPr>
          <w:p w14:paraId="0CAD4150" w14:textId="77777777" w:rsidR="007330BC" w:rsidRPr="00F1646D" w:rsidRDefault="007330BC"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7330BC" w:rsidRPr="00797396" w14:paraId="4214E68A" w14:textId="77777777" w:rsidTr="001E66E4">
        <w:trPr>
          <w:trHeight w:val="470"/>
        </w:trPr>
        <w:tc>
          <w:tcPr>
            <w:tcW w:w="5353" w:type="dxa"/>
            <w:gridSpan w:val="2"/>
            <w:vMerge/>
            <w:shd w:val="clear" w:color="auto" w:fill="44546A" w:themeFill="text2"/>
          </w:tcPr>
          <w:p w14:paraId="7B2FC26E" w14:textId="77777777" w:rsidR="007330BC" w:rsidRPr="00F1646D" w:rsidRDefault="007330BC" w:rsidP="00940E54">
            <w:pPr>
              <w:autoSpaceDE w:val="0"/>
              <w:autoSpaceDN w:val="0"/>
              <w:adjustRightInd w:val="0"/>
              <w:spacing w:before="0" w:after="0"/>
              <w:jc w:val="center"/>
              <w:rPr>
                <w:rFonts w:ascii="Arial" w:hAnsi="Arial" w:cs="Arial"/>
                <w:b/>
                <w:bCs/>
                <w:color w:val="FFFFFF" w:themeColor="background1"/>
                <w:szCs w:val="20"/>
              </w:rPr>
            </w:pPr>
          </w:p>
        </w:tc>
        <w:tc>
          <w:tcPr>
            <w:tcW w:w="3402" w:type="dxa"/>
            <w:shd w:val="clear" w:color="auto" w:fill="44546A" w:themeFill="text2"/>
            <w:vAlign w:val="center"/>
            <w:hideMark/>
          </w:tcPr>
          <w:p w14:paraId="7242DF62" w14:textId="77777777" w:rsidR="007330BC" w:rsidRPr="00797396" w:rsidRDefault="007330BC"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3260" w:type="dxa"/>
            <w:shd w:val="clear" w:color="auto" w:fill="44546A" w:themeFill="text2"/>
            <w:vAlign w:val="center"/>
            <w:hideMark/>
          </w:tcPr>
          <w:p w14:paraId="0A80A253" w14:textId="77777777" w:rsidR="007330BC" w:rsidRPr="00797396" w:rsidRDefault="007330BC"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835" w:type="dxa"/>
            <w:vMerge/>
            <w:shd w:val="clear" w:color="auto" w:fill="44546A" w:themeFill="text2"/>
            <w:vAlign w:val="center"/>
          </w:tcPr>
          <w:p w14:paraId="03DFF70A" w14:textId="77777777" w:rsidR="007330BC" w:rsidRPr="00797396" w:rsidRDefault="007330BC" w:rsidP="00940E54">
            <w:pPr>
              <w:autoSpaceDE w:val="0"/>
              <w:autoSpaceDN w:val="0"/>
              <w:adjustRightInd w:val="0"/>
              <w:spacing w:before="0" w:after="0"/>
              <w:jc w:val="center"/>
              <w:rPr>
                <w:rFonts w:ascii="Arial" w:hAnsi="Arial" w:cs="Arial"/>
                <w:b/>
                <w:bCs/>
                <w:color w:val="FFFFFF" w:themeColor="background1"/>
                <w:sz w:val="18"/>
                <w:szCs w:val="20"/>
              </w:rPr>
            </w:pPr>
          </w:p>
        </w:tc>
      </w:tr>
      <w:tr w:rsidR="007330BC" w:rsidRPr="00387C25" w14:paraId="3068D594" w14:textId="77777777" w:rsidTr="007B0EBF">
        <w:trPr>
          <w:trHeight w:val="20"/>
        </w:trPr>
        <w:tc>
          <w:tcPr>
            <w:tcW w:w="568" w:type="dxa"/>
            <w:vAlign w:val="center"/>
          </w:tcPr>
          <w:p w14:paraId="36DD26E8" w14:textId="77777777" w:rsidR="007330BC" w:rsidRPr="00387C25" w:rsidRDefault="00533300"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C</w:t>
            </w:r>
            <w:r w:rsidR="008F582C" w:rsidRPr="00387C25">
              <w:rPr>
                <w:rFonts w:cstheme="minorHAnsi"/>
                <w:b/>
                <w:bCs/>
                <w:color w:val="000000" w:themeColor="text1"/>
                <w:sz w:val="18"/>
                <w:szCs w:val="18"/>
              </w:rPr>
              <w:t>9</w:t>
            </w:r>
          </w:p>
        </w:tc>
        <w:tc>
          <w:tcPr>
            <w:tcW w:w="4785" w:type="dxa"/>
            <w:shd w:val="clear" w:color="auto" w:fill="auto"/>
            <w:vAlign w:val="center"/>
          </w:tcPr>
          <w:p w14:paraId="27F32079" w14:textId="0B8C0325" w:rsidR="007330BC" w:rsidRPr="00387C25" w:rsidRDefault="00387C25" w:rsidP="00BF5104">
            <w:pPr>
              <w:spacing w:before="0" w:after="0"/>
              <w:rPr>
                <w:rFonts w:cstheme="minorHAnsi"/>
                <w:bCs/>
                <w:sz w:val="18"/>
                <w:szCs w:val="18"/>
              </w:rPr>
            </w:pPr>
            <w:r w:rsidRPr="00387C25">
              <w:rPr>
                <w:rFonts w:eastAsia="Times New Roman" w:cstheme="minorHAnsi"/>
                <w:bCs/>
                <w:sz w:val="18"/>
                <w:szCs w:val="18"/>
              </w:rPr>
              <w:t>Elaborer une promesse d’achat avec le client acquéreur en le conseillant sur les biens immobiliers et/ou fonciers pour lesquels positionner une offre d’achat à un prix acceptable par le vendeur, et en rédigeant l’offre d’achat de façon complète pour garantir sa conformité et l’enclenchement de la transaction immobilière</w:t>
            </w:r>
          </w:p>
        </w:tc>
        <w:tc>
          <w:tcPr>
            <w:tcW w:w="3402" w:type="dxa"/>
            <w:shd w:val="clear" w:color="auto" w:fill="auto"/>
            <w:vAlign w:val="center"/>
          </w:tcPr>
          <w:p w14:paraId="35317A74" w14:textId="77777777" w:rsidR="007330BC" w:rsidRPr="00387C25" w:rsidRDefault="007330BC"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w:t>
            </w:r>
            <w:r w:rsidR="00B37C8F" w:rsidRPr="00387C25">
              <w:rPr>
                <w:rFonts w:cstheme="minorHAnsi"/>
                <w:bCs/>
                <w:color w:val="00B050"/>
                <w:sz w:val="18"/>
                <w:szCs w:val="18"/>
              </w:rPr>
              <w:t>La description des activités est claire et précise, les compétences mises en œuvre sont bien explicitées</w:t>
            </w:r>
          </w:p>
          <w:p w14:paraId="46338C55" w14:textId="77777777" w:rsidR="007330BC" w:rsidRPr="00387C25" w:rsidRDefault="007330BC" w:rsidP="007B0EBF">
            <w:pPr>
              <w:autoSpaceDE w:val="0"/>
              <w:autoSpaceDN w:val="0"/>
              <w:adjustRightInd w:val="0"/>
              <w:spacing w:before="0" w:after="0"/>
              <w:rPr>
                <w:rFonts w:cstheme="minorHAnsi"/>
                <w:bCs/>
                <w:color w:val="00B050"/>
                <w:sz w:val="18"/>
                <w:szCs w:val="18"/>
              </w:rPr>
            </w:pPr>
          </w:p>
          <w:p w14:paraId="429B6AB3" w14:textId="77777777" w:rsidR="007330BC" w:rsidRPr="00387C25" w:rsidRDefault="007330BC" w:rsidP="007B0EBF">
            <w:pPr>
              <w:autoSpaceDE w:val="0"/>
              <w:autoSpaceDN w:val="0"/>
              <w:adjustRightInd w:val="0"/>
              <w:spacing w:before="0" w:after="0"/>
              <w:rPr>
                <w:rFonts w:cstheme="minorHAnsi"/>
                <w:b/>
                <w:bCs/>
                <w:color w:val="000000" w:themeColor="text1"/>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3260" w:type="dxa"/>
            <w:shd w:val="clear" w:color="auto" w:fill="auto"/>
            <w:vAlign w:val="center"/>
          </w:tcPr>
          <w:p w14:paraId="5F593C5A" w14:textId="77777777" w:rsidR="007330BC" w:rsidRPr="00387C25" w:rsidRDefault="007330BC" w:rsidP="007B0EBF">
            <w:pPr>
              <w:autoSpaceDE w:val="0"/>
              <w:autoSpaceDN w:val="0"/>
              <w:adjustRightInd w:val="0"/>
              <w:spacing w:before="0" w:after="0"/>
              <w:rPr>
                <w:rFonts w:cstheme="minorHAnsi"/>
                <w:b/>
                <w:bCs/>
                <w:color w:val="000000" w:themeColor="text1"/>
                <w:sz w:val="18"/>
                <w:szCs w:val="18"/>
              </w:rPr>
            </w:pPr>
          </w:p>
        </w:tc>
        <w:tc>
          <w:tcPr>
            <w:tcW w:w="2835" w:type="dxa"/>
            <w:shd w:val="clear" w:color="auto" w:fill="auto"/>
            <w:vAlign w:val="center"/>
          </w:tcPr>
          <w:p w14:paraId="7D6D350A" w14:textId="77777777" w:rsidR="007330BC" w:rsidRPr="00387C25" w:rsidRDefault="007330BC" w:rsidP="007B0EBF">
            <w:pPr>
              <w:autoSpaceDE w:val="0"/>
              <w:autoSpaceDN w:val="0"/>
              <w:adjustRightInd w:val="0"/>
              <w:spacing w:before="0" w:after="0"/>
              <w:rPr>
                <w:rFonts w:cstheme="minorHAnsi"/>
                <w:bCs/>
                <w:color w:val="00B050"/>
                <w:sz w:val="18"/>
                <w:szCs w:val="18"/>
              </w:rPr>
            </w:pPr>
          </w:p>
          <w:p w14:paraId="6198B37F" w14:textId="77777777" w:rsidR="007330BC" w:rsidRPr="00387C25" w:rsidRDefault="007330BC"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3A2AFA82" w14:textId="77777777" w:rsidR="007330BC" w:rsidRPr="00387C25" w:rsidRDefault="007330BC" w:rsidP="007B0EBF">
            <w:pPr>
              <w:autoSpaceDE w:val="0"/>
              <w:autoSpaceDN w:val="0"/>
              <w:adjustRightInd w:val="0"/>
              <w:spacing w:before="0" w:after="0"/>
              <w:rPr>
                <w:rFonts w:cstheme="minorHAnsi"/>
                <w:bCs/>
                <w:color w:val="ED7D31" w:themeColor="accent2"/>
                <w:sz w:val="18"/>
                <w:szCs w:val="18"/>
              </w:rPr>
            </w:pPr>
          </w:p>
          <w:p w14:paraId="1DD9323B" w14:textId="77777777" w:rsidR="007330BC" w:rsidRPr="00387C25" w:rsidRDefault="007330BC" w:rsidP="007B0EBF">
            <w:pPr>
              <w:autoSpaceDE w:val="0"/>
              <w:autoSpaceDN w:val="0"/>
              <w:adjustRightInd w:val="0"/>
              <w:spacing w:before="0" w:after="0"/>
              <w:rPr>
                <w:rFonts w:cstheme="minorHAnsi"/>
                <w:b/>
                <w:bCs/>
                <w:color w:val="000000" w:themeColor="text1"/>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r w:rsidR="007330BC" w:rsidRPr="00387C25" w14:paraId="54EC238D" w14:textId="77777777" w:rsidTr="007B0EBF">
        <w:trPr>
          <w:trHeight w:val="20"/>
        </w:trPr>
        <w:tc>
          <w:tcPr>
            <w:tcW w:w="568" w:type="dxa"/>
            <w:vAlign w:val="center"/>
          </w:tcPr>
          <w:p w14:paraId="40D667EE" w14:textId="77777777" w:rsidR="007330BC" w:rsidRPr="00387C25" w:rsidRDefault="00533300"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C</w:t>
            </w:r>
            <w:r w:rsidR="008F582C" w:rsidRPr="00387C25">
              <w:rPr>
                <w:rFonts w:cstheme="minorHAnsi"/>
                <w:b/>
                <w:bCs/>
                <w:color w:val="000000" w:themeColor="text1"/>
                <w:sz w:val="18"/>
                <w:szCs w:val="18"/>
              </w:rPr>
              <w:t>10</w:t>
            </w:r>
          </w:p>
        </w:tc>
        <w:tc>
          <w:tcPr>
            <w:tcW w:w="4785" w:type="dxa"/>
            <w:shd w:val="clear" w:color="auto" w:fill="auto"/>
            <w:vAlign w:val="center"/>
          </w:tcPr>
          <w:p w14:paraId="2F4E620F" w14:textId="7B54F5C1" w:rsidR="007330BC" w:rsidRPr="00387C25" w:rsidRDefault="00387C25" w:rsidP="00E2438D">
            <w:pPr>
              <w:spacing w:before="0" w:after="0"/>
              <w:rPr>
                <w:rFonts w:cstheme="minorHAnsi"/>
                <w:bCs/>
                <w:sz w:val="18"/>
                <w:szCs w:val="18"/>
              </w:rPr>
            </w:pPr>
            <w:r w:rsidRPr="00387C25">
              <w:rPr>
                <w:rFonts w:eastAsia="Times New Roman" w:cstheme="minorHAnsi"/>
                <w:bCs/>
                <w:sz w:val="18"/>
                <w:szCs w:val="18"/>
              </w:rPr>
              <w:t>Présenter l’offre d’achat du bien immobilier et/ou foncier au client-vendeur en expliquant les démarches effectuées pour vendre le bien et en valorisant de façon pertinente l’offre d’achat afin de convaincre le client-vendeur à contresigner l’offre du client-acquéreur.</w:t>
            </w:r>
            <w:r w:rsidR="00E2438D" w:rsidRPr="00387C25">
              <w:rPr>
                <w:rFonts w:cstheme="minorHAnsi"/>
                <w:bCs/>
                <w:sz w:val="18"/>
                <w:szCs w:val="18"/>
              </w:rPr>
              <w:t>.</w:t>
            </w:r>
          </w:p>
        </w:tc>
        <w:tc>
          <w:tcPr>
            <w:tcW w:w="3402" w:type="dxa"/>
            <w:shd w:val="clear" w:color="auto" w:fill="auto"/>
            <w:vAlign w:val="center"/>
          </w:tcPr>
          <w:p w14:paraId="6D14AE57" w14:textId="77777777" w:rsidR="007330BC" w:rsidRPr="00387C25" w:rsidRDefault="007330BC"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w:t>
            </w:r>
            <w:r w:rsidR="00B37C8F" w:rsidRPr="00387C25">
              <w:rPr>
                <w:rFonts w:cstheme="minorHAnsi"/>
                <w:bCs/>
                <w:color w:val="00B050"/>
                <w:sz w:val="18"/>
                <w:szCs w:val="18"/>
              </w:rPr>
              <w:t>La description des activités est claire et précise, les compétences mises en œuvre sont bien explicitées</w:t>
            </w:r>
          </w:p>
          <w:p w14:paraId="4D713817" w14:textId="77777777" w:rsidR="007330BC" w:rsidRPr="00387C25" w:rsidRDefault="007330BC" w:rsidP="007B0EBF">
            <w:pPr>
              <w:autoSpaceDE w:val="0"/>
              <w:autoSpaceDN w:val="0"/>
              <w:adjustRightInd w:val="0"/>
              <w:spacing w:before="0" w:after="0"/>
              <w:rPr>
                <w:rFonts w:cstheme="minorHAnsi"/>
                <w:bCs/>
                <w:color w:val="00B050"/>
                <w:sz w:val="18"/>
                <w:szCs w:val="18"/>
              </w:rPr>
            </w:pPr>
          </w:p>
          <w:p w14:paraId="0B81A732" w14:textId="77777777" w:rsidR="007330BC" w:rsidRPr="00387C25" w:rsidRDefault="007330BC" w:rsidP="007B0EBF">
            <w:pPr>
              <w:autoSpaceDE w:val="0"/>
              <w:autoSpaceDN w:val="0"/>
              <w:adjustRightInd w:val="0"/>
              <w:spacing w:before="0" w:after="0"/>
              <w:rPr>
                <w:rFonts w:cstheme="minorHAnsi"/>
                <w:bCs/>
                <w:color w:val="00B050"/>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3260" w:type="dxa"/>
            <w:shd w:val="clear" w:color="auto" w:fill="auto"/>
            <w:vAlign w:val="center"/>
          </w:tcPr>
          <w:p w14:paraId="07F7DEAB" w14:textId="77777777" w:rsidR="007330BC" w:rsidRPr="00387C25" w:rsidRDefault="007330BC" w:rsidP="007B0EBF">
            <w:pPr>
              <w:autoSpaceDE w:val="0"/>
              <w:autoSpaceDN w:val="0"/>
              <w:adjustRightInd w:val="0"/>
              <w:spacing w:before="0" w:after="0"/>
              <w:rPr>
                <w:rFonts w:cstheme="minorHAnsi"/>
                <w:b/>
                <w:bCs/>
                <w:color w:val="000000" w:themeColor="text1"/>
                <w:sz w:val="18"/>
                <w:szCs w:val="18"/>
              </w:rPr>
            </w:pPr>
          </w:p>
        </w:tc>
        <w:tc>
          <w:tcPr>
            <w:tcW w:w="2835" w:type="dxa"/>
            <w:shd w:val="clear" w:color="auto" w:fill="auto"/>
            <w:vAlign w:val="center"/>
          </w:tcPr>
          <w:p w14:paraId="4B25EDC2" w14:textId="77777777" w:rsidR="007330BC" w:rsidRPr="00387C25" w:rsidRDefault="007330BC"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091F08B1" w14:textId="77777777" w:rsidR="007330BC" w:rsidRPr="00387C25" w:rsidRDefault="007330BC" w:rsidP="007B0EBF">
            <w:pPr>
              <w:autoSpaceDE w:val="0"/>
              <w:autoSpaceDN w:val="0"/>
              <w:adjustRightInd w:val="0"/>
              <w:spacing w:before="0" w:after="0"/>
              <w:rPr>
                <w:rFonts w:cstheme="minorHAnsi"/>
                <w:bCs/>
                <w:color w:val="ED7D31" w:themeColor="accent2"/>
                <w:sz w:val="18"/>
                <w:szCs w:val="18"/>
              </w:rPr>
            </w:pPr>
          </w:p>
          <w:p w14:paraId="069D2048" w14:textId="77777777" w:rsidR="007330BC" w:rsidRPr="00387C25" w:rsidRDefault="007330BC" w:rsidP="007B0EBF">
            <w:pPr>
              <w:autoSpaceDE w:val="0"/>
              <w:autoSpaceDN w:val="0"/>
              <w:adjustRightInd w:val="0"/>
              <w:spacing w:before="0" w:after="0"/>
              <w:rPr>
                <w:rFonts w:cstheme="minorHAnsi"/>
                <w:bCs/>
                <w:color w:val="00B050"/>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r w:rsidR="00E92811" w:rsidRPr="00387C25" w14:paraId="38413AA6" w14:textId="77777777" w:rsidTr="007B0EBF">
        <w:trPr>
          <w:trHeight w:val="1083"/>
        </w:trPr>
        <w:tc>
          <w:tcPr>
            <w:tcW w:w="568" w:type="dxa"/>
            <w:vAlign w:val="center"/>
          </w:tcPr>
          <w:p w14:paraId="021CB750" w14:textId="77777777" w:rsidR="00E92811" w:rsidRPr="00387C25" w:rsidRDefault="00E92811"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C</w:t>
            </w:r>
            <w:r w:rsidR="008F582C" w:rsidRPr="00387C25">
              <w:rPr>
                <w:rFonts w:cstheme="minorHAnsi"/>
                <w:b/>
                <w:bCs/>
                <w:color w:val="000000" w:themeColor="text1"/>
                <w:sz w:val="18"/>
                <w:szCs w:val="18"/>
              </w:rPr>
              <w:t>11</w:t>
            </w:r>
          </w:p>
        </w:tc>
        <w:tc>
          <w:tcPr>
            <w:tcW w:w="4785" w:type="dxa"/>
            <w:shd w:val="clear" w:color="auto" w:fill="auto"/>
            <w:vAlign w:val="center"/>
          </w:tcPr>
          <w:p w14:paraId="40E27FA7" w14:textId="2EF3E804" w:rsidR="00E92811" w:rsidRPr="00387C25" w:rsidRDefault="00387C25" w:rsidP="00E2438D">
            <w:pPr>
              <w:spacing w:before="0" w:after="0"/>
              <w:rPr>
                <w:rFonts w:cstheme="minorHAnsi"/>
                <w:bCs/>
                <w:sz w:val="18"/>
                <w:szCs w:val="18"/>
              </w:rPr>
            </w:pPr>
            <w:r w:rsidRPr="00387C25">
              <w:rPr>
                <w:rFonts w:eastAsia="Times New Roman" w:cstheme="minorHAnsi"/>
                <w:bCs/>
                <w:sz w:val="18"/>
                <w:szCs w:val="18"/>
              </w:rPr>
              <w:t>Préparer l’avant contrat en constituant le dossier administratif relatif à la transaction commerciale et en organisant la réception du client acquéreur lors de la signature de l’avant-contrat afin de permettre la contractualisation de l’acquisition et le versement de l’acompte séquestre.</w:t>
            </w:r>
          </w:p>
        </w:tc>
        <w:tc>
          <w:tcPr>
            <w:tcW w:w="3402" w:type="dxa"/>
            <w:shd w:val="clear" w:color="auto" w:fill="auto"/>
            <w:vAlign w:val="center"/>
          </w:tcPr>
          <w:p w14:paraId="4C48041B" w14:textId="77777777" w:rsidR="00E92811" w:rsidRPr="00387C25" w:rsidRDefault="00E92811"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description des activités est claire et précise, les compétences mises en œuvre sont bien explicitées</w:t>
            </w:r>
          </w:p>
          <w:p w14:paraId="01D262DE" w14:textId="77777777" w:rsidR="00E92811" w:rsidRPr="00387C25" w:rsidRDefault="00E92811" w:rsidP="007B0EBF">
            <w:pPr>
              <w:autoSpaceDE w:val="0"/>
              <w:autoSpaceDN w:val="0"/>
              <w:adjustRightInd w:val="0"/>
              <w:spacing w:before="0" w:after="0"/>
              <w:rPr>
                <w:rFonts w:cstheme="minorHAnsi"/>
                <w:bCs/>
                <w:color w:val="00B050"/>
                <w:sz w:val="18"/>
                <w:szCs w:val="18"/>
              </w:rPr>
            </w:pPr>
          </w:p>
          <w:p w14:paraId="7F279711" w14:textId="77777777" w:rsidR="00E92811" w:rsidRPr="00387C25" w:rsidRDefault="00E92811" w:rsidP="007B0EBF">
            <w:pPr>
              <w:autoSpaceDE w:val="0"/>
              <w:autoSpaceDN w:val="0"/>
              <w:adjustRightInd w:val="0"/>
              <w:spacing w:before="0" w:after="0"/>
              <w:rPr>
                <w:rFonts w:cstheme="minorHAnsi"/>
                <w:bCs/>
                <w:color w:val="00B050"/>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3260" w:type="dxa"/>
            <w:shd w:val="clear" w:color="auto" w:fill="auto"/>
            <w:vAlign w:val="center"/>
          </w:tcPr>
          <w:p w14:paraId="2CDB5EC4" w14:textId="77777777" w:rsidR="00E92811" w:rsidRPr="00387C25" w:rsidRDefault="00E92811" w:rsidP="007B0EBF">
            <w:pPr>
              <w:autoSpaceDE w:val="0"/>
              <w:autoSpaceDN w:val="0"/>
              <w:adjustRightInd w:val="0"/>
              <w:spacing w:before="0" w:after="0"/>
              <w:rPr>
                <w:rFonts w:cstheme="minorHAnsi"/>
                <w:b/>
                <w:bCs/>
                <w:color w:val="000000" w:themeColor="text1"/>
                <w:sz w:val="18"/>
                <w:szCs w:val="18"/>
              </w:rPr>
            </w:pPr>
          </w:p>
        </w:tc>
        <w:tc>
          <w:tcPr>
            <w:tcW w:w="2835" w:type="dxa"/>
            <w:shd w:val="clear" w:color="auto" w:fill="auto"/>
            <w:vAlign w:val="center"/>
          </w:tcPr>
          <w:p w14:paraId="76CF4BDC" w14:textId="77777777" w:rsidR="00E92811" w:rsidRPr="00387C25" w:rsidRDefault="00E92811"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099E1BC7" w14:textId="77777777" w:rsidR="00E92811" w:rsidRPr="00387C25" w:rsidRDefault="00E92811" w:rsidP="007B0EBF">
            <w:pPr>
              <w:autoSpaceDE w:val="0"/>
              <w:autoSpaceDN w:val="0"/>
              <w:adjustRightInd w:val="0"/>
              <w:spacing w:before="0" w:after="0"/>
              <w:rPr>
                <w:rFonts w:cstheme="minorHAnsi"/>
                <w:bCs/>
                <w:color w:val="ED7D31" w:themeColor="accent2"/>
                <w:sz w:val="18"/>
                <w:szCs w:val="18"/>
              </w:rPr>
            </w:pPr>
          </w:p>
          <w:p w14:paraId="119C67A7" w14:textId="77777777" w:rsidR="00E92811" w:rsidRPr="00387C25" w:rsidRDefault="00E92811" w:rsidP="007B0EBF">
            <w:pPr>
              <w:autoSpaceDE w:val="0"/>
              <w:autoSpaceDN w:val="0"/>
              <w:adjustRightInd w:val="0"/>
              <w:spacing w:before="0" w:after="0"/>
              <w:rPr>
                <w:rFonts w:cstheme="minorHAnsi"/>
                <w:bCs/>
                <w:color w:val="00B050"/>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r w:rsidR="00E92811" w:rsidRPr="00387C25" w14:paraId="2DF63BD4" w14:textId="77777777" w:rsidTr="007B0EBF">
        <w:trPr>
          <w:trHeight w:val="20"/>
        </w:trPr>
        <w:tc>
          <w:tcPr>
            <w:tcW w:w="568" w:type="dxa"/>
            <w:vAlign w:val="center"/>
          </w:tcPr>
          <w:p w14:paraId="3973C8FF" w14:textId="77777777" w:rsidR="00E92811" w:rsidRPr="00387C25" w:rsidRDefault="00E92811" w:rsidP="007B0EBF">
            <w:pPr>
              <w:autoSpaceDE w:val="0"/>
              <w:autoSpaceDN w:val="0"/>
              <w:adjustRightInd w:val="0"/>
              <w:spacing w:before="0" w:after="0"/>
              <w:rPr>
                <w:rFonts w:cstheme="minorHAnsi"/>
                <w:b/>
                <w:bCs/>
                <w:color w:val="000000" w:themeColor="text1"/>
                <w:sz w:val="18"/>
                <w:szCs w:val="18"/>
              </w:rPr>
            </w:pPr>
            <w:r w:rsidRPr="00387C25">
              <w:rPr>
                <w:rFonts w:cstheme="minorHAnsi"/>
                <w:b/>
                <w:bCs/>
                <w:color w:val="000000" w:themeColor="text1"/>
                <w:sz w:val="18"/>
                <w:szCs w:val="18"/>
              </w:rPr>
              <w:t>C</w:t>
            </w:r>
            <w:r w:rsidR="008F582C" w:rsidRPr="00387C25">
              <w:rPr>
                <w:rFonts w:cstheme="minorHAnsi"/>
                <w:b/>
                <w:bCs/>
                <w:color w:val="000000" w:themeColor="text1"/>
                <w:sz w:val="18"/>
                <w:szCs w:val="18"/>
              </w:rPr>
              <w:t>12</w:t>
            </w:r>
          </w:p>
        </w:tc>
        <w:tc>
          <w:tcPr>
            <w:tcW w:w="4785" w:type="dxa"/>
            <w:shd w:val="clear" w:color="auto" w:fill="auto"/>
          </w:tcPr>
          <w:p w14:paraId="7B5CF8AB" w14:textId="5BA05736" w:rsidR="00E92811" w:rsidRPr="00387C25" w:rsidRDefault="00387C25" w:rsidP="00E2438D">
            <w:pPr>
              <w:spacing w:before="0" w:after="0"/>
              <w:rPr>
                <w:rFonts w:cstheme="minorHAnsi"/>
                <w:bCs/>
                <w:sz w:val="18"/>
                <w:szCs w:val="18"/>
              </w:rPr>
            </w:pPr>
            <w:r w:rsidRPr="00387C25">
              <w:rPr>
                <w:rFonts w:eastAsia="Times New Roman" w:cstheme="minorHAnsi"/>
                <w:bCs/>
                <w:sz w:val="18"/>
                <w:szCs w:val="18"/>
              </w:rPr>
              <w:t>Accompagner le client acquéreur et vendeur depuis l’avant contrat jusqu’à à la signature de l’acte de vente final en suivant les conditions suspensives, en partageant les informations nécessaires, en organisant la signature finale et visitant le bien afin de sécuriser la vente pour finaliser la transaction immobilière et percevoir les honoraires de l’agence</w:t>
            </w:r>
          </w:p>
        </w:tc>
        <w:tc>
          <w:tcPr>
            <w:tcW w:w="3402" w:type="dxa"/>
            <w:shd w:val="clear" w:color="auto" w:fill="auto"/>
            <w:vAlign w:val="center"/>
          </w:tcPr>
          <w:p w14:paraId="38BCAC30" w14:textId="77777777" w:rsidR="00E92811" w:rsidRPr="00387C25" w:rsidRDefault="00E92811"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description des activités est claire et précise, les compétences mises en œuvre sont bien explicitées</w:t>
            </w:r>
          </w:p>
          <w:p w14:paraId="39266EDA" w14:textId="77777777" w:rsidR="00E92811" w:rsidRPr="00387C25" w:rsidRDefault="00E92811" w:rsidP="007B0EBF">
            <w:pPr>
              <w:autoSpaceDE w:val="0"/>
              <w:autoSpaceDN w:val="0"/>
              <w:adjustRightInd w:val="0"/>
              <w:spacing w:before="0" w:after="0"/>
              <w:rPr>
                <w:rFonts w:cstheme="minorHAnsi"/>
                <w:bCs/>
                <w:color w:val="00B050"/>
                <w:sz w:val="18"/>
                <w:szCs w:val="18"/>
              </w:rPr>
            </w:pPr>
          </w:p>
          <w:p w14:paraId="12776AA1" w14:textId="77777777" w:rsidR="00E92811" w:rsidRPr="00387C25" w:rsidRDefault="00E92811" w:rsidP="007B0EBF">
            <w:pPr>
              <w:autoSpaceDE w:val="0"/>
              <w:autoSpaceDN w:val="0"/>
              <w:adjustRightInd w:val="0"/>
              <w:spacing w:before="0" w:after="0"/>
              <w:rPr>
                <w:rFonts w:cstheme="minorHAnsi"/>
                <w:bCs/>
                <w:color w:val="00B050"/>
                <w:sz w:val="18"/>
                <w:szCs w:val="18"/>
              </w:rPr>
            </w:pPr>
            <w:r w:rsidRPr="00387C25">
              <w:rPr>
                <w:rFonts w:cstheme="minorHAnsi"/>
                <w:bCs/>
                <w:color w:val="ED7D31" w:themeColor="accent2"/>
                <w:sz w:val="18"/>
                <w:szCs w:val="18"/>
              </w:rPr>
              <w:sym w:font="Wingdings" w:char="F071"/>
            </w:r>
            <w:r w:rsidRPr="00387C25">
              <w:rPr>
                <w:rFonts w:cstheme="minorHAnsi"/>
                <w:bCs/>
                <w:color w:val="ED7D31" w:themeColor="accent2"/>
                <w:sz w:val="18"/>
                <w:szCs w:val="18"/>
              </w:rPr>
              <w:t xml:space="preserve"> La description des activités est partielle, à approfondir lors de l’entretien</w:t>
            </w:r>
          </w:p>
        </w:tc>
        <w:tc>
          <w:tcPr>
            <w:tcW w:w="3260" w:type="dxa"/>
            <w:shd w:val="clear" w:color="auto" w:fill="auto"/>
            <w:vAlign w:val="center"/>
          </w:tcPr>
          <w:p w14:paraId="0A425644" w14:textId="77777777" w:rsidR="00E92811" w:rsidRPr="00387C25" w:rsidRDefault="00E92811" w:rsidP="007B0EBF">
            <w:pPr>
              <w:autoSpaceDE w:val="0"/>
              <w:autoSpaceDN w:val="0"/>
              <w:adjustRightInd w:val="0"/>
              <w:spacing w:before="0" w:after="0"/>
              <w:rPr>
                <w:rFonts w:cstheme="minorHAnsi"/>
                <w:b/>
                <w:bCs/>
                <w:color w:val="000000" w:themeColor="text1"/>
                <w:sz w:val="18"/>
                <w:szCs w:val="18"/>
              </w:rPr>
            </w:pPr>
          </w:p>
        </w:tc>
        <w:tc>
          <w:tcPr>
            <w:tcW w:w="2835" w:type="dxa"/>
            <w:shd w:val="clear" w:color="auto" w:fill="auto"/>
            <w:vAlign w:val="center"/>
          </w:tcPr>
          <w:p w14:paraId="2DF435E3" w14:textId="77777777" w:rsidR="00E92811" w:rsidRPr="00387C25" w:rsidRDefault="00E92811" w:rsidP="007B0EBF">
            <w:pPr>
              <w:autoSpaceDE w:val="0"/>
              <w:autoSpaceDN w:val="0"/>
              <w:adjustRightInd w:val="0"/>
              <w:spacing w:before="0" w:after="0"/>
              <w:rPr>
                <w:rFonts w:cstheme="minorHAnsi"/>
                <w:bCs/>
                <w:color w:val="00B050"/>
                <w:sz w:val="18"/>
                <w:szCs w:val="18"/>
              </w:rPr>
            </w:pPr>
            <w:r w:rsidRPr="00387C25">
              <w:rPr>
                <w:rFonts w:cstheme="minorHAnsi"/>
                <w:bCs/>
                <w:color w:val="00B050"/>
                <w:sz w:val="18"/>
                <w:szCs w:val="18"/>
              </w:rPr>
              <w:sym w:font="Wingdings" w:char="F071"/>
            </w:r>
            <w:r w:rsidRPr="00387C25">
              <w:rPr>
                <w:rFonts w:cstheme="minorHAnsi"/>
                <w:bCs/>
                <w:color w:val="00B050"/>
                <w:sz w:val="18"/>
                <w:szCs w:val="18"/>
              </w:rPr>
              <w:t xml:space="preserve"> La compétence est validée</w:t>
            </w:r>
          </w:p>
          <w:p w14:paraId="0CC40E60" w14:textId="77777777" w:rsidR="00E92811" w:rsidRPr="00387C25" w:rsidRDefault="00E92811" w:rsidP="007B0EBF">
            <w:pPr>
              <w:autoSpaceDE w:val="0"/>
              <w:autoSpaceDN w:val="0"/>
              <w:adjustRightInd w:val="0"/>
              <w:spacing w:before="0" w:after="0"/>
              <w:rPr>
                <w:rFonts w:cstheme="minorHAnsi"/>
                <w:bCs/>
                <w:color w:val="ED7D31" w:themeColor="accent2"/>
                <w:sz w:val="18"/>
                <w:szCs w:val="18"/>
              </w:rPr>
            </w:pPr>
          </w:p>
          <w:p w14:paraId="5868223C" w14:textId="77777777" w:rsidR="00E92811" w:rsidRPr="00387C25" w:rsidRDefault="00E92811" w:rsidP="007B0EBF">
            <w:pPr>
              <w:autoSpaceDE w:val="0"/>
              <w:autoSpaceDN w:val="0"/>
              <w:adjustRightInd w:val="0"/>
              <w:spacing w:before="0" w:after="0"/>
              <w:rPr>
                <w:rFonts w:cstheme="minorHAnsi"/>
                <w:bCs/>
                <w:color w:val="00B050"/>
                <w:sz w:val="18"/>
                <w:szCs w:val="18"/>
              </w:rPr>
            </w:pPr>
            <w:r w:rsidRPr="00387C25">
              <w:rPr>
                <w:rFonts w:cstheme="minorHAnsi"/>
                <w:bCs/>
                <w:color w:val="FF0000"/>
                <w:sz w:val="18"/>
                <w:szCs w:val="18"/>
              </w:rPr>
              <w:sym w:font="Wingdings" w:char="F071"/>
            </w:r>
            <w:r w:rsidRPr="00387C25">
              <w:rPr>
                <w:rFonts w:cstheme="minorHAnsi"/>
                <w:bCs/>
                <w:color w:val="FF0000"/>
                <w:sz w:val="18"/>
                <w:szCs w:val="18"/>
              </w:rPr>
              <w:t xml:space="preserve"> La compétence est non validée</w:t>
            </w:r>
          </w:p>
        </w:tc>
      </w:tr>
    </w:tbl>
    <w:p w14:paraId="5A61FA4C" w14:textId="77777777" w:rsidR="004D4CD9" w:rsidRDefault="004D4CD9" w:rsidP="00F54AFE">
      <w:pPr>
        <w:rPr>
          <w:rFonts w:cstheme="minorHAnsi"/>
          <w:b/>
        </w:rPr>
      </w:pPr>
    </w:p>
    <w:p w14:paraId="7BCC1DFB" w14:textId="77777777" w:rsidR="00DA1C00" w:rsidRPr="007F011F" w:rsidRDefault="008F582C" w:rsidP="00F54AFE">
      <w:pPr>
        <w:rPr>
          <w:rFonts w:cstheme="minorHAnsi"/>
          <w:b/>
        </w:rPr>
      </w:pPr>
      <w:r w:rsidRPr="008F582C">
        <w:rPr>
          <w:rFonts w:cstheme="minorHAnsi"/>
          <w:b/>
        </w:rPr>
        <w:t xml:space="preserve">Le candidat devra valider les </w:t>
      </w:r>
      <w:r>
        <w:rPr>
          <w:rFonts w:cstheme="minorHAnsi"/>
          <w:b/>
        </w:rPr>
        <w:t>4</w:t>
      </w:r>
      <w:r w:rsidRPr="008F582C">
        <w:rPr>
          <w:rFonts w:cstheme="minorHAnsi"/>
          <w:b/>
        </w:rPr>
        <w:t xml:space="preserve"> compétences évaluées pour valider le bloc </w:t>
      </w:r>
      <w:r>
        <w:rPr>
          <w:rFonts w:cstheme="minorHAnsi"/>
          <w:b/>
        </w:rPr>
        <w:t>3</w:t>
      </w:r>
      <w:r w:rsidRPr="008F582C">
        <w:rPr>
          <w:rFonts w:cstheme="minorHAnsi"/>
          <w:b/>
        </w:rPr>
        <w:t>.</w:t>
      </w:r>
    </w:p>
    <w:p w14:paraId="60A7275C" w14:textId="77777777" w:rsidR="00DA1C00" w:rsidRDefault="00DA1C00" w:rsidP="00F54AFE">
      <w:pPr>
        <w:rPr>
          <w:b/>
          <w:color w:val="000000" w:themeColor="text1"/>
        </w:rPr>
      </w:pPr>
    </w:p>
    <w:tbl>
      <w:tblPr>
        <w:tblStyle w:val="Grilledutableau"/>
        <w:tblpPr w:leftFromText="141" w:rightFromText="141" w:vertAnchor="text" w:horzAnchor="margin" w:tblpY="-62"/>
        <w:tblW w:w="14889" w:type="dxa"/>
        <w:shd w:val="clear" w:color="auto" w:fill="E7E6E6" w:themeFill="background2"/>
        <w:tblLook w:val="04A0" w:firstRow="1" w:lastRow="0" w:firstColumn="1" w:lastColumn="0" w:noHBand="0" w:noVBand="1"/>
      </w:tblPr>
      <w:tblGrid>
        <w:gridCol w:w="3330"/>
        <w:gridCol w:w="11559"/>
      </w:tblGrid>
      <w:tr w:rsidR="007330BC" w:rsidRPr="00EE6FF3" w14:paraId="7FC69870" w14:textId="77777777" w:rsidTr="00940E54">
        <w:trPr>
          <w:cantSplit/>
          <w:trHeight w:val="1474"/>
        </w:trPr>
        <w:tc>
          <w:tcPr>
            <w:tcW w:w="3330" w:type="dxa"/>
            <w:shd w:val="clear" w:color="auto" w:fill="auto"/>
          </w:tcPr>
          <w:p w14:paraId="079DD3F6" w14:textId="77777777" w:rsidR="007330BC" w:rsidRPr="00EE6FF3" w:rsidRDefault="007330BC" w:rsidP="00940E54">
            <w:pPr>
              <w:rPr>
                <w:rFonts w:ascii="Arial" w:hAnsi="Arial" w:cs="Arial"/>
                <w:b/>
                <w:bCs/>
                <w:szCs w:val="20"/>
              </w:rPr>
            </w:pPr>
            <w:r w:rsidRPr="00EE6FF3">
              <w:rPr>
                <w:rFonts w:ascii="Arial" w:hAnsi="Arial" w:cs="Arial"/>
                <w:b/>
                <w:bCs/>
                <w:szCs w:val="20"/>
              </w:rPr>
              <w:t xml:space="preserve">BLOC </w:t>
            </w:r>
            <w:r w:rsidR="007F011F">
              <w:rPr>
                <w:rFonts w:ascii="Arial" w:hAnsi="Arial" w:cs="Arial"/>
                <w:b/>
                <w:bCs/>
                <w:szCs w:val="20"/>
              </w:rPr>
              <w:t>3</w:t>
            </w:r>
            <w:r w:rsidRPr="00EE6FF3">
              <w:rPr>
                <w:rFonts w:ascii="Arial" w:hAnsi="Arial" w:cs="Arial"/>
                <w:b/>
                <w:bCs/>
                <w:szCs w:val="20"/>
              </w:rPr>
              <w:t xml:space="preserve">- Résultat de l’évaluation des compétences </w:t>
            </w:r>
          </w:p>
          <w:p w14:paraId="4CD9282F" w14:textId="77777777" w:rsidR="007330BC" w:rsidRPr="00EE6FF3" w:rsidRDefault="007330BC" w:rsidP="00940E54">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Pr>
                <w:rFonts w:ascii="Arial" w:hAnsi="Arial" w:cs="Arial"/>
                <w:color w:val="70AD47" w:themeColor="accent6"/>
                <w:szCs w:val="20"/>
              </w:rPr>
              <w:t>Acquis</w:t>
            </w:r>
          </w:p>
          <w:p w14:paraId="41E7662B" w14:textId="77777777" w:rsidR="007330BC" w:rsidRPr="00EE6FF3" w:rsidRDefault="007330BC" w:rsidP="00940E54">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Pr>
                <w:rFonts w:ascii="Arial" w:hAnsi="Arial" w:cs="Arial"/>
                <w:color w:val="FF0000"/>
                <w:szCs w:val="20"/>
              </w:rPr>
              <w:t>Non acquis</w:t>
            </w:r>
          </w:p>
        </w:tc>
        <w:tc>
          <w:tcPr>
            <w:tcW w:w="11559" w:type="dxa"/>
            <w:shd w:val="clear" w:color="auto" w:fill="auto"/>
          </w:tcPr>
          <w:p w14:paraId="65476A51" w14:textId="77777777" w:rsidR="007330BC" w:rsidRPr="00EE6FF3" w:rsidRDefault="007330BC" w:rsidP="00940E54">
            <w:pPr>
              <w:rPr>
                <w:rFonts w:ascii="Arial" w:hAnsi="Arial" w:cs="Arial"/>
                <w:b/>
              </w:rPr>
            </w:pPr>
            <w:r w:rsidRPr="00947BE6">
              <w:rPr>
                <w:rFonts w:ascii="Arial" w:hAnsi="Arial" w:cs="Arial"/>
                <w:b/>
              </w:rPr>
              <w:t>Observations du jury professionnel :</w:t>
            </w:r>
          </w:p>
        </w:tc>
      </w:tr>
    </w:tbl>
    <w:p w14:paraId="00D2F9ED" w14:textId="77777777" w:rsidR="00DA1C00" w:rsidRDefault="00DA1C00" w:rsidP="00F54AFE">
      <w:pPr>
        <w:rPr>
          <w:b/>
          <w:color w:val="000000" w:themeColor="text1"/>
        </w:rPr>
      </w:pPr>
    </w:p>
    <w:p w14:paraId="38CAA8AE" w14:textId="77777777" w:rsidR="00DA1C00" w:rsidRDefault="00DA1C00" w:rsidP="00F54AFE">
      <w:pPr>
        <w:rPr>
          <w:b/>
          <w:color w:val="000000" w:themeColor="text1"/>
        </w:rPr>
      </w:pPr>
    </w:p>
    <w:p w14:paraId="51B5DBCD" w14:textId="77777777" w:rsidR="00DA1C00" w:rsidRDefault="00DA1C00" w:rsidP="00F54AFE">
      <w:pPr>
        <w:rPr>
          <w:b/>
          <w:color w:val="000000" w:themeColor="text1"/>
        </w:rPr>
      </w:pPr>
    </w:p>
    <w:p w14:paraId="48BE1C71" w14:textId="77777777" w:rsidR="00DA1C00" w:rsidRDefault="00DA1C00" w:rsidP="00F54AFE">
      <w:pPr>
        <w:rPr>
          <w:b/>
          <w:color w:val="000000" w:themeColor="text1"/>
        </w:rPr>
      </w:pPr>
    </w:p>
    <w:p w14:paraId="4055F424" w14:textId="77777777" w:rsidR="00B92B5E" w:rsidRDefault="00B92B5E">
      <w:pPr>
        <w:spacing w:before="0" w:after="160" w:line="259" w:lineRule="auto"/>
        <w:rPr>
          <w:b/>
          <w:color w:val="000000" w:themeColor="text1"/>
        </w:rPr>
      </w:pPr>
    </w:p>
    <w:sectPr w:rsidR="00B92B5E" w:rsidSect="000F0736">
      <w:headerReference w:type="default" r:id="rId19"/>
      <w:footerReference w:type="default" r:id="rId20"/>
      <w:headerReference w:type="first" r:id="rId21"/>
      <w:footerReference w:type="first" r:id="rId22"/>
      <w:pgSz w:w="16838" w:h="11906" w:orient="landscape"/>
      <w:pgMar w:top="1135" w:right="851"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9B0E1" w14:textId="77777777" w:rsidR="009950A1" w:rsidRDefault="009950A1" w:rsidP="003917B1">
      <w:pPr>
        <w:spacing w:before="0" w:after="0"/>
      </w:pPr>
      <w:r>
        <w:separator/>
      </w:r>
    </w:p>
  </w:endnote>
  <w:endnote w:type="continuationSeparator" w:id="0">
    <w:p w14:paraId="3B0078D5" w14:textId="77777777" w:rsidR="009950A1" w:rsidRDefault="009950A1" w:rsidP="003917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MU Serif">
    <w:charset w:val="00"/>
    <w:family w:val="auto"/>
    <w:pitch w:val="variable"/>
    <w:sig w:usb0="E10002FF" w:usb1="5201E9EB" w:usb2="02020004" w:usb3="00000000" w:csb0="0000011F" w:csb1="00000000"/>
  </w:font>
  <w:font w:name="Segoe UI">
    <w:charset w:val="00"/>
    <w:family w:val="swiss"/>
    <w:pitch w:val="variable"/>
    <w:sig w:usb0="E4002EFF" w:usb1="C000E47F"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E0B1" w14:textId="77777777" w:rsidR="0013343B" w:rsidRDefault="0013343B" w:rsidP="00785984">
    <w:pPr>
      <w:pStyle w:val="Pieddepage"/>
      <w:jc w:val="center"/>
    </w:pPr>
    <w:r w:rsidRPr="00975577">
      <w:rPr>
        <w:noProof/>
        <w:lang w:eastAsia="fr-FR"/>
      </w:rPr>
      <mc:AlternateContent>
        <mc:Choice Requires="wps">
          <w:drawing>
            <wp:anchor distT="0" distB="0" distL="114300" distR="114300" simplePos="0" relativeHeight="251658752" behindDoc="0" locked="0" layoutInCell="1" allowOverlap="1" wp14:anchorId="1AA3E669" wp14:editId="1CCB1D18">
              <wp:simplePos x="0" y="0"/>
              <wp:positionH relativeFrom="page">
                <wp:posOffset>10191191</wp:posOffset>
              </wp:positionH>
              <wp:positionV relativeFrom="page">
                <wp:posOffset>6891145</wp:posOffset>
              </wp:positionV>
              <wp:extent cx="359410" cy="568960"/>
              <wp:effectExtent l="0" t="0" r="2540" b="2540"/>
              <wp:wrapNone/>
              <wp:docPr id="4" name="Rectangle 4"/>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9F6A33" w14:textId="77777777" w:rsidR="0013343B" w:rsidRPr="004D63D9" w:rsidRDefault="0013343B"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sidR="009950A1">
                            <w:rPr>
                              <w:noProof/>
                              <w:color w:val="4472C4" w:themeColor="accent5"/>
                            </w:rPr>
                            <w:t>1</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3E669" id="Rectangle_x0020_4" o:spid="_x0000_s1032" style="position:absolute;left:0;text-align:left;margin-left:802.45pt;margin-top:542.6pt;width:28.3pt;height:4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" fillcolor="#d5dce4 [671]" stroked="f" strokeweight="1pt">
              <v:textbox inset="2mm,2mm,2mm,2mm">
                <w:txbxContent>
                  <w:p w14:paraId="6C9F6A33" w14:textId="77777777" w:rsidR="0013343B" w:rsidRPr="004D63D9" w:rsidRDefault="0013343B"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sidR="005A7BCF">
                      <w:rPr>
                        <w:noProof/>
                        <w:color w:val="4472C4" w:themeColor="accent5"/>
                      </w:rPr>
                      <w:t>6</w:t>
                    </w:r>
                    <w:r w:rsidRPr="004D63D9">
                      <w:rPr>
                        <w:color w:val="4472C4" w:themeColor="accent5"/>
                      </w:rPr>
                      <w:fldChar w:fldCharType="end"/>
                    </w:r>
                  </w:p>
                </w:txbxContent>
              </v:textbox>
              <w10:wrap anchorx="page" anchory="page"/>
            </v:rect>
          </w:pict>
        </mc:Fallback>
      </mc:AlternateContent>
    </w:r>
    <w:r w:rsidRPr="00785984">
      <w:t xml:space="preserve"> </w:t>
    </w:r>
    <w:r>
      <w:t xml:space="preserve">Page </w:t>
    </w:r>
    <w:r>
      <w:rPr>
        <w:b/>
        <w:bCs/>
      </w:rPr>
      <w:fldChar w:fldCharType="begin"/>
    </w:r>
    <w:r>
      <w:rPr>
        <w:b/>
        <w:bCs/>
      </w:rPr>
      <w:instrText>PAGE  \* Arabic  \* MERGEFORMAT</w:instrText>
    </w:r>
    <w:r>
      <w:rPr>
        <w:b/>
        <w:bCs/>
      </w:rPr>
      <w:fldChar w:fldCharType="separate"/>
    </w:r>
    <w:r w:rsidR="009950A1">
      <w:rPr>
        <w:b/>
        <w:bCs/>
        <w:noProof/>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sidR="009950A1">
      <w:rPr>
        <w:b/>
        <w:bCs/>
        <w:noProof/>
      </w:rPr>
      <w:t>1</w:t>
    </w:r>
    <w:r>
      <w:rPr>
        <w:b/>
        <w:bC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009FB" w14:textId="77777777" w:rsidR="0013343B" w:rsidRDefault="0013343B">
    <w:pPr>
      <w:pStyle w:val="Pieddepage"/>
    </w:pPr>
    <w:r w:rsidRPr="00880A35">
      <w:rPr>
        <w:noProof/>
        <w:lang w:eastAsia="fr-FR"/>
      </w:rPr>
      <mc:AlternateContent>
        <mc:Choice Requires="wps">
          <w:drawing>
            <wp:anchor distT="0" distB="0" distL="114300" distR="114300" simplePos="0" relativeHeight="251685888" behindDoc="0" locked="0" layoutInCell="1" allowOverlap="1" wp14:anchorId="6388FCDE" wp14:editId="1959AD7D">
              <wp:simplePos x="0" y="0"/>
              <wp:positionH relativeFrom="page">
                <wp:posOffset>10100945</wp:posOffset>
              </wp:positionH>
              <wp:positionV relativeFrom="page">
                <wp:posOffset>6897842</wp:posOffset>
              </wp:positionV>
              <wp:extent cx="359410" cy="568960"/>
              <wp:effectExtent l="0" t="0" r="2540" b="2540"/>
              <wp:wrapNone/>
              <wp:docPr id="1" name="Rectangle 1"/>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984646" w14:textId="77777777" w:rsidR="0013343B" w:rsidRPr="004D63D9" w:rsidRDefault="0013343B"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8FCDE" id="Rectangle_x0020_1" o:spid="_x0000_s1033" style="position:absolute;margin-left:795.35pt;margin-top:543.15pt;width:28.3pt;height:4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" fillcolor="#d5dce4 [671]" stroked="f" strokeweight="1pt">
              <v:textbox inset="2mm,2mm,2mm,2mm">
                <w:txbxContent>
                  <w:p w14:paraId="0F984646" w14:textId="77777777" w:rsidR="0013343B" w:rsidRPr="004D63D9" w:rsidRDefault="0013343B"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3840" behindDoc="0" locked="0" layoutInCell="1" allowOverlap="1" wp14:anchorId="206149E9" wp14:editId="4F5D3DA5">
              <wp:simplePos x="0" y="0"/>
              <wp:positionH relativeFrom="page">
                <wp:posOffset>4066540</wp:posOffset>
              </wp:positionH>
              <wp:positionV relativeFrom="page">
                <wp:posOffset>10050780</wp:posOffset>
              </wp:positionV>
              <wp:extent cx="2825750" cy="568960"/>
              <wp:effectExtent l="0" t="0" r="0" b="2540"/>
              <wp:wrapNone/>
              <wp:docPr id="2" name="Rectangle 2"/>
              <wp:cNvGraphicFramePr/>
              <a:graphic xmlns:a="http://schemas.openxmlformats.org/drawingml/2006/main">
                <a:graphicData uri="http://schemas.microsoft.com/office/word/2010/wordprocessingShape">
                  <wps:wsp>
                    <wps:cNvSpPr/>
                    <wps:spPr>
                      <a:xfrm>
                        <a:off x="0" y="0"/>
                        <a:ext cx="2825750" cy="5689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5A8C0C" w14:textId="77777777" w:rsidR="0013343B" w:rsidRDefault="0013343B" w:rsidP="00894DE9">
                          <w:r>
                            <w:t>CQP Conseiller technique clientèle en agroéquipement - Guide jury VAE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6149E9" id="Rectangle_x0020_2" o:spid="_x0000_s1034" style="position:absolute;margin-left:320.2pt;margin-top:791.4pt;width:222.5pt;height:4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" fillcolor="#5b9bd5 [3204]" stroked="f" strokeweight="1pt">
              <v:textbox inset="2mm,2mm,2mm,2mm">
                <w:txbxContent>
                  <w:p w14:paraId="495A8C0C" w14:textId="77777777" w:rsidR="0013343B" w:rsidRDefault="0013343B" w:rsidP="00894DE9">
                    <w:r>
                      <w:t>CQP Conseiller technique clientèle en agroéquipement - Guide jury VAE</w:t>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4864" behindDoc="0" locked="0" layoutInCell="1" allowOverlap="1" wp14:anchorId="4712C027" wp14:editId="35627082">
              <wp:simplePos x="0" y="0"/>
              <wp:positionH relativeFrom="page">
                <wp:posOffset>6938010</wp:posOffset>
              </wp:positionH>
              <wp:positionV relativeFrom="page">
                <wp:posOffset>10048240</wp:posOffset>
              </wp:positionV>
              <wp:extent cx="360000" cy="569537"/>
              <wp:effectExtent l="0" t="0" r="2540" b="2540"/>
              <wp:wrapNone/>
              <wp:docPr id="3" name="Rectangle 3"/>
              <wp:cNvGraphicFramePr/>
              <a:graphic xmlns:a="http://schemas.openxmlformats.org/drawingml/2006/main">
                <a:graphicData uri="http://schemas.microsoft.com/office/word/2010/wordprocessingShape">
                  <wps:wsp>
                    <wps:cNvSpPr/>
                    <wps:spPr>
                      <a:xfrm>
                        <a:off x="0" y="0"/>
                        <a:ext cx="360000" cy="56953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41F13" w14:textId="77777777" w:rsidR="0013343B" w:rsidRPr="004D63D9" w:rsidRDefault="0013343B"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12C027" id="Rectangle_x0020_3" o:spid="_x0000_s1035" style="position:absolute;margin-left:546.3pt;margin-top:791.2pt;width:28.35pt;height:44.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" fillcolor="#d5dce4 [671]" stroked="f" strokeweight="1pt">
              <v:textbox inset="2mm,2mm,2mm,2mm">
                <w:txbxContent>
                  <w:p w14:paraId="00341F13" w14:textId="77777777" w:rsidR="0013343B" w:rsidRPr="004D63D9" w:rsidRDefault="0013343B"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FEC8" w14:textId="77777777" w:rsidR="0013343B" w:rsidRDefault="0013343B" w:rsidP="00AA4E03">
    <w:pPr>
      <w:pStyle w:val="Pieddepage"/>
      <w:jc w:val="center"/>
    </w:pPr>
    <w:r>
      <w:t xml:space="preserve">Page </w:t>
    </w:r>
    <w:r>
      <w:rPr>
        <w:b/>
        <w:bCs/>
      </w:rPr>
      <w:fldChar w:fldCharType="begin"/>
    </w:r>
    <w:r>
      <w:rPr>
        <w:b/>
        <w:bCs/>
      </w:rPr>
      <w:instrText>PAGE  \* Arabic  \* MERGEFORMAT</w:instrText>
    </w:r>
    <w:r>
      <w:rPr>
        <w:b/>
        <w:bCs/>
      </w:rPr>
      <w:fldChar w:fldCharType="separate"/>
    </w:r>
    <w:r w:rsidR="00710266">
      <w:rPr>
        <w:b/>
        <w:bCs/>
        <w:noProof/>
      </w:rPr>
      <w:t>12</w:t>
    </w:r>
    <w:r>
      <w:rPr>
        <w:b/>
        <w:bCs/>
      </w:rPr>
      <w:fldChar w:fldCharType="end"/>
    </w:r>
    <w:r>
      <w:t xml:space="preserve"> sur </w:t>
    </w:r>
    <w:r>
      <w:rPr>
        <w:b/>
        <w:bCs/>
      </w:rPr>
      <w:fldChar w:fldCharType="begin"/>
    </w:r>
    <w:r>
      <w:rPr>
        <w:b/>
        <w:bCs/>
      </w:rPr>
      <w:instrText>NUMPAGES  \* Arabic  \* MERGEFORMAT</w:instrText>
    </w:r>
    <w:r>
      <w:rPr>
        <w:b/>
        <w:bCs/>
      </w:rPr>
      <w:fldChar w:fldCharType="separate"/>
    </w:r>
    <w:r w:rsidR="00710266">
      <w:rPr>
        <w:b/>
        <w:bCs/>
        <w:noProof/>
      </w:rPr>
      <w:t>12</w:t>
    </w:r>
    <w:r>
      <w:rPr>
        <w:b/>
        <w:bCs/>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56E5" w14:textId="77777777" w:rsidR="0013343B" w:rsidRDefault="0013343B" w:rsidP="004870AE">
    <w:pPr>
      <w:pStyle w:val="Pieddepage"/>
      <w:jc w:val="center"/>
    </w:pPr>
    <w:r>
      <w:t xml:space="preserve">Page </w:t>
    </w:r>
    <w:r>
      <w:rPr>
        <w:b/>
        <w:bCs/>
      </w:rPr>
      <w:fldChar w:fldCharType="begin"/>
    </w:r>
    <w:r>
      <w:rPr>
        <w:b/>
        <w:bCs/>
      </w:rPr>
      <w:instrText>PAGE  \* Arabic  \* MERGEFORMAT</w:instrText>
    </w:r>
    <w:r>
      <w:rPr>
        <w:b/>
        <w:bCs/>
      </w:rPr>
      <w:fldChar w:fldCharType="separate"/>
    </w:r>
    <w:r w:rsidR="00710266">
      <w:rPr>
        <w:b/>
        <w:bCs/>
        <w:noProof/>
      </w:rPr>
      <w:t>7</w:t>
    </w:r>
    <w:r>
      <w:rPr>
        <w:b/>
        <w:bCs/>
      </w:rPr>
      <w:fldChar w:fldCharType="end"/>
    </w:r>
    <w:r>
      <w:t xml:space="preserve"> sur </w:t>
    </w:r>
    <w:r>
      <w:rPr>
        <w:b/>
        <w:bCs/>
      </w:rPr>
      <w:fldChar w:fldCharType="begin"/>
    </w:r>
    <w:r>
      <w:rPr>
        <w:b/>
        <w:bCs/>
      </w:rPr>
      <w:instrText>NUMPAGES  \* Arabic  \* MERGEFORMAT</w:instrText>
    </w:r>
    <w:r>
      <w:rPr>
        <w:b/>
        <w:bCs/>
      </w:rPr>
      <w:fldChar w:fldCharType="separate"/>
    </w:r>
    <w:r w:rsidR="00710266">
      <w:rPr>
        <w:b/>
        <w:bCs/>
        <w:noProof/>
      </w:rPr>
      <w:t>7</w:t>
    </w:r>
    <w:r>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38515" w14:textId="77777777" w:rsidR="009950A1" w:rsidRDefault="009950A1" w:rsidP="003917B1">
      <w:pPr>
        <w:spacing w:before="0" w:after="0"/>
      </w:pPr>
      <w:r>
        <w:separator/>
      </w:r>
    </w:p>
  </w:footnote>
  <w:footnote w:type="continuationSeparator" w:id="0">
    <w:p w14:paraId="19348860" w14:textId="77777777" w:rsidR="009950A1" w:rsidRDefault="009950A1" w:rsidP="003917B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8D51" w14:textId="2D359172" w:rsidR="00A70989" w:rsidRPr="007B75ED" w:rsidRDefault="00A70989" w:rsidP="007B75ED">
    <w:pPr>
      <w:pStyle w:val="En-tt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2C9A" w14:textId="77777777" w:rsidR="0013343B" w:rsidRDefault="0013343B">
    <w:pPr>
      <w:pStyle w:val="En-tte"/>
    </w:pPr>
    <w:r>
      <w:rPr>
        <w:noProof/>
        <w:lang w:eastAsia="fr-FR"/>
      </w:rPr>
      <mc:AlternateContent>
        <mc:Choice Requires="wps">
          <w:drawing>
            <wp:anchor distT="0" distB="0" distL="114300" distR="114300" simplePos="0" relativeHeight="251669504" behindDoc="0" locked="0" layoutInCell="1" allowOverlap="1" wp14:anchorId="3727D81E" wp14:editId="0E9ACBCC">
              <wp:simplePos x="0" y="0"/>
              <wp:positionH relativeFrom="page">
                <wp:posOffset>4117340</wp:posOffset>
              </wp:positionH>
              <wp:positionV relativeFrom="page">
                <wp:posOffset>11430</wp:posOffset>
              </wp:positionV>
              <wp:extent cx="2880000" cy="356260"/>
              <wp:effectExtent l="0" t="0" r="0" b="5715"/>
              <wp:wrapNone/>
              <wp:docPr id="123" name="Rectangle 123"/>
              <wp:cNvGraphicFramePr/>
              <a:graphic xmlns:a="http://schemas.openxmlformats.org/drawingml/2006/main">
                <a:graphicData uri="http://schemas.microsoft.com/office/word/2010/wordprocessingShape">
                  <wps:wsp>
                    <wps:cNvSpPr/>
                    <wps:spPr>
                      <a:xfrm>
                        <a:off x="0" y="0"/>
                        <a:ext cx="2880000" cy="3562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4EE00" id="Rectangle 123" o:spid="_x0000_s1026" style="position:absolute;margin-left:324.2pt;margin-top:.9pt;width:226.75pt;height:28.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" fillcolor="#5b9bd5 [3204]" stroked="f" strokeweight="1pt">
              <v:textbox inset="2mm,2mm,2mm,2mm"/>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DD53C" w14:textId="77777777" w:rsidR="0013343B" w:rsidRDefault="007B75ED" w:rsidP="007B75ED">
    <w:pPr>
      <w:pStyle w:val="En-tte"/>
      <w:jc w:val="center"/>
    </w:pPr>
    <w:r w:rsidRPr="007B75ED">
      <w:t>Commission Paritaire Emploi-Formation Métiers de l’Immobilier</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CAC4" w14:textId="77777777" w:rsidR="0013343B" w:rsidRDefault="007B75ED" w:rsidP="007B75ED">
    <w:pPr>
      <w:pStyle w:val="En-tte"/>
      <w:jc w:val="center"/>
    </w:pPr>
    <w:r w:rsidRPr="007B75ED">
      <w:t>Commission Paritaire Emploi-Formation Métiers de l’Immobilier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A2AB306"/>
    <w:lvl w:ilvl="0">
      <w:start w:val="1"/>
      <w:numFmt w:val="decimal"/>
      <w:pStyle w:val="Listenumros"/>
      <w:lvlText w:val="%1."/>
      <w:lvlJc w:val="left"/>
      <w:pPr>
        <w:tabs>
          <w:tab w:val="num" w:pos="360"/>
        </w:tabs>
        <w:ind w:left="360" w:hanging="360"/>
      </w:pPr>
    </w:lvl>
  </w:abstractNum>
  <w:abstractNum w:abstractNumId="1">
    <w:nsid w:val="0352009C"/>
    <w:multiLevelType w:val="hybridMultilevel"/>
    <w:tmpl w:val="2020C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C24970"/>
    <w:multiLevelType w:val="hybridMultilevel"/>
    <w:tmpl w:val="FF783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137670"/>
    <w:multiLevelType w:val="hybridMultilevel"/>
    <w:tmpl w:val="13CA8058"/>
    <w:lvl w:ilvl="0" w:tplc="C04E2692">
      <w:start w:val="1"/>
      <w:numFmt w:val="upperRoman"/>
      <w:lvlText w:val="%1."/>
      <w:lvlJc w:val="righ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BC6EC7"/>
    <w:multiLevelType w:val="hybridMultilevel"/>
    <w:tmpl w:val="BA08393C"/>
    <w:lvl w:ilvl="0" w:tplc="EA6AAB2C">
      <w:numFmt w:val="bullet"/>
      <w:lvlText w:val="-"/>
      <w:lvlJc w:val="left"/>
      <w:pPr>
        <w:tabs>
          <w:tab w:val="num" w:pos="1068"/>
        </w:tabs>
        <w:ind w:left="1068" w:hanging="360"/>
      </w:pPr>
      <w:rPr>
        <w:rFonts w:ascii="Times New Roman" w:eastAsia="Times New Roman" w:hAnsi="Times New Roman" w:cs="Times New Roman" w:hint="default"/>
      </w:rPr>
    </w:lvl>
    <w:lvl w:ilvl="1" w:tplc="155CBF8A">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F7946E0"/>
    <w:multiLevelType w:val="hybridMultilevel"/>
    <w:tmpl w:val="AA46DE9C"/>
    <w:lvl w:ilvl="0" w:tplc="59FA1EF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32BD4"/>
    <w:multiLevelType w:val="hybridMultilevel"/>
    <w:tmpl w:val="352EA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6223B4"/>
    <w:multiLevelType w:val="hybridMultilevel"/>
    <w:tmpl w:val="B8E6BE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29726B"/>
    <w:multiLevelType w:val="hybridMultilevel"/>
    <w:tmpl w:val="8C4A568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5462D35"/>
    <w:multiLevelType w:val="hybridMultilevel"/>
    <w:tmpl w:val="274860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464B81"/>
    <w:multiLevelType w:val="hybridMultilevel"/>
    <w:tmpl w:val="5E067C34"/>
    <w:lvl w:ilvl="0" w:tplc="3C18D63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950B56"/>
    <w:multiLevelType w:val="hybridMultilevel"/>
    <w:tmpl w:val="4C84DD46"/>
    <w:lvl w:ilvl="0" w:tplc="6F9C4B68">
      <w:start w:val="1"/>
      <w:numFmt w:val="bullet"/>
      <w:pStyle w:val="Prco"/>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428653E1"/>
    <w:multiLevelType w:val="hybridMultilevel"/>
    <w:tmpl w:val="36A6F6BA"/>
    <w:lvl w:ilvl="0" w:tplc="6434AB98">
      <w:start w:val="1"/>
      <w:numFmt w:val="bullet"/>
      <w:pStyle w:val="Pardelist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536346EF"/>
    <w:multiLevelType w:val="hybridMultilevel"/>
    <w:tmpl w:val="F66EA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80550F"/>
    <w:multiLevelType w:val="hybridMultilevel"/>
    <w:tmpl w:val="C75C8F7E"/>
    <w:lvl w:ilvl="0" w:tplc="558EA930">
      <w:start w:val="1"/>
      <w:numFmt w:val="bullet"/>
      <w:lvlText w:val=""/>
      <w:lvlJc w:val="left"/>
      <w:pPr>
        <w:tabs>
          <w:tab w:val="num" w:pos="720"/>
        </w:tabs>
        <w:ind w:left="720" w:hanging="360"/>
      </w:pPr>
      <w:rPr>
        <w:rFonts w:ascii="Wingdings" w:hAnsi="Wingdings" w:hint="default"/>
      </w:rPr>
    </w:lvl>
    <w:lvl w:ilvl="1" w:tplc="37C28F1A" w:tentative="1">
      <w:start w:val="1"/>
      <w:numFmt w:val="bullet"/>
      <w:lvlText w:val=""/>
      <w:lvlJc w:val="left"/>
      <w:pPr>
        <w:tabs>
          <w:tab w:val="num" w:pos="1440"/>
        </w:tabs>
        <w:ind w:left="1440" w:hanging="360"/>
      </w:pPr>
      <w:rPr>
        <w:rFonts w:ascii="Wingdings" w:hAnsi="Wingdings" w:hint="default"/>
      </w:rPr>
    </w:lvl>
    <w:lvl w:ilvl="2" w:tplc="766EC614" w:tentative="1">
      <w:start w:val="1"/>
      <w:numFmt w:val="bullet"/>
      <w:lvlText w:val=""/>
      <w:lvlJc w:val="left"/>
      <w:pPr>
        <w:tabs>
          <w:tab w:val="num" w:pos="2160"/>
        </w:tabs>
        <w:ind w:left="2160" w:hanging="360"/>
      </w:pPr>
      <w:rPr>
        <w:rFonts w:ascii="Wingdings" w:hAnsi="Wingdings" w:hint="default"/>
      </w:rPr>
    </w:lvl>
    <w:lvl w:ilvl="3" w:tplc="9D30A772" w:tentative="1">
      <w:start w:val="1"/>
      <w:numFmt w:val="bullet"/>
      <w:lvlText w:val=""/>
      <w:lvlJc w:val="left"/>
      <w:pPr>
        <w:tabs>
          <w:tab w:val="num" w:pos="2880"/>
        </w:tabs>
        <w:ind w:left="2880" w:hanging="360"/>
      </w:pPr>
      <w:rPr>
        <w:rFonts w:ascii="Wingdings" w:hAnsi="Wingdings" w:hint="default"/>
      </w:rPr>
    </w:lvl>
    <w:lvl w:ilvl="4" w:tplc="646C03C6" w:tentative="1">
      <w:start w:val="1"/>
      <w:numFmt w:val="bullet"/>
      <w:lvlText w:val=""/>
      <w:lvlJc w:val="left"/>
      <w:pPr>
        <w:tabs>
          <w:tab w:val="num" w:pos="3600"/>
        </w:tabs>
        <w:ind w:left="3600" w:hanging="360"/>
      </w:pPr>
      <w:rPr>
        <w:rFonts w:ascii="Wingdings" w:hAnsi="Wingdings" w:hint="default"/>
      </w:rPr>
    </w:lvl>
    <w:lvl w:ilvl="5" w:tplc="3D042C58" w:tentative="1">
      <w:start w:val="1"/>
      <w:numFmt w:val="bullet"/>
      <w:lvlText w:val=""/>
      <w:lvlJc w:val="left"/>
      <w:pPr>
        <w:tabs>
          <w:tab w:val="num" w:pos="4320"/>
        </w:tabs>
        <w:ind w:left="4320" w:hanging="360"/>
      </w:pPr>
      <w:rPr>
        <w:rFonts w:ascii="Wingdings" w:hAnsi="Wingdings" w:hint="default"/>
      </w:rPr>
    </w:lvl>
    <w:lvl w:ilvl="6" w:tplc="A23EBB5E" w:tentative="1">
      <w:start w:val="1"/>
      <w:numFmt w:val="bullet"/>
      <w:lvlText w:val=""/>
      <w:lvlJc w:val="left"/>
      <w:pPr>
        <w:tabs>
          <w:tab w:val="num" w:pos="5040"/>
        </w:tabs>
        <w:ind w:left="5040" w:hanging="360"/>
      </w:pPr>
      <w:rPr>
        <w:rFonts w:ascii="Wingdings" w:hAnsi="Wingdings" w:hint="default"/>
      </w:rPr>
    </w:lvl>
    <w:lvl w:ilvl="7" w:tplc="AD3ED06A" w:tentative="1">
      <w:start w:val="1"/>
      <w:numFmt w:val="bullet"/>
      <w:lvlText w:val=""/>
      <w:lvlJc w:val="left"/>
      <w:pPr>
        <w:tabs>
          <w:tab w:val="num" w:pos="5760"/>
        </w:tabs>
        <w:ind w:left="5760" w:hanging="360"/>
      </w:pPr>
      <w:rPr>
        <w:rFonts w:ascii="Wingdings" w:hAnsi="Wingdings" w:hint="default"/>
      </w:rPr>
    </w:lvl>
    <w:lvl w:ilvl="8" w:tplc="FA88CA40" w:tentative="1">
      <w:start w:val="1"/>
      <w:numFmt w:val="bullet"/>
      <w:lvlText w:val=""/>
      <w:lvlJc w:val="left"/>
      <w:pPr>
        <w:tabs>
          <w:tab w:val="num" w:pos="6480"/>
        </w:tabs>
        <w:ind w:left="6480" w:hanging="360"/>
      </w:pPr>
      <w:rPr>
        <w:rFonts w:ascii="Wingdings" w:hAnsi="Wingdings" w:hint="default"/>
      </w:rPr>
    </w:lvl>
  </w:abstractNum>
  <w:abstractNum w:abstractNumId="15">
    <w:nsid w:val="5953062A"/>
    <w:multiLevelType w:val="hybridMultilevel"/>
    <w:tmpl w:val="D96CC0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F92F96"/>
    <w:multiLevelType w:val="hybridMultilevel"/>
    <w:tmpl w:val="75AE044E"/>
    <w:lvl w:ilvl="0" w:tplc="93AEF458">
      <w:start w:val="1"/>
      <w:numFmt w:val="bullet"/>
      <w:lvlText w:val=""/>
      <w:lvlJc w:val="left"/>
      <w:pPr>
        <w:tabs>
          <w:tab w:val="num" w:pos="360"/>
        </w:tabs>
        <w:ind w:left="360" w:hanging="360"/>
      </w:pPr>
      <w:rPr>
        <w:rFonts w:ascii="Wingdings" w:hAnsi="Wingdings" w:hint="default"/>
      </w:rPr>
    </w:lvl>
    <w:lvl w:ilvl="1" w:tplc="7A707D7E" w:tentative="1">
      <w:start w:val="1"/>
      <w:numFmt w:val="bullet"/>
      <w:lvlText w:val=""/>
      <w:lvlJc w:val="left"/>
      <w:pPr>
        <w:tabs>
          <w:tab w:val="num" w:pos="1080"/>
        </w:tabs>
        <w:ind w:left="1080" w:hanging="360"/>
      </w:pPr>
      <w:rPr>
        <w:rFonts w:ascii="Wingdings" w:hAnsi="Wingdings" w:hint="default"/>
      </w:rPr>
    </w:lvl>
    <w:lvl w:ilvl="2" w:tplc="B9CEA4FE" w:tentative="1">
      <w:start w:val="1"/>
      <w:numFmt w:val="bullet"/>
      <w:lvlText w:val=""/>
      <w:lvlJc w:val="left"/>
      <w:pPr>
        <w:tabs>
          <w:tab w:val="num" w:pos="1800"/>
        </w:tabs>
        <w:ind w:left="1800" w:hanging="360"/>
      </w:pPr>
      <w:rPr>
        <w:rFonts w:ascii="Wingdings" w:hAnsi="Wingdings" w:hint="default"/>
      </w:rPr>
    </w:lvl>
    <w:lvl w:ilvl="3" w:tplc="1C7AC922" w:tentative="1">
      <w:start w:val="1"/>
      <w:numFmt w:val="bullet"/>
      <w:lvlText w:val=""/>
      <w:lvlJc w:val="left"/>
      <w:pPr>
        <w:tabs>
          <w:tab w:val="num" w:pos="2520"/>
        </w:tabs>
        <w:ind w:left="2520" w:hanging="360"/>
      </w:pPr>
      <w:rPr>
        <w:rFonts w:ascii="Wingdings" w:hAnsi="Wingdings" w:hint="default"/>
      </w:rPr>
    </w:lvl>
    <w:lvl w:ilvl="4" w:tplc="D2129C44" w:tentative="1">
      <w:start w:val="1"/>
      <w:numFmt w:val="bullet"/>
      <w:lvlText w:val=""/>
      <w:lvlJc w:val="left"/>
      <w:pPr>
        <w:tabs>
          <w:tab w:val="num" w:pos="3240"/>
        </w:tabs>
        <w:ind w:left="3240" w:hanging="360"/>
      </w:pPr>
      <w:rPr>
        <w:rFonts w:ascii="Wingdings" w:hAnsi="Wingdings" w:hint="default"/>
      </w:rPr>
    </w:lvl>
    <w:lvl w:ilvl="5" w:tplc="6B74E38E" w:tentative="1">
      <w:start w:val="1"/>
      <w:numFmt w:val="bullet"/>
      <w:lvlText w:val=""/>
      <w:lvlJc w:val="left"/>
      <w:pPr>
        <w:tabs>
          <w:tab w:val="num" w:pos="3960"/>
        </w:tabs>
        <w:ind w:left="3960" w:hanging="360"/>
      </w:pPr>
      <w:rPr>
        <w:rFonts w:ascii="Wingdings" w:hAnsi="Wingdings" w:hint="default"/>
      </w:rPr>
    </w:lvl>
    <w:lvl w:ilvl="6" w:tplc="4F664EC8" w:tentative="1">
      <w:start w:val="1"/>
      <w:numFmt w:val="bullet"/>
      <w:lvlText w:val=""/>
      <w:lvlJc w:val="left"/>
      <w:pPr>
        <w:tabs>
          <w:tab w:val="num" w:pos="4680"/>
        </w:tabs>
        <w:ind w:left="4680" w:hanging="360"/>
      </w:pPr>
      <w:rPr>
        <w:rFonts w:ascii="Wingdings" w:hAnsi="Wingdings" w:hint="default"/>
      </w:rPr>
    </w:lvl>
    <w:lvl w:ilvl="7" w:tplc="D64A697C" w:tentative="1">
      <w:start w:val="1"/>
      <w:numFmt w:val="bullet"/>
      <w:lvlText w:val=""/>
      <w:lvlJc w:val="left"/>
      <w:pPr>
        <w:tabs>
          <w:tab w:val="num" w:pos="5400"/>
        </w:tabs>
        <w:ind w:left="5400" w:hanging="360"/>
      </w:pPr>
      <w:rPr>
        <w:rFonts w:ascii="Wingdings" w:hAnsi="Wingdings" w:hint="default"/>
      </w:rPr>
    </w:lvl>
    <w:lvl w:ilvl="8" w:tplc="4672CF2E" w:tentative="1">
      <w:start w:val="1"/>
      <w:numFmt w:val="bullet"/>
      <w:lvlText w:val=""/>
      <w:lvlJc w:val="left"/>
      <w:pPr>
        <w:tabs>
          <w:tab w:val="num" w:pos="6120"/>
        </w:tabs>
        <w:ind w:left="6120" w:hanging="360"/>
      </w:pPr>
      <w:rPr>
        <w:rFonts w:ascii="Wingdings" w:hAnsi="Wingdings" w:hint="default"/>
      </w:rPr>
    </w:lvl>
  </w:abstractNum>
  <w:abstractNum w:abstractNumId="17">
    <w:nsid w:val="72E503C7"/>
    <w:multiLevelType w:val="hybridMultilevel"/>
    <w:tmpl w:val="19C2AC2C"/>
    <w:lvl w:ilvl="0" w:tplc="6BA8A7B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8A22BC7"/>
    <w:multiLevelType w:val="hybridMultilevel"/>
    <w:tmpl w:val="41B2D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6"/>
  </w:num>
  <w:num w:numId="5">
    <w:abstractNumId w:val="15"/>
  </w:num>
  <w:num w:numId="6">
    <w:abstractNumId w:val="3"/>
  </w:num>
  <w:num w:numId="7">
    <w:abstractNumId w:val="17"/>
  </w:num>
  <w:num w:numId="8">
    <w:abstractNumId w:val="5"/>
  </w:num>
  <w:num w:numId="9">
    <w:abstractNumId w:val="4"/>
  </w:num>
  <w:num w:numId="10">
    <w:abstractNumId w:val="14"/>
  </w:num>
  <w:num w:numId="11">
    <w:abstractNumId w:val="9"/>
  </w:num>
  <w:num w:numId="12">
    <w:abstractNumId w:val="1"/>
  </w:num>
  <w:num w:numId="13">
    <w:abstractNumId w:val="6"/>
  </w:num>
  <w:num w:numId="14">
    <w:abstractNumId w:val="8"/>
  </w:num>
  <w:num w:numId="15">
    <w:abstractNumId w:val="10"/>
  </w:num>
  <w:num w:numId="16">
    <w:abstractNumId w:val="13"/>
  </w:num>
  <w:num w:numId="17">
    <w:abstractNumId w:val="18"/>
  </w:num>
  <w:num w:numId="18">
    <w:abstractNumId w:val="7"/>
  </w:num>
  <w:num w:numId="19">
    <w:abstractNumId w:val="2"/>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17"/>
    <w:rsid w:val="00002E75"/>
    <w:rsid w:val="00003F80"/>
    <w:rsid w:val="00005336"/>
    <w:rsid w:val="00006046"/>
    <w:rsid w:val="00007239"/>
    <w:rsid w:val="0000776F"/>
    <w:rsid w:val="00012E1A"/>
    <w:rsid w:val="00015B1B"/>
    <w:rsid w:val="000164E6"/>
    <w:rsid w:val="00017502"/>
    <w:rsid w:val="00021644"/>
    <w:rsid w:val="00025ECC"/>
    <w:rsid w:val="00026AF7"/>
    <w:rsid w:val="00027917"/>
    <w:rsid w:val="000300EC"/>
    <w:rsid w:val="000305DD"/>
    <w:rsid w:val="000362A8"/>
    <w:rsid w:val="000363DD"/>
    <w:rsid w:val="000406B3"/>
    <w:rsid w:val="00040965"/>
    <w:rsid w:val="00040A1F"/>
    <w:rsid w:val="00042A82"/>
    <w:rsid w:val="00045074"/>
    <w:rsid w:val="0005574F"/>
    <w:rsid w:val="000643E3"/>
    <w:rsid w:val="00066B1A"/>
    <w:rsid w:val="000709C8"/>
    <w:rsid w:val="000718A8"/>
    <w:rsid w:val="00073296"/>
    <w:rsid w:val="000767C8"/>
    <w:rsid w:val="00076CCE"/>
    <w:rsid w:val="00082B44"/>
    <w:rsid w:val="00095697"/>
    <w:rsid w:val="000A34CC"/>
    <w:rsid w:val="000A3BEE"/>
    <w:rsid w:val="000A42BA"/>
    <w:rsid w:val="000A6280"/>
    <w:rsid w:val="000A72E9"/>
    <w:rsid w:val="000A7410"/>
    <w:rsid w:val="000B401F"/>
    <w:rsid w:val="000B7BC2"/>
    <w:rsid w:val="000C5B2A"/>
    <w:rsid w:val="000D198E"/>
    <w:rsid w:val="000E3FBC"/>
    <w:rsid w:val="000E4395"/>
    <w:rsid w:val="000E44F3"/>
    <w:rsid w:val="000E57B3"/>
    <w:rsid w:val="000E6022"/>
    <w:rsid w:val="000E6827"/>
    <w:rsid w:val="000E73C6"/>
    <w:rsid w:val="000E75CB"/>
    <w:rsid w:val="000F0736"/>
    <w:rsid w:val="000F208F"/>
    <w:rsid w:val="000F6CA7"/>
    <w:rsid w:val="000F7578"/>
    <w:rsid w:val="001025CC"/>
    <w:rsid w:val="001026E9"/>
    <w:rsid w:val="00104714"/>
    <w:rsid w:val="001109C7"/>
    <w:rsid w:val="00111A92"/>
    <w:rsid w:val="00112B2E"/>
    <w:rsid w:val="00113411"/>
    <w:rsid w:val="00114647"/>
    <w:rsid w:val="00116938"/>
    <w:rsid w:val="00117F35"/>
    <w:rsid w:val="00121F77"/>
    <w:rsid w:val="0012716E"/>
    <w:rsid w:val="00131B7C"/>
    <w:rsid w:val="0013343B"/>
    <w:rsid w:val="00141541"/>
    <w:rsid w:val="001424A1"/>
    <w:rsid w:val="00145CCE"/>
    <w:rsid w:val="00146EE8"/>
    <w:rsid w:val="001528B4"/>
    <w:rsid w:val="00160723"/>
    <w:rsid w:val="001643DB"/>
    <w:rsid w:val="00166313"/>
    <w:rsid w:val="00175B75"/>
    <w:rsid w:val="00175DE4"/>
    <w:rsid w:val="0018015F"/>
    <w:rsid w:val="00180A87"/>
    <w:rsid w:val="0018535C"/>
    <w:rsid w:val="001869A1"/>
    <w:rsid w:val="001872AB"/>
    <w:rsid w:val="00192D67"/>
    <w:rsid w:val="001942AA"/>
    <w:rsid w:val="00195186"/>
    <w:rsid w:val="00195922"/>
    <w:rsid w:val="001A1855"/>
    <w:rsid w:val="001A23BC"/>
    <w:rsid w:val="001A5A47"/>
    <w:rsid w:val="001A7096"/>
    <w:rsid w:val="001A7750"/>
    <w:rsid w:val="001B2FD8"/>
    <w:rsid w:val="001C0017"/>
    <w:rsid w:val="001C078A"/>
    <w:rsid w:val="001C0FF9"/>
    <w:rsid w:val="001D138F"/>
    <w:rsid w:val="001D1501"/>
    <w:rsid w:val="001D27C1"/>
    <w:rsid w:val="001D3317"/>
    <w:rsid w:val="001D437E"/>
    <w:rsid w:val="001E243D"/>
    <w:rsid w:val="001E4B47"/>
    <w:rsid w:val="001E4CB8"/>
    <w:rsid w:val="001E4E73"/>
    <w:rsid w:val="001E60A7"/>
    <w:rsid w:val="001E66E4"/>
    <w:rsid w:val="001F0E46"/>
    <w:rsid w:val="001F3425"/>
    <w:rsid w:val="001F7FE9"/>
    <w:rsid w:val="0020167D"/>
    <w:rsid w:val="00205A0A"/>
    <w:rsid w:val="00215768"/>
    <w:rsid w:val="002158A2"/>
    <w:rsid w:val="00226D21"/>
    <w:rsid w:val="0023051B"/>
    <w:rsid w:val="0023218A"/>
    <w:rsid w:val="00250FA4"/>
    <w:rsid w:val="00265F43"/>
    <w:rsid w:val="00266269"/>
    <w:rsid w:val="002663D9"/>
    <w:rsid w:val="00270C3B"/>
    <w:rsid w:val="00274AD7"/>
    <w:rsid w:val="002752F4"/>
    <w:rsid w:val="00275DC0"/>
    <w:rsid w:val="0027641E"/>
    <w:rsid w:val="00276AF2"/>
    <w:rsid w:val="0027737D"/>
    <w:rsid w:val="002830F5"/>
    <w:rsid w:val="00284C37"/>
    <w:rsid w:val="00285AE3"/>
    <w:rsid w:val="002860D0"/>
    <w:rsid w:val="002874BE"/>
    <w:rsid w:val="0028784B"/>
    <w:rsid w:val="002900E7"/>
    <w:rsid w:val="00291276"/>
    <w:rsid w:val="0029287C"/>
    <w:rsid w:val="00293060"/>
    <w:rsid w:val="00297B57"/>
    <w:rsid w:val="002A208B"/>
    <w:rsid w:val="002A4BEE"/>
    <w:rsid w:val="002B19C6"/>
    <w:rsid w:val="002B59D7"/>
    <w:rsid w:val="002B6379"/>
    <w:rsid w:val="002C146D"/>
    <w:rsid w:val="002C203D"/>
    <w:rsid w:val="002C4785"/>
    <w:rsid w:val="002D2223"/>
    <w:rsid w:val="002D2412"/>
    <w:rsid w:val="002D3A6F"/>
    <w:rsid w:val="002E0894"/>
    <w:rsid w:val="002E19F9"/>
    <w:rsid w:val="002E4468"/>
    <w:rsid w:val="002F3116"/>
    <w:rsid w:val="002F3D09"/>
    <w:rsid w:val="002F7E8F"/>
    <w:rsid w:val="0030416D"/>
    <w:rsid w:val="00304402"/>
    <w:rsid w:val="00307EB0"/>
    <w:rsid w:val="00310D9C"/>
    <w:rsid w:val="00311415"/>
    <w:rsid w:val="00320F5C"/>
    <w:rsid w:val="00324C40"/>
    <w:rsid w:val="00325284"/>
    <w:rsid w:val="00326EF6"/>
    <w:rsid w:val="00330A8D"/>
    <w:rsid w:val="0033258C"/>
    <w:rsid w:val="00334029"/>
    <w:rsid w:val="00335ED5"/>
    <w:rsid w:val="00342D39"/>
    <w:rsid w:val="0034343E"/>
    <w:rsid w:val="00343E6A"/>
    <w:rsid w:val="00360A1C"/>
    <w:rsid w:val="003657E1"/>
    <w:rsid w:val="0036639D"/>
    <w:rsid w:val="00366531"/>
    <w:rsid w:val="00376CEC"/>
    <w:rsid w:val="00383063"/>
    <w:rsid w:val="003852D6"/>
    <w:rsid w:val="00387C25"/>
    <w:rsid w:val="00390A31"/>
    <w:rsid w:val="003917B1"/>
    <w:rsid w:val="00395D42"/>
    <w:rsid w:val="00396F6E"/>
    <w:rsid w:val="003A546A"/>
    <w:rsid w:val="003B2B0A"/>
    <w:rsid w:val="003B4431"/>
    <w:rsid w:val="003B5E21"/>
    <w:rsid w:val="003B66C0"/>
    <w:rsid w:val="003B7B8C"/>
    <w:rsid w:val="003C262C"/>
    <w:rsid w:val="003C3583"/>
    <w:rsid w:val="003C49DE"/>
    <w:rsid w:val="003C55CB"/>
    <w:rsid w:val="003C565C"/>
    <w:rsid w:val="003C631C"/>
    <w:rsid w:val="003C734E"/>
    <w:rsid w:val="003D4D6E"/>
    <w:rsid w:val="003D6FB3"/>
    <w:rsid w:val="003D7BFC"/>
    <w:rsid w:val="003E3D2F"/>
    <w:rsid w:val="003F09B0"/>
    <w:rsid w:val="003F1D3C"/>
    <w:rsid w:val="003F4E3E"/>
    <w:rsid w:val="003F59A3"/>
    <w:rsid w:val="003F5B51"/>
    <w:rsid w:val="00402829"/>
    <w:rsid w:val="00415E8C"/>
    <w:rsid w:val="00415F34"/>
    <w:rsid w:val="00416763"/>
    <w:rsid w:val="0042146D"/>
    <w:rsid w:val="0042196A"/>
    <w:rsid w:val="004229B5"/>
    <w:rsid w:val="00427D87"/>
    <w:rsid w:val="0043276E"/>
    <w:rsid w:val="00435443"/>
    <w:rsid w:val="00436F50"/>
    <w:rsid w:val="004371C2"/>
    <w:rsid w:val="00440B11"/>
    <w:rsid w:val="00453B22"/>
    <w:rsid w:val="00454A1F"/>
    <w:rsid w:val="00460C6F"/>
    <w:rsid w:val="00461A1F"/>
    <w:rsid w:val="00462858"/>
    <w:rsid w:val="0046305E"/>
    <w:rsid w:val="00464433"/>
    <w:rsid w:val="00465A01"/>
    <w:rsid w:val="00466E0D"/>
    <w:rsid w:val="00467B20"/>
    <w:rsid w:val="004743FD"/>
    <w:rsid w:val="00474C64"/>
    <w:rsid w:val="00485C35"/>
    <w:rsid w:val="004862C3"/>
    <w:rsid w:val="0048654A"/>
    <w:rsid w:val="00486D0F"/>
    <w:rsid w:val="004870AE"/>
    <w:rsid w:val="00487625"/>
    <w:rsid w:val="00490C51"/>
    <w:rsid w:val="00490D32"/>
    <w:rsid w:val="0049588A"/>
    <w:rsid w:val="004A2F00"/>
    <w:rsid w:val="004B0444"/>
    <w:rsid w:val="004B0EFF"/>
    <w:rsid w:val="004B0F2F"/>
    <w:rsid w:val="004B0FB9"/>
    <w:rsid w:val="004B13A8"/>
    <w:rsid w:val="004B167C"/>
    <w:rsid w:val="004B559D"/>
    <w:rsid w:val="004B738E"/>
    <w:rsid w:val="004C4BC5"/>
    <w:rsid w:val="004C7E6B"/>
    <w:rsid w:val="004D3042"/>
    <w:rsid w:val="004D3917"/>
    <w:rsid w:val="004D4CD9"/>
    <w:rsid w:val="004D63D9"/>
    <w:rsid w:val="004D7242"/>
    <w:rsid w:val="004E0897"/>
    <w:rsid w:val="004E79F6"/>
    <w:rsid w:val="004F055B"/>
    <w:rsid w:val="004F081D"/>
    <w:rsid w:val="004F1754"/>
    <w:rsid w:val="004F3C98"/>
    <w:rsid w:val="004F3F58"/>
    <w:rsid w:val="004F67B1"/>
    <w:rsid w:val="00500823"/>
    <w:rsid w:val="00500B04"/>
    <w:rsid w:val="00504318"/>
    <w:rsid w:val="00514324"/>
    <w:rsid w:val="00515394"/>
    <w:rsid w:val="00515A75"/>
    <w:rsid w:val="005164F3"/>
    <w:rsid w:val="00520073"/>
    <w:rsid w:val="00520A26"/>
    <w:rsid w:val="005245DC"/>
    <w:rsid w:val="00533300"/>
    <w:rsid w:val="00536289"/>
    <w:rsid w:val="005417F4"/>
    <w:rsid w:val="00542E8E"/>
    <w:rsid w:val="00543214"/>
    <w:rsid w:val="00545832"/>
    <w:rsid w:val="00546FF1"/>
    <w:rsid w:val="00550D4C"/>
    <w:rsid w:val="00552DAC"/>
    <w:rsid w:val="00555A99"/>
    <w:rsid w:val="0056108E"/>
    <w:rsid w:val="0056196E"/>
    <w:rsid w:val="00562341"/>
    <w:rsid w:val="00563F25"/>
    <w:rsid w:val="00566A51"/>
    <w:rsid w:val="005679E1"/>
    <w:rsid w:val="00571209"/>
    <w:rsid w:val="00572F07"/>
    <w:rsid w:val="00573108"/>
    <w:rsid w:val="0057364B"/>
    <w:rsid w:val="00573CD6"/>
    <w:rsid w:val="005771F7"/>
    <w:rsid w:val="00577CD0"/>
    <w:rsid w:val="005852B8"/>
    <w:rsid w:val="00587F5F"/>
    <w:rsid w:val="00595317"/>
    <w:rsid w:val="00597B2E"/>
    <w:rsid w:val="005A3740"/>
    <w:rsid w:val="005A76C2"/>
    <w:rsid w:val="005A7BCF"/>
    <w:rsid w:val="005A7F87"/>
    <w:rsid w:val="005B40D6"/>
    <w:rsid w:val="005B453E"/>
    <w:rsid w:val="005B68A9"/>
    <w:rsid w:val="005B7002"/>
    <w:rsid w:val="005C2723"/>
    <w:rsid w:val="005C2908"/>
    <w:rsid w:val="005C5ACE"/>
    <w:rsid w:val="005C5DAC"/>
    <w:rsid w:val="005D1591"/>
    <w:rsid w:val="005D3D55"/>
    <w:rsid w:val="005E0E03"/>
    <w:rsid w:val="005E5A08"/>
    <w:rsid w:val="005E7409"/>
    <w:rsid w:val="005F2F62"/>
    <w:rsid w:val="005F5D12"/>
    <w:rsid w:val="005F5F7F"/>
    <w:rsid w:val="005F6E3F"/>
    <w:rsid w:val="00600E7B"/>
    <w:rsid w:val="0060401F"/>
    <w:rsid w:val="00606266"/>
    <w:rsid w:val="006138E3"/>
    <w:rsid w:val="00614CE4"/>
    <w:rsid w:val="00614E6B"/>
    <w:rsid w:val="006166FF"/>
    <w:rsid w:val="00616C00"/>
    <w:rsid w:val="00621091"/>
    <w:rsid w:val="00621429"/>
    <w:rsid w:val="00621B2F"/>
    <w:rsid w:val="00625849"/>
    <w:rsid w:val="00625C80"/>
    <w:rsid w:val="00626021"/>
    <w:rsid w:val="006263FA"/>
    <w:rsid w:val="00630CCB"/>
    <w:rsid w:val="00632B8F"/>
    <w:rsid w:val="0063378B"/>
    <w:rsid w:val="0063797D"/>
    <w:rsid w:val="00641E76"/>
    <w:rsid w:val="006424E8"/>
    <w:rsid w:val="006437F8"/>
    <w:rsid w:val="00646494"/>
    <w:rsid w:val="0065436D"/>
    <w:rsid w:val="00655769"/>
    <w:rsid w:val="00655D10"/>
    <w:rsid w:val="00656493"/>
    <w:rsid w:val="0066075F"/>
    <w:rsid w:val="00664FD7"/>
    <w:rsid w:val="0067109E"/>
    <w:rsid w:val="006824E4"/>
    <w:rsid w:val="00687528"/>
    <w:rsid w:val="00687F7B"/>
    <w:rsid w:val="00690FEE"/>
    <w:rsid w:val="006923F5"/>
    <w:rsid w:val="006A18F1"/>
    <w:rsid w:val="006A4300"/>
    <w:rsid w:val="006A7384"/>
    <w:rsid w:val="006B4B3D"/>
    <w:rsid w:val="006B689D"/>
    <w:rsid w:val="006B71F1"/>
    <w:rsid w:val="006B7AE2"/>
    <w:rsid w:val="006C183F"/>
    <w:rsid w:val="006C21D9"/>
    <w:rsid w:val="006C5BB4"/>
    <w:rsid w:val="006D1CF8"/>
    <w:rsid w:val="006D4FF2"/>
    <w:rsid w:val="006D6DEB"/>
    <w:rsid w:val="006E1DEE"/>
    <w:rsid w:val="006E3279"/>
    <w:rsid w:val="006E3960"/>
    <w:rsid w:val="006E3F0D"/>
    <w:rsid w:val="006E6832"/>
    <w:rsid w:val="006E6B37"/>
    <w:rsid w:val="006E7642"/>
    <w:rsid w:val="006F162D"/>
    <w:rsid w:val="006F7647"/>
    <w:rsid w:val="00700424"/>
    <w:rsid w:val="0070042B"/>
    <w:rsid w:val="0070312E"/>
    <w:rsid w:val="00710266"/>
    <w:rsid w:val="00713034"/>
    <w:rsid w:val="00713342"/>
    <w:rsid w:val="007137D2"/>
    <w:rsid w:val="00714695"/>
    <w:rsid w:val="0071725B"/>
    <w:rsid w:val="00721E82"/>
    <w:rsid w:val="007266DD"/>
    <w:rsid w:val="0072680B"/>
    <w:rsid w:val="007330BC"/>
    <w:rsid w:val="00734242"/>
    <w:rsid w:val="00735C69"/>
    <w:rsid w:val="0074033F"/>
    <w:rsid w:val="0074114E"/>
    <w:rsid w:val="0074236C"/>
    <w:rsid w:val="007424C6"/>
    <w:rsid w:val="00745AB2"/>
    <w:rsid w:val="007516DF"/>
    <w:rsid w:val="00752E00"/>
    <w:rsid w:val="007648C3"/>
    <w:rsid w:val="007653FE"/>
    <w:rsid w:val="00770B15"/>
    <w:rsid w:val="00773583"/>
    <w:rsid w:val="00773BA6"/>
    <w:rsid w:val="00773F94"/>
    <w:rsid w:val="00777C62"/>
    <w:rsid w:val="00785984"/>
    <w:rsid w:val="00787E3F"/>
    <w:rsid w:val="00790002"/>
    <w:rsid w:val="007915C1"/>
    <w:rsid w:val="007922F4"/>
    <w:rsid w:val="007A2058"/>
    <w:rsid w:val="007A417E"/>
    <w:rsid w:val="007A56C1"/>
    <w:rsid w:val="007A5EAB"/>
    <w:rsid w:val="007B0EBF"/>
    <w:rsid w:val="007B75ED"/>
    <w:rsid w:val="007C0B72"/>
    <w:rsid w:val="007C6E90"/>
    <w:rsid w:val="007D0C90"/>
    <w:rsid w:val="007D41FB"/>
    <w:rsid w:val="007E0663"/>
    <w:rsid w:val="007E3CF6"/>
    <w:rsid w:val="007E64E7"/>
    <w:rsid w:val="007F011F"/>
    <w:rsid w:val="008047F9"/>
    <w:rsid w:val="008068B4"/>
    <w:rsid w:val="00806D60"/>
    <w:rsid w:val="00813B5B"/>
    <w:rsid w:val="00814260"/>
    <w:rsid w:val="0082327B"/>
    <w:rsid w:val="008243E6"/>
    <w:rsid w:val="00826B33"/>
    <w:rsid w:val="008323B1"/>
    <w:rsid w:val="00835EFA"/>
    <w:rsid w:val="00836A55"/>
    <w:rsid w:val="00847482"/>
    <w:rsid w:val="00856E4C"/>
    <w:rsid w:val="008701BD"/>
    <w:rsid w:val="00871B91"/>
    <w:rsid w:val="00871C6C"/>
    <w:rsid w:val="00875354"/>
    <w:rsid w:val="00880A35"/>
    <w:rsid w:val="00891056"/>
    <w:rsid w:val="00893EF1"/>
    <w:rsid w:val="00894DE9"/>
    <w:rsid w:val="00895042"/>
    <w:rsid w:val="008A40E4"/>
    <w:rsid w:val="008A61F6"/>
    <w:rsid w:val="008A670F"/>
    <w:rsid w:val="008B12C8"/>
    <w:rsid w:val="008B4189"/>
    <w:rsid w:val="008B4FFC"/>
    <w:rsid w:val="008B7BF4"/>
    <w:rsid w:val="008C125D"/>
    <w:rsid w:val="008C258B"/>
    <w:rsid w:val="008E035D"/>
    <w:rsid w:val="008E115B"/>
    <w:rsid w:val="008E366F"/>
    <w:rsid w:val="008F3525"/>
    <w:rsid w:val="008F582C"/>
    <w:rsid w:val="009000B6"/>
    <w:rsid w:val="0090121B"/>
    <w:rsid w:val="009025A6"/>
    <w:rsid w:val="00902D17"/>
    <w:rsid w:val="009036CF"/>
    <w:rsid w:val="00903799"/>
    <w:rsid w:val="00903F8F"/>
    <w:rsid w:val="00904929"/>
    <w:rsid w:val="00912D9C"/>
    <w:rsid w:val="00915D45"/>
    <w:rsid w:val="00916D14"/>
    <w:rsid w:val="00917FA3"/>
    <w:rsid w:val="00920426"/>
    <w:rsid w:val="0092093B"/>
    <w:rsid w:val="009212B2"/>
    <w:rsid w:val="00925783"/>
    <w:rsid w:val="00933C0D"/>
    <w:rsid w:val="0093610F"/>
    <w:rsid w:val="0094320D"/>
    <w:rsid w:val="009460FA"/>
    <w:rsid w:val="009464D4"/>
    <w:rsid w:val="00947BE6"/>
    <w:rsid w:val="00960365"/>
    <w:rsid w:val="00960A0D"/>
    <w:rsid w:val="00965596"/>
    <w:rsid w:val="00965E96"/>
    <w:rsid w:val="009675A4"/>
    <w:rsid w:val="0097025B"/>
    <w:rsid w:val="00975577"/>
    <w:rsid w:val="0097695D"/>
    <w:rsid w:val="00976D2F"/>
    <w:rsid w:val="00977330"/>
    <w:rsid w:val="009773AB"/>
    <w:rsid w:val="00977DC6"/>
    <w:rsid w:val="00980914"/>
    <w:rsid w:val="00982CE9"/>
    <w:rsid w:val="00985057"/>
    <w:rsid w:val="0099009B"/>
    <w:rsid w:val="00992E05"/>
    <w:rsid w:val="009950A1"/>
    <w:rsid w:val="009A5C8E"/>
    <w:rsid w:val="009A69BF"/>
    <w:rsid w:val="009B1BC9"/>
    <w:rsid w:val="009B2E06"/>
    <w:rsid w:val="009B2E39"/>
    <w:rsid w:val="009B4446"/>
    <w:rsid w:val="009B69B1"/>
    <w:rsid w:val="009C0373"/>
    <w:rsid w:val="009D2A70"/>
    <w:rsid w:val="009E3607"/>
    <w:rsid w:val="009E5EFB"/>
    <w:rsid w:val="009F2B4F"/>
    <w:rsid w:val="009F39C8"/>
    <w:rsid w:val="009F6B41"/>
    <w:rsid w:val="00A07426"/>
    <w:rsid w:val="00A109EF"/>
    <w:rsid w:val="00A10B7E"/>
    <w:rsid w:val="00A1576C"/>
    <w:rsid w:val="00A159C8"/>
    <w:rsid w:val="00A168FC"/>
    <w:rsid w:val="00A20A47"/>
    <w:rsid w:val="00A225C1"/>
    <w:rsid w:val="00A32BDF"/>
    <w:rsid w:val="00A3522C"/>
    <w:rsid w:val="00A3530E"/>
    <w:rsid w:val="00A43B49"/>
    <w:rsid w:val="00A44669"/>
    <w:rsid w:val="00A45DB0"/>
    <w:rsid w:val="00A538FC"/>
    <w:rsid w:val="00A56EA6"/>
    <w:rsid w:val="00A66516"/>
    <w:rsid w:val="00A70989"/>
    <w:rsid w:val="00A71139"/>
    <w:rsid w:val="00A725BB"/>
    <w:rsid w:val="00A72ACC"/>
    <w:rsid w:val="00A77D65"/>
    <w:rsid w:val="00A810CA"/>
    <w:rsid w:val="00A86174"/>
    <w:rsid w:val="00A97B7D"/>
    <w:rsid w:val="00AA3B84"/>
    <w:rsid w:val="00AA4BC6"/>
    <w:rsid w:val="00AA4E03"/>
    <w:rsid w:val="00AA51CF"/>
    <w:rsid w:val="00AA52C9"/>
    <w:rsid w:val="00AA59AC"/>
    <w:rsid w:val="00AB00A6"/>
    <w:rsid w:val="00AB10B3"/>
    <w:rsid w:val="00AB1B32"/>
    <w:rsid w:val="00AB1F24"/>
    <w:rsid w:val="00AB70F3"/>
    <w:rsid w:val="00AC21A3"/>
    <w:rsid w:val="00AC4431"/>
    <w:rsid w:val="00AC4C33"/>
    <w:rsid w:val="00AC51FE"/>
    <w:rsid w:val="00AC5543"/>
    <w:rsid w:val="00AC6944"/>
    <w:rsid w:val="00AC6949"/>
    <w:rsid w:val="00AC714F"/>
    <w:rsid w:val="00AD4BF1"/>
    <w:rsid w:val="00AE23A6"/>
    <w:rsid w:val="00AE4210"/>
    <w:rsid w:val="00AF3B14"/>
    <w:rsid w:val="00AF44C7"/>
    <w:rsid w:val="00B0009C"/>
    <w:rsid w:val="00B017A0"/>
    <w:rsid w:val="00B029CB"/>
    <w:rsid w:val="00B0484E"/>
    <w:rsid w:val="00B06575"/>
    <w:rsid w:val="00B11D05"/>
    <w:rsid w:val="00B13E83"/>
    <w:rsid w:val="00B22EFA"/>
    <w:rsid w:val="00B27A9B"/>
    <w:rsid w:val="00B27C20"/>
    <w:rsid w:val="00B3103F"/>
    <w:rsid w:val="00B313BB"/>
    <w:rsid w:val="00B334EA"/>
    <w:rsid w:val="00B35DDD"/>
    <w:rsid w:val="00B37C8F"/>
    <w:rsid w:val="00B40E00"/>
    <w:rsid w:val="00B41CDE"/>
    <w:rsid w:val="00B43AB0"/>
    <w:rsid w:val="00B45856"/>
    <w:rsid w:val="00B45E26"/>
    <w:rsid w:val="00B50786"/>
    <w:rsid w:val="00B51D44"/>
    <w:rsid w:val="00B61936"/>
    <w:rsid w:val="00B64355"/>
    <w:rsid w:val="00B644C6"/>
    <w:rsid w:val="00B66736"/>
    <w:rsid w:val="00B669EA"/>
    <w:rsid w:val="00B73730"/>
    <w:rsid w:val="00B833AC"/>
    <w:rsid w:val="00B839E2"/>
    <w:rsid w:val="00B848DD"/>
    <w:rsid w:val="00B871CE"/>
    <w:rsid w:val="00B92B5E"/>
    <w:rsid w:val="00B92E7A"/>
    <w:rsid w:val="00B956F1"/>
    <w:rsid w:val="00BA038E"/>
    <w:rsid w:val="00BA0A57"/>
    <w:rsid w:val="00BA14CF"/>
    <w:rsid w:val="00BA47D4"/>
    <w:rsid w:val="00BA6D83"/>
    <w:rsid w:val="00BB69DF"/>
    <w:rsid w:val="00BC238E"/>
    <w:rsid w:val="00BC4A85"/>
    <w:rsid w:val="00BD0F7B"/>
    <w:rsid w:val="00BE19FF"/>
    <w:rsid w:val="00BE1CE5"/>
    <w:rsid w:val="00BF3A0C"/>
    <w:rsid w:val="00BF3EF5"/>
    <w:rsid w:val="00BF43E9"/>
    <w:rsid w:val="00BF5104"/>
    <w:rsid w:val="00BF68FD"/>
    <w:rsid w:val="00C04B4B"/>
    <w:rsid w:val="00C05F3B"/>
    <w:rsid w:val="00C0696F"/>
    <w:rsid w:val="00C11349"/>
    <w:rsid w:val="00C12933"/>
    <w:rsid w:val="00C17245"/>
    <w:rsid w:val="00C23012"/>
    <w:rsid w:val="00C241F3"/>
    <w:rsid w:val="00C32667"/>
    <w:rsid w:val="00C44BEF"/>
    <w:rsid w:val="00C459F6"/>
    <w:rsid w:val="00C5226A"/>
    <w:rsid w:val="00C52306"/>
    <w:rsid w:val="00C53201"/>
    <w:rsid w:val="00C543D4"/>
    <w:rsid w:val="00C57F75"/>
    <w:rsid w:val="00C60709"/>
    <w:rsid w:val="00C625D9"/>
    <w:rsid w:val="00C67E4B"/>
    <w:rsid w:val="00C74C2B"/>
    <w:rsid w:val="00C75BF5"/>
    <w:rsid w:val="00C81AD6"/>
    <w:rsid w:val="00C86875"/>
    <w:rsid w:val="00C91E29"/>
    <w:rsid w:val="00C941CD"/>
    <w:rsid w:val="00C963E4"/>
    <w:rsid w:val="00C97193"/>
    <w:rsid w:val="00CA07DD"/>
    <w:rsid w:val="00CA303A"/>
    <w:rsid w:val="00CB2FFE"/>
    <w:rsid w:val="00CB3A61"/>
    <w:rsid w:val="00CB7E63"/>
    <w:rsid w:val="00CC3187"/>
    <w:rsid w:val="00CC67B2"/>
    <w:rsid w:val="00CC794E"/>
    <w:rsid w:val="00CD3CA3"/>
    <w:rsid w:val="00CD449F"/>
    <w:rsid w:val="00CD4F11"/>
    <w:rsid w:val="00CD7512"/>
    <w:rsid w:val="00CE038C"/>
    <w:rsid w:val="00CE5C0D"/>
    <w:rsid w:val="00CE65BC"/>
    <w:rsid w:val="00D018B3"/>
    <w:rsid w:val="00D020A7"/>
    <w:rsid w:val="00D0304A"/>
    <w:rsid w:val="00D04943"/>
    <w:rsid w:val="00D10157"/>
    <w:rsid w:val="00D11BD4"/>
    <w:rsid w:val="00D13C78"/>
    <w:rsid w:val="00D1529C"/>
    <w:rsid w:val="00D205FB"/>
    <w:rsid w:val="00D220A2"/>
    <w:rsid w:val="00D26B25"/>
    <w:rsid w:val="00D303BC"/>
    <w:rsid w:val="00D41E66"/>
    <w:rsid w:val="00D44184"/>
    <w:rsid w:val="00D44A7D"/>
    <w:rsid w:val="00D53F6D"/>
    <w:rsid w:val="00D577F1"/>
    <w:rsid w:val="00D61FA1"/>
    <w:rsid w:val="00D6648B"/>
    <w:rsid w:val="00D72FA1"/>
    <w:rsid w:val="00D736B7"/>
    <w:rsid w:val="00D7507B"/>
    <w:rsid w:val="00D75652"/>
    <w:rsid w:val="00D75E47"/>
    <w:rsid w:val="00D7761C"/>
    <w:rsid w:val="00D77CA7"/>
    <w:rsid w:val="00D81108"/>
    <w:rsid w:val="00D811E8"/>
    <w:rsid w:val="00D812E4"/>
    <w:rsid w:val="00D82F9B"/>
    <w:rsid w:val="00D84BB6"/>
    <w:rsid w:val="00D855B3"/>
    <w:rsid w:val="00D85D95"/>
    <w:rsid w:val="00D874CA"/>
    <w:rsid w:val="00D875E0"/>
    <w:rsid w:val="00D92A7C"/>
    <w:rsid w:val="00DA1C00"/>
    <w:rsid w:val="00DA2296"/>
    <w:rsid w:val="00DA583F"/>
    <w:rsid w:val="00DB085F"/>
    <w:rsid w:val="00DB1CCA"/>
    <w:rsid w:val="00DC1D26"/>
    <w:rsid w:val="00DC2771"/>
    <w:rsid w:val="00DC5C2B"/>
    <w:rsid w:val="00DD19E5"/>
    <w:rsid w:val="00DD5088"/>
    <w:rsid w:val="00DE001D"/>
    <w:rsid w:val="00DE639B"/>
    <w:rsid w:val="00DF0747"/>
    <w:rsid w:val="00DF1AC4"/>
    <w:rsid w:val="00DF268B"/>
    <w:rsid w:val="00DF45A3"/>
    <w:rsid w:val="00DF5D9F"/>
    <w:rsid w:val="00E076B1"/>
    <w:rsid w:val="00E104A9"/>
    <w:rsid w:val="00E16A16"/>
    <w:rsid w:val="00E2438D"/>
    <w:rsid w:val="00E25FAE"/>
    <w:rsid w:val="00E307D1"/>
    <w:rsid w:val="00E308C6"/>
    <w:rsid w:val="00E320BB"/>
    <w:rsid w:val="00E35F57"/>
    <w:rsid w:val="00E41145"/>
    <w:rsid w:val="00E4151E"/>
    <w:rsid w:val="00E4173C"/>
    <w:rsid w:val="00E42AE0"/>
    <w:rsid w:val="00E43484"/>
    <w:rsid w:val="00E46227"/>
    <w:rsid w:val="00E52C9A"/>
    <w:rsid w:val="00E5496E"/>
    <w:rsid w:val="00E55206"/>
    <w:rsid w:val="00E60F0C"/>
    <w:rsid w:val="00E634EF"/>
    <w:rsid w:val="00E6650C"/>
    <w:rsid w:val="00E7014D"/>
    <w:rsid w:val="00E71515"/>
    <w:rsid w:val="00E71B27"/>
    <w:rsid w:val="00E80B39"/>
    <w:rsid w:val="00E81EC9"/>
    <w:rsid w:val="00E83757"/>
    <w:rsid w:val="00E85336"/>
    <w:rsid w:val="00E863B6"/>
    <w:rsid w:val="00E90EB5"/>
    <w:rsid w:val="00E92811"/>
    <w:rsid w:val="00E936FD"/>
    <w:rsid w:val="00E94A13"/>
    <w:rsid w:val="00E961A4"/>
    <w:rsid w:val="00E967F9"/>
    <w:rsid w:val="00EA153B"/>
    <w:rsid w:val="00EA1823"/>
    <w:rsid w:val="00EA18CE"/>
    <w:rsid w:val="00EA3AA0"/>
    <w:rsid w:val="00EA5B52"/>
    <w:rsid w:val="00EB13DD"/>
    <w:rsid w:val="00EB4801"/>
    <w:rsid w:val="00EB4D0F"/>
    <w:rsid w:val="00EC342A"/>
    <w:rsid w:val="00EC507A"/>
    <w:rsid w:val="00ED188B"/>
    <w:rsid w:val="00EE2942"/>
    <w:rsid w:val="00EE306A"/>
    <w:rsid w:val="00EE6446"/>
    <w:rsid w:val="00EE6B2B"/>
    <w:rsid w:val="00EE6FF3"/>
    <w:rsid w:val="00EF2F44"/>
    <w:rsid w:val="00EF3698"/>
    <w:rsid w:val="00EF4168"/>
    <w:rsid w:val="00EF7AAA"/>
    <w:rsid w:val="00F054BB"/>
    <w:rsid w:val="00F06AF1"/>
    <w:rsid w:val="00F07FCD"/>
    <w:rsid w:val="00F115C9"/>
    <w:rsid w:val="00F150ED"/>
    <w:rsid w:val="00F1646D"/>
    <w:rsid w:val="00F2384A"/>
    <w:rsid w:val="00F31374"/>
    <w:rsid w:val="00F314A5"/>
    <w:rsid w:val="00F314DE"/>
    <w:rsid w:val="00F325C7"/>
    <w:rsid w:val="00F37831"/>
    <w:rsid w:val="00F4098C"/>
    <w:rsid w:val="00F42F58"/>
    <w:rsid w:val="00F4358E"/>
    <w:rsid w:val="00F4476F"/>
    <w:rsid w:val="00F502E0"/>
    <w:rsid w:val="00F50932"/>
    <w:rsid w:val="00F53372"/>
    <w:rsid w:val="00F53E17"/>
    <w:rsid w:val="00F54AFE"/>
    <w:rsid w:val="00F60836"/>
    <w:rsid w:val="00F65609"/>
    <w:rsid w:val="00F659E1"/>
    <w:rsid w:val="00F700BE"/>
    <w:rsid w:val="00F712FC"/>
    <w:rsid w:val="00F72AB9"/>
    <w:rsid w:val="00F818F8"/>
    <w:rsid w:val="00F8300C"/>
    <w:rsid w:val="00F84604"/>
    <w:rsid w:val="00F84B2C"/>
    <w:rsid w:val="00F94343"/>
    <w:rsid w:val="00FA034C"/>
    <w:rsid w:val="00FA1617"/>
    <w:rsid w:val="00FA23EC"/>
    <w:rsid w:val="00FA5786"/>
    <w:rsid w:val="00FA593A"/>
    <w:rsid w:val="00FA62C2"/>
    <w:rsid w:val="00FA6488"/>
    <w:rsid w:val="00FB138C"/>
    <w:rsid w:val="00FB38F5"/>
    <w:rsid w:val="00FB3ECE"/>
    <w:rsid w:val="00FB43ED"/>
    <w:rsid w:val="00FB560F"/>
    <w:rsid w:val="00FB799E"/>
    <w:rsid w:val="00FC6892"/>
    <w:rsid w:val="00FD0062"/>
    <w:rsid w:val="00FD06E3"/>
    <w:rsid w:val="00FD4D9D"/>
    <w:rsid w:val="00FE478B"/>
    <w:rsid w:val="00FE569E"/>
    <w:rsid w:val="00FF0CE0"/>
    <w:rsid w:val="00FF1A47"/>
    <w:rsid w:val="00FF3069"/>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33656"/>
  <w15:docId w15:val="{537239CA-EF33-47BC-B965-4DB20777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82"/>
    <w:pPr>
      <w:spacing w:before="120" w:after="120" w:line="240" w:lineRule="auto"/>
    </w:pPr>
    <w:rPr>
      <w:sz w:val="20"/>
    </w:rPr>
  </w:style>
  <w:style w:type="paragraph" w:styleId="Titre1">
    <w:name w:val="heading 1"/>
    <w:basedOn w:val="Normal"/>
    <w:next w:val="Normal"/>
    <w:link w:val="Titre1Car"/>
    <w:uiPriority w:val="9"/>
    <w:qFormat/>
    <w:rsid w:val="009036CF"/>
    <w:pPr>
      <w:keepNext/>
      <w:keepLines/>
      <w:spacing w:after="360"/>
      <w:outlineLvl w:val="0"/>
    </w:pPr>
    <w:rPr>
      <w:rFonts w:asciiTheme="majorHAnsi" w:eastAsiaTheme="majorEastAsia" w:hAnsiTheme="majorHAnsi" w:cstheme="majorBidi"/>
      <w:smallCaps/>
      <w:color w:val="7EC040"/>
      <w:sz w:val="48"/>
      <w:szCs w:val="32"/>
    </w:rPr>
  </w:style>
  <w:style w:type="paragraph" w:styleId="Titre2">
    <w:name w:val="heading 2"/>
    <w:basedOn w:val="Normal"/>
    <w:next w:val="Normal"/>
    <w:link w:val="Titre2Car"/>
    <w:uiPriority w:val="9"/>
    <w:unhideWhenUsed/>
    <w:qFormat/>
    <w:rsid w:val="009036CF"/>
    <w:pPr>
      <w:keepNext/>
      <w:keepLines/>
      <w:spacing w:before="480" w:after="480"/>
      <w:outlineLvl w:val="1"/>
    </w:pPr>
    <w:rPr>
      <w:rFonts w:asciiTheme="majorHAnsi" w:eastAsiaTheme="majorEastAsia" w:hAnsiTheme="majorHAnsi" w:cstheme="majorBidi"/>
      <w:color w:val="49433B"/>
      <w:sz w:val="32"/>
      <w:szCs w:val="26"/>
    </w:rPr>
  </w:style>
  <w:style w:type="paragraph" w:styleId="Titre3">
    <w:name w:val="heading 3"/>
    <w:basedOn w:val="Normal"/>
    <w:next w:val="Normal"/>
    <w:link w:val="Titre3Car"/>
    <w:uiPriority w:val="9"/>
    <w:unhideWhenUsed/>
    <w:qFormat/>
    <w:rsid w:val="009036CF"/>
    <w:pPr>
      <w:keepNext/>
      <w:keepLines/>
      <w:spacing w:before="360" w:after="360"/>
      <w:outlineLvl w:val="2"/>
    </w:pPr>
    <w:rPr>
      <w:rFonts w:eastAsiaTheme="majorEastAsia" w:cstheme="majorBidi"/>
      <w:color w:val="49433B"/>
      <w:sz w:val="22"/>
      <w:szCs w:val="24"/>
      <w:u w:val="single"/>
    </w:rPr>
  </w:style>
  <w:style w:type="paragraph" w:styleId="Titre4">
    <w:name w:val="heading 4"/>
    <w:basedOn w:val="Normal"/>
    <w:next w:val="Normal"/>
    <w:link w:val="Titre4Car"/>
    <w:uiPriority w:val="9"/>
    <w:unhideWhenUsed/>
    <w:qFormat/>
    <w:rsid w:val="00D82F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36CF"/>
    <w:rPr>
      <w:rFonts w:asciiTheme="majorHAnsi" w:eastAsiaTheme="majorEastAsia" w:hAnsiTheme="majorHAnsi" w:cstheme="majorBidi"/>
      <w:smallCaps/>
      <w:color w:val="7EC040"/>
      <w:sz w:val="48"/>
      <w:szCs w:val="32"/>
    </w:rPr>
  </w:style>
  <w:style w:type="character" w:customStyle="1" w:styleId="Titre2Car">
    <w:name w:val="Titre 2 Car"/>
    <w:basedOn w:val="Policepardfaut"/>
    <w:link w:val="Titre2"/>
    <w:uiPriority w:val="9"/>
    <w:rsid w:val="009036CF"/>
    <w:rPr>
      <w:rFonts w:asciiTheme="majorHAnsi" w:eastAsiaTheme="majorEastAsia" w:hAnsiTheme="majorHAnsi" w:cstheme="majorBidi"/>
      <w:color w:val="49433B"/>
      <w:sz w:val="32"/>
      <w:szCs w:val="26"/>
    </w:rPr>
  </w:style>
  <w:style w:type="paragraph" w:styleId="Pardeliste">
    <w:name w:val="List Paragraph"/>
    <w:basedOn w:val="Normal"/>
    <w:uiPriority w:val="34"/>
    <w:qFormat/>
    <w:rsid w:val="00396F6E"/>
    <w:pPr>
      <w:numPr>
        <w:numId w:val="1"/>
      </w:numPr>
      <w:contextualSpacing/>
    </w:pPr>
  </w:style>
  <w:style w:type="character" w:styleId="Emphaseple">
    <w:name w:val="Subtle Emphasis"/>
    <w:basedOn w:val="Policepardfaut"/>
    <w:uiPriority w:val="19"/>
    <w:qFormat/>
    <w:rsid w:val="00B35DDD"/>
    <w:rPr>
      <w:i/>
      <w:iCs/>
      <w:color w:val="404040" w:themeColor="text1" w:themeTint="BF"/>
    </w:rPr>
  </w:style>
  <w:style w:type="character" w:styleId="Emphaseintense">
    <w:name w:val="Intense Emphasis"/>
    <w:basedOn w:val="Policepardfaut"/>
    <w:uiPriority w:val="21"/>
    <w:qFormat/>
    <w:rsid w:val="00AC6949"/>
    <w:rPr>
      <w:i/>
      <w:iCs/>
      <w:color w:val="auto"/>
    </w:rPr>
  </w:style>
  <w:style w:type="character" w:styleId="lev">
    <w:name w:val="Strong"/>
    <w:basedOn w:val="Policepardfaut"/>
    <w:qFormat/>
    <w:rsid w:val="00311415"/>
    <w:rPr>
      <w:rFonts w:ascii="Arial Narrow" w:hAnsi="Arial Narrow"/>
      <w:b/>
      <w:bCs/>
      <w:sz w:val="20"/>
    </w:rPr>
  </w:style>
  <w:style w:type="character" w:customStyle="1" w:styleId="Titre3Car">
    <w:name w:val="Titre 3 Car"/>
    <w:basedOn w:val="Policepardfaut"/>
    <w:link w:val="Titre3"/>
    <w:uiPriority w:val="9"/>
    <w:rsid w:val="009036CF"/>
    <w:rPr>
      <w:rFonts w:eastAsiaTheme="majorEastAsia" w:cstheme="majorBidi"/>
      <w:color w:val="49433B"/>
      <w:szCs w:val="24"/>
      <w:u w:val="single"/>
    </w:rPr>
  </w:style>
  <w:style w:type="character" w:styleId="Rfrenceple">
    <w:name w:val="Subtle Reference"/>
    <w:basedOn w:val="Policepardfaut"/>
    <w:uiPriority w:val="31"/>
    <w:qFormat/>
    <w:rsid w:val="007E3CF6"/>
    <w:rPr>
      <w:smallCaps/>
      <w:color w:val="5A5A5A" w:themeColor="text1" w:themeTint="A5"/>
    </w:rPr>
  </w:style>
  <w:style w:type="paragraph" w:styleId="Citationintense">
    <w:name w:val="Intense Quote"/>
    <w:basedOn w:val="Normal"/>
    <w:next w:val="Normal"/>
    <w:link w:val="CitationintenseCar"/>
    <w:uiPriority w:val="30"/>
    <w:qFormat/>
    <w:rsid w:val="007E3C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E3CF6"/>
    <w:rPr>
      <w:rFonts w:ascii="CMU Serif" w:hAnsi="CMU Serif"/>
      <w:i/>
      <w:iCs/>
      <w:color w:val="5B9BD5" w:themeColor="accent1"/>
    </w:rPr>
  </w:style>
  <w:style w:type="paragraph" w:styleId="Citation">
    <w:name w:val="Quote"/>
    <w:basedOn w:val="Normal"/>
    <w:next w:val="Normal"/>
    <w:link w:val="CitationCar"/>
    <w:uiPriority w:val="29"/>
    <w:qFormat/>
    <w:rsid w:val="006E6B37"/>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6E6B37"/>
    <w:rPr>
      <w:rFonts w:ascii="CMU Serif" w:hAnsi="CMU Serif"/>
      <w:i/>
      <w:iCs/>
      <w:color w:val="404040" w:themeColor="text1" w:themeTint="BF"/>
    </w:rPr>
  </w:style>
  <w:style w:type="paragraph" w:styleId="En-ttedetabledesmatires">
    <w:name w:val="TOC Heading"/>
    <w:basedOn w:val="Titre1"/>
    <w:next w:val="Normal"/>
    <w:uiPriority w:val="39"/>
    <w:unhideWhenUsed/>
    <w:qFormat/>
    <w:rsid w:val="00205A0A"/>
    <w:pPr>
      <w:spacing w:before="0" w:after="480"/>
      <w:outlineLvl w:val="9"/>
    </w:pPr>
    <w:rPr>
      <w:lang w:eastAsia="fr-FR"/>
    </w:rPr>
  </w:style>
  <w:style w:type="paragraph" w:styleId="TM1">
    <w:name w:val="toc 1"/>
    <w:basedOn w:val="Normal"/>
    <w:next w:val="Normal"/>
    <w:autoRedefine/>
    <w:uiPriority w:val="39"/>
    <w:unhideWhenUsed/>
    <w:rsid w:val="009036CF"/>
    <w:pPr>
      <w:tabs>
        <w:tab w:val="right" w:leader="dot" w:pos="9736"/>
      </w:tabs>
      <w:spacing w:before="60" w:after="60"/>
    </w:pPr>
  </w:style>
  <w:style w:type="paragraph" w:styleId="TM2">
    <w:name w:val="toc 2"/>
    <w:basedOn w:val="Normal"/>
    <w:next w:val="Normal"/>
    <w:autoRedefine/>
    <w:uiPriority w:val="39"/>
    <w:unhideWhenUsed/>
    <w:rsid w:val="009036CF"/>
    <w:pPr>
      <w:tabs>
        <w:tab w:val="right" w:leader="dot" w:pos="7360"/>
      </w:tabs>
      <w:spacing w:after="100"/>
      <w:ind w:left="220"/>
    </w:pPr>
  </w:style>
  <w:style w:type="paragraph" w:styleId="TM3">
    <w:name w:val="toc 3"/>
    <w:basedOn w:val="Normal"/>
    <w:next w:val="Normal"/>
    <w:autoRedefine/>
    <w:uiPriority w:val="39"/>
    <w:unhideWhenUsed/>
    <w:rsid w:val="00EA18CE"/>
    <w:pPr>
      <w:spacing w:after="100"/>
      <w:ind w:left="440"/>
    </w:pPr>
  </w:style>
  <w:style w:type="character" w:styleId="Lienhypertexte">
    <w:name w:val="Hyperlink"/>
    <w:basedOn w:val="Policepardfaut"/>
    <w:uiPriority w:val="99"/>
    <w:unhideWhenUsed/>
    <w:rsid w:val="00EA18CE"/>
    <w:rPr>
      <w:color w:val="0563C1" w:themeColor="hyperlink"/>
      <w:u w:val="single"/>
    </w:rPr>
  </w:style>
  <w:style w:type="paragraph" w:customStyle="1" w:styleId="Commentaires">
    <w:name w:val="Commentaires"/>
    <w:basedOn w:val="Normal"/>
    <w:qFormat/>
    <w:rsid w:val="008E366F"/>
    <w:rPr>
      <w:i/>
      <w:color w:val="808080" w:themeColor="background1" w:themeShade="80"/>
    </w:rPr>
  </w:style>
  <w:style w:type="paragraph" w:styleId="Sous-titre">
    <w:name w:val="Subtitle"/>
    <w:basedOn w:val="Normal"/>
    <w:next w:val="Normal"/>
    <w:link w:val="Sous-titreCar"/>
    <w:uiPriority w:val="11"/>
    <w:qFormat/>
    <w:rsid w:val="008E366F"/>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8E366F"/>
    <w:rPr>
      <w:rFonts w:eastAsiaTheme="minorEastAsia"/>
      <w:color w:val="5A5A5A" w:themeColor="text1" w:themeTint="A5"/>
      <w:spacing w:val="15"/>
    </w:rPr>
  </w:style>
  <w:style w:type="paragraph" w:customStyle="1" w:styleId="Exemple">
    <w:name w:val="Exemple"/>
    <w:basedOn w:val="Normal"/>
    <w:qFormat/>
    <w:rsid w:val="00D020A7"/>
    <w:pPr>
      <w:ind w:left="1134"/>
    </w:pPr>
    <w:rPr>
      <w:i/>
      <w:color w:val="404040" w:themeColor="text1" w:themeTint="BF"/>
    </w:rPr>
  </w:style>
  <w:style w:type="paragraph" w:customStyle="1" w:styleId="Prco">
    <w:name w:val="Préco"/>
    <w:basedOn w:val="Normal"/>
    <w:qFormat/>
    <w:rsid w:val="000709C8"/>
    <w:pPr>
      <w:numPr>
        <w:numId w:val="2"/>
      </w:numPr>
      <w:spacing w:before="0" w:after="0"/>
      <w:ind w:left="567" w:hanging="567"/>
    </w:pPr>
    <w:rPr>
      <w:i/>
      <w:color w:val="7EC040"/>
    </w:rPr>
  </w:style>
  <w:style w:type="paragraph" w:customStyle="1" w:styleId="T1fantome">
    <w:name w:val="T1fantome"/>
    <w:qFormat/>
    <w:rsid w:val="009036CF"/>
    <w:pPr>
      <w:spacing w:after="480"/>
    </w:pPr>
    <w:rPr>
      <w:rFonts w:asciiTheme="majorHAnsi" w:eastAsiaTheme="majorEastAsia" w:hAnsiTheme="majorHAnsi" w:cstheme="majorBidi"/>
      <w:smallCaps/>
      <w:color w:val="7EC040"/>
      <w:sz w:val="48"/>
      <w:szCs w:val="32"/>
    </w:rPr>
  </w:style>
  <w:style w:type="paragraph" w:styleId="Sansinterligne">
    <w:name w:val="No Spacing"/>
    <w:link w:val="SansinterligneCar"/>
    <w:uiPriority w:val="1"/>
    <w:qFormat/>
    <w:rsid w:val="002A208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A208B"/>
    <w:rPr>
      <w:rFonts w:eastAsiaTheme="minorEastAsia"/>
      <w:lang w:eastAsia="fr-FR"/>
    </w:rPr>
  </w:style>
  <w:style w:type="table" w:styleId="Grilledutableau">
    <w:name w:val="Table Grid"/>
    <w:basedOn w:val="TableauNormal"/>
    <w:uiPriority w:val="59"/>
    <w:rsid w:val="00376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3917B1"/>
    <w:pPr>
      <w:tabs>
        <w:tab w:val="center" w:pos="4536"/>
        <w:tab w:val="right" w:pos="9072"/>
      </w:tabs>
      <w:spacing w:before="0" w:after="0"/>
    </w:pPr>
  </w:style>
  <w:style w:type="character" w:customStyle="1" w:styleId="En-tteCar">
    <w:name w:val="En-tête Car"/>
    <w:basedOn w:val="Policepardfaut"/>
    <w:link w:val="En-tte"/>
    <w:rsid w:val="003917B1"/>
    <w:rPr>
      <w:rFonts w:ascii="Arial Narrow" w:hAnsi="Arial Narrow"/>
      <w:sz w:val="20"/>
    </w:rPr>
  </w:style>
  <w:style w:type="paragraph" w:styleId="Pieddepage">
    <w:name w:val="footer"/>
    <w:basedOn w:val="Normal"/>
    <w:link w:val="PieddepageCar"/>
    <w:uiPriority w:val="99"/>
    <w:unhideWhenUsed/>
    <w:rsid w:val="003917B1"/>
    <w:pPr>
      <w:tabs>
        <w:tab w:val="center" w:pos="4536"/>
        <w:tab w:val="right" w:pos="9072"/>
      </w:tabs>
      <w:spacing w:before="0" w:after="0"/>
    </w:pPr>
  </w:style>
  <w:style w:type="character" w:customStyle="1" w:styleId="PieddepageCar">
    <w:name w:val="Pied de page Car"/>
    <w:basedOn w:val="Policepardfaut"/>
    <w:link w:val="Pieddepage"/>
    <w:uiPriority w:val="99"/>
    <w:rsid w:val="003917B1"/>
    <w:rPr>
      <w:rFonts w:ascii="Arial Narrow" w:hAnsi="Arial Narrow"/>
      <w:sz w:val="20"/>
    </w:rPr>
  </w:style>
  <w:style w:type="paragraph" w:styleId="Listenumros">
    <w:name w:val="List Number"/>
    <w:basedOn w:val="Normal"/>
    <w:uiPriority w:val="99"/>
    <w:unhideWhenUsed/>
    <w:rsid w:val="00BF68FD"/>
    <w:pPr>
      <w:numPr>
        <w:numId w:val="3"/>
      </w:numPr>
      <w:contextualSpacing/>
    </w:pPr>
  </w:style>
  <w:style w:type="paragraph" w:styleId="Textedebulles">
    <w:name w:val="Balloon Text"/>
    <w:basedOn w:val="Normal"/>
    <w:link w:val="TextedebullesCar"/>
    <w:uiPriority w:val="99"/>
    <w:semiHidden/>
    <w:unhideWhenUsed/>
    <w:rsid w:val="000B401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401F"/>
    <w:rPr>
      <w:rFonts w:ascii="Segoe UI" w:hAnsi="Segoe UI" w:cs="Segoe UI"/>
      <w:sz w:val="18"/>
      <w:szCs w:val="18"/>
    </w:rPr>
  </w:style>
  <w:style w:type="character" w:customStyle="1" w:styleId="Titre4Car">
    <w:name w:val="Titre 4 Car"/>
    <w:basedOn w:val="Policepardfaut"/>
    <w:link w:val="Titre4"/>
    <w:uiPriority w:val="9"/>
    <w:rsid w:val="00D82F9B"/>
    <w:rPr>
      <w:rFonts w:asciiTheme="majorHAnsi" w:eastAsiaTheme="majorEastAsia" w:hAnsiTheme="majorHAnsi" w:cstheme="majorBidi"/>
      <w:i/>
      <w:iCs/>
      <w:color w:val="2E74B5" w:themeColor="accent1" w:themeShade="BF"/>
      <w:sz w:val="20"/>
    </w:rPr>
  </w:style>
  <w:style w:type="character" w:styleId="Lienhypertextevisit">
    <w:name w:val="FollowedHyperlink"/>
    <w:basedOn w:val="Policepardfaut"/>
    <w:uiPriority w:val="99"/>
    <w:semiHidden/>
    <w:unhideWhenUsed/>
    <w:rsid w:val="004D3917"/>
    <w:rPr>
      <w:color w:val="954F72" w:themeColor="followedHyperlink"/>
      <w:u w:val="single"/>
    </w:rPr>
  </w:style>
  <w:style w:type="paragraph" w:styleId="Normalweb">
    <w:name w:val="Normal (Web)"/>
    <w:basedOn w:val="Normal"/>
    <w:uiPriority w:val="99"/>
    <w:unhideWhenUsed/>
    <w:rsid w:val="004D63D9"/>
    <w:pPr>
      <w:spacing w:before="100" w:beforeAutospacing="1" w:after="100" w:afterAutospacing="1"/>
    </w:pPr>
    <w:rPr>
      <w:rFonts w:ascii="Times New Roman" w:eastAsiaTheme="minorEastAsia" w:hAnsi="Times New Roman" w:cs="Times New Roman"/>
      <w:sz w:val="24"/>
      <w:szCs w:val="24"/>
      <w:lang w:eastAsia="fr-FR"/>
    </w:rPr>
  </w:style>
  <w:style w:type="paragraph" w:customStyle="1" w:styleId="Default">
    <w:name w:val="Default"/>
    <w:rsid w:val="002C4785"/>
    <w:pPr>
      <w:autoSpaceDE w:val="0"/>
      <w:autoSpaceDN w:val="0"/>
      <w:adjustRightInd w:val="0"/>
      <w:spacing w:after="0" w:line="240" w:lineRule="auto"/>
    </w:pPr>
    <w:rPr>
      <w:rFonts w:ascii="DIN-Regular" w:hAnsi="DIN-Regular" w:cs="DIN-Regular"/>
      <w:color w:val="000000"/>
      <w:sz w:val="24"/>
      <w:szCs w:val="24"/>
    </w:rPr>
  </w:style>
  <w:style w:type="paragraph" w:styleId="Retraitcorpsdetexte">
    <w:name w:val="Body Text Indent"/>
    <w:basedOn w:val="Normal"/>
    <w:link w:val="RetraitcorpsdetexteCar"/>
    <w:rsid w:val="008A40E4"/>
    <w:pPr>
      <w:spacing w:before="0" w:after="0"/>
      <w:ind w:left="360"/>
    </w:pPr>
    <w:rPr>
      <w:rFonts w:ascii="Tahoma" w:eastAsia="Times New Roman" w:hAnsi="Tahoma" w:cs="Tahoma"/>
      <w:sz w:val="24"/>
      <w:szCs w:val="24"/>
      <w:lang w:eastAsia="fr-FR"/>
    </w:rPr>
  </w:style>
  <w:style w:type="character" w:customStyle="1" w:styleId="RetraitcorpsdetexteCar">
    <w:name w:val="Retrait corps de texte Car"/>
    <w:basedOn w:val="Policepardfaut"/>
    <w:link w:val="Retraitcorpsdetexte"/>
    <w:rsid w:val="008A40E4"/>
    <w:rPr>
      <w:rFonts w:ascii="Tahoma" w:eastAsia="Times New Roman" w:hAnsi="Tahoma" w:cs="Tahom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731">
      <w:bodyDiv w:val="1"/>
      <w:marLeft w:val="0"/>
      <w:marRight w:val="0"/>
      <w:marTop w:val="0"/>
      <w:marBottom w:val="0"/>
      <w:divBdr>
        <w:top w:val="none" w:sz="0" w:space="0" w:color="auto"/>
        <w:left w:val="none" w:sz="0" w:space="0" w:color="auto"/>
        <w:bottom w:val="none" w:sz="0" w:space="0" w:color="auto"/>
        <w:right w:val="none" w:sz="0" w:space="0" w:color="auto"/>
      </w:divBdr>
      <w:divsChild>
        <w:div w:id="383221072">
          <w:marLeft w:val="274"/>
          <w:marRight w:val="0"/>
          <w:marTop w:val="0"/>
          <w:marBottom w:val="0"/>
          <w:divBdr>
            <w:top w:val="none" w:sz="0" w:space="0" w:color="auto"/>
            <w:left w:val="none" w:sz="0" w:space="0" w:color="auto"/>
            <w:bottom w:val="none" w:sz="0" w:space="0" w:color="auto"/>
            <w:right w:val="none" w:sz="0" w:space="0" w:color="auto"/>
          </w:divBdr>
        </w:div>
        <w:div w:id="1748307850">
          <w:marLeft w:val="274"/>
          <w:marRight w:val="0"/>
          <w:marTop w:val="0"/>
          <w:marBottom w:val="0"/>
          <w:divBdr>
            <w:top w:val="none" w:sz="0" w:space="0" w:color="auto"/>
            <w:left w:val="none" w:sz="0" w:space="0" w:color="auto"/>
            <w:bottom w:val="none" w:sz="0" w:space="0" w:color="auto"/>
            <w:right w:val="none" w:sz="0" w:space="0" w:color="auto"/>
          </w:divBdr>
        </w:div>
        <w:div w:id="1792045744">
          <w:marLeft w:val="274"/>
          <w:marRight w:val="0"/>
          <w:marTop w:val="0"/>
          <w:marBottom w:val="0"/>
          <w:divBdr>
            <w:top w:val="none" w:sz="0" w:space="0" w:color="auto"/>
            <w:left w:val="none" w:sz="0" w:space="0" w:color="auto"/>
            <w:bottom w:val="none" w:sz="0" w:space="0" w:color="auto"/>
            <w:right w:val="none" w:sz="0" w:space="0" w:color="auto"/>
          </w:divBdr>
        </w:div>
      </w:divsChild>
    </w:div>
    <w:div w:id="101150691">
      <w:bodyDiv w:val="1"/>
      <w:marLeft w:val="0"/>
      <w:marRight w:val="0"/>
      <w:marTop w:val="0"/>
      <w:marBottom w:val="0"/>
      <w:divBdr>
        <w:top w:val="none" w:sz="0" w:space="0" w:color="auto"/>
        <w:left w:val="none" w:sz="0" w:space="0" w:color="auto"/>
        <w:bottom w:val="none" w:sz="0" w:space="0" w:color="auto"/>
        <w:right w:val="none" w:sz="0" w:space="0" w:color="auto"/>
      </w:divBdr>
    </w:div>
    <w:div w:id="104428967">
      <w:bodyDiv w:val="1"/>
      <w:marLeft w:val="0"/>
      <w:marRight w:val="0"/>
      <w:marTop w:val="0"/>
      <w:marBottom w:val="0"/>
      <w:divBdr>
        <w:top w:val="none" w:sz="0" w:space="0" w:color="auto"/>
        <w:left w:val="none" w:sz="0" w:space="0" w:color="auto"/>
        <w:bottom w:val="none" w:sz="0" w:space="0" w:color="auto"/>
        <w:right w:val="none" w:sz="0" w:space="0" w:color="auto"/>
      </w:divBdr>
    </w:div>
    <w:div w:id="125516686">
      <w:bodyDiv w:val="1"/>
      <w:marLeft w:val="0"/>
      <w:marRight w:val="0"/>
      <w:marTop w:val="0"/>
      <w:marBottom w:val="0"/>
      <w:divBdr>
        <w:top w:val="none" w:sz="0" w:space="0" w:color="auto"/>
        <w:left w:val="none" w:sz="0" w:space="0" w:color="auto"/>
        <w:bottom w:val="none" w:sz="0" w:space="0" w:color="auto"/>
        <w:right w:val="none" w:sz="0" w:space="0" w:color="auto"/>
      </w:divBdr>
      <w:divsChild>
        <w:div w:id="692463098">
          <w:marLeft w:val="274"/>
          <w:marRight w:val="0"/>
          <w:marTop w:val="0"/>
          <w:marBottom w:val="0"/>
          <w:divBdr>
            <w:top w:val="none" w:sz="0" w:space="0" w:color="auto"/>
            <w:left w:val="none" w:sz="0" w:space="0" w:color="auto"/>
            <w:bottom w:val="none" w:sz="0" w:space="0" w:color="auto"/>
            <w:right w:val="none" w:sz="0" w:space="0" w:color="auto"/>
          </w:divBdr>
        </w:div>
      </w:divsChild>
    </w:div>
    <w:div w:id="140004347">
      <w:bodyDiv w:val="1"/>
      <w:marLeft w:val="0"/>
      <w:marRight w:val="0"/>
      <w:marTop w:val="0"/>
      <w:marBottom w:val="0"/>
      <w:divBdr>
        <w:top w:val="none" w:sz="0" w:space="0" w:color="auto"/>
        <w:left w:val="none" w:sz="0" w:space="0" w:color="auto"/>
        <w:bottom w:val="none" w:sz="0" w:space="0" w:color="auto"/>
        <w:right w:val="none" w:sz="0" w:space="0" w:color="auto"/>
      </w:divBdr>
      <w:divsChild>
        <w:div w:id="1247615088">
          <w:marLeft w:val="274"/>
          <w:marRight w:val="0"/>
          <w:marTop w:val="0"/>
          <w:marBottom w:val="0"/>
          <w:divBdr>
            <w:top w:val="none" w:sz="0" w:space="0" w:color="auto"/>
            <w:left w:val="none" w:sz="0" w:space="0" w:color="auto"/>
            <w:bottom w:val="none" w:sz="0" w:space="0" w:color="auto"/>
            <w:right w:val="none" w:sz="0" w:space="0" w:color="auto"/>
          </w:divBdr>
        </w:div>
        <w:div w:id="1350252306">
          <w:marLeft w:val="274"/>
          <w:marRight w:val="0"/>
          <w:marTop w:val="0"/>
          <w:marBottom w:val="0"/>
          <w:divBdr>
            <w:top w:val="none" w:sz="0" w:space="0" w:color="auto"/>
            <w:left w:val="none" w:sz="0" w:space="0" w:color="auto"/>
            <w:bottom w:val="none" w:sz="0" w:space="0" w:color="auto"/>
            <w:right w:val="none" w:sz="0" w:space="0" w:color="auto"/>
          </w:divBdr>
        </w:div>
        <w:div w:id="1729373423">
          <w:marLeft w:val="274"/>
          <w:marRight w:val="0"/>
          <w:marTop w:val="0"/>
          <w:marBottom w:val="0"/>
          <w:divBdr>
            <w:top w:val="none" w:sz="0" w:space="0" w:color="auto"/>
            <w:left w:val="none" w:sz="0" w:space="0" w:color="auto"/>
            <w:bottom w:val="none" w:sz="0" w:space="0" w:color="auto"/>
            <w:right w:val="none" w:sz="0" w:space="0" w:color="auto"/>
          </w:divBdr>
        </w:div>
      </w:divsChild>
    </w:div>
    <w:div w:id="149367874">
      <w:bodyDiv w:val="1"/>
      <w:marLeft w:val="0"/>
      <w:marRight w:val="0"/>
      <w:marTop w:val="0"/>
      <w:marBottom w:val="0"/>
      <w:divBdr>
        <w:top w:val="none" w:sz="0" w:space="0" w:color="auto"/>
        <w:left w:val="none" w:sz="0" w:space="0" w:color="auto"/>
        <w:bottom w:val="none" w:sz="0" w:space="0" w:color="auto"/>
        <w:right w:val="none" w:sz="0" w:space="0" w:color="auto"/>
      </w:divBdr>
      <w:divsChild>
        <w:div w:id="1125004946">
          <w:marLeft w:val="274"/>
          <w:marRight w:val="0"/>
          <w:marTop w:val="0"/>
          <w:marBottom w:val="0"/>
          <w:divBdr>
            <w:top w:val="none" w:sz="0" w:space="0" w:color="auto"/>
            <w:left w:val="none" w:sz="0" w:space="0" w:color="auto"/>
            <w:bottom w:val="none" w:sz="0" w:space="0" w:color="auto"/>
            <w:right w:val="none" w:sz="0" w:space="0" w:color="auto"/>
          </w:divBdr>
        </w:div>
      </w:divsChild>
    </w:div>
    <w:div w:id="161089187">
      <w:bodyDiv w:val="1"/>
      <w:marLeft w:val="0"/>
      <w:marRight w:val="0"/>
      <w:marTop w:val="0"/>
      <w:marBottom w:val="0"/>
      <w:divBdr>
        <w:top w:val="none" w:sz="0" w:space="0" w:color="auto"/>
        <w:left w:val="none" w:sz="0" w:space="0" w:color="auto"/>
        <w:bottom w:val="none" w:sz="0" w:space="0" w:color="auto"/>
        <w:right w:val="none" w:sz="0" w:space="0" w:color="auto"/>
      </w:divBdr>
    </w:div>
    <w:div w:id="245656742">
      <w:bodyDiv w:val="1"/>
      <w:marLeft w:val="0"/>
      <w:marRight w:val="0"/>
      <w:marTop w:val="0"/>
      <w:marBottom w:val="0"/>
      <w:divBdr>
        <w:top w:val="none" w:sz="0" w:space="0" w:color="auto"/>
        <w:left w:val="none" w:sz="0" w:space="0" w:color="auto"/>
        <w:bottom w:val="none" w:sz="0" w:space="0" w:color="auto"/>
        <w:right w:val="none" w:sz="0" w:space="0" w:color="auto"/>
      </w:divBdr>
    </w:div>
    <w:div w:id="273368869">
      <w:bodyDiv w:val="1"/>
      <w:marLeft w:val="0"/>
      <w:marRight w:val="0"/>
      <w:marTop w:val="0"/>
      <w:marBottom w:val="0"/>
      <w:divBdr>
        <w:top w:val="none" w:sz="0" w:space="0" w:color="auto"/>
        <w:left w:val="none" w:sz="0" w:space="0" w:color="auto"/>
        <w:bottom w:val="none" w:sz="0" w:space="0" w:color="auto"/>
        <w:right w:val="none" w:sz="0" w:space="0" w:color="auto"/>
      </w:divBdr>
    </w:div>
    <w:div w:id="347760371">
      <w:bodyDiv w:val="1"/>
      <w:marLeft w:val="0"/>
      <w:marRight w:val="0"/>
      <w:marTop w:val="0"/>
      <w:marBottom w:val="0"/>
      <w:divBdr>
        <w:top w:val="none" w:sz="0" w:space="0" w:color="auto"/>
        <w:left w:val="none" w:sz="0" w:space="0" w:color="auto"/>
        <w:bottom w:val="none" w:sz="0" w:space="0" w:color="auto"/>
        <w:right w:val="none" w:sz="0" w:space="0" w:color="auto"/>
      </w:divBdr>
    </w:div>
    <w:div w:id="361514639">
      <w:bodyDiv w:val="1"/>
      <w:marLeft w:val="0"/>
      <w:marRight w:val="0"/>
      <w:marTop w:val="0"/>
      <w:marBottom w:val="0"/>
      <w:divBdr>
        <w:top w:val="none" w:sz="0" w:space="0" w:color="auto"/>
        <w:left w:val="none" w:sz="0" w:space="0" w:color="auto"/>
        <w:bottom w:val="none" w:sz="0" w:space="0" w:color="auto"/>
        <w:right w:val="none" w:sz="0" w:space="0" w:color="auto"/>
      </w:divBdr>
    </w:div>
    <w:div w:id="383262796">
      <w:bodyDiv w:val="1"/>
      <w:marLeft w:val="0"/>
      <w:marRight w:val="0"/>
      <w:marTop w:val="0"/>
      <w:marBottom w:val="0"/>
      <w:divBdr>
        <w:top w:val="none" w:sz="0" w:space="0" w:color="auto"/>
        <w:left w:val="none" w:sz="0" w:space="0" w:color="auto"/>
        <w:bottom w:val="none" w:sz="0" w:space="0" w:color="auto"/>
        <w:right w:val="none" w:sz="0" w:space="0" w:color="auto"/>
      </w:divBdr>
    </w:div>
    <w:div w:id="411125049">
      <w:bodyDiv w:val="1"/>
      <w:marLeft w:val="0"/>
      <w:marRight w:val="0"/>
      <w:marTop w:val="0"/>
      <w:marBottom w:val="0"/>
      <w:divBdr>
        <w:top w:val="none" w:sz="0" w:space="0" w:color="auto"/>
        <w:left w:val="none" w:sz="0" w:space="0" w:color="auto"/>
        <w:bottom w:val="none" w:sz="0" w:space="0" w:color="auto"/>
        <w:right w:val="none" w:sz="0" w:space="0" w:color="auto"/>
      </w:divBdr>
      <w:divsChild>
        <w:div w:id="491680900">
          <w:marLeft w:val="274"/>
          <w:marRight w:val="0"/>
          <w:marTop w:val="0"/>
          <w:marBottom w:val="0"/>
          <w:divBdr>
            <w:top w:val="none" w:sz="0" w:space="0" w:color="auto"/>
            <w:left w:val="none" w:sz="0" w:space="0" w:color="auto"/>
            <w:bottom w:val="none" w:sz="0" w:space="0" w:color="auto"/>
            <w:right w:val="none" w:sz="0" w:space="0" w:color="auto"/>
          </w:divBdr>
        </w:div>
      </w:divsChild>
    </w:div>
    <w:div w:id="455370692">
      <w:bodyDiv w:val="1"/>
      <w:marLeft w:val="0"/>
      <w:marRight w:val="0"/>
      <w:marTop w:val="0"/>
      <w:marBottom w:val="0"/>
      <w:divBdr>
        <w:top w:val="none" w:sz="0" w:space="0" w:color="auto"/>
        <w:left w:val="none" w:sz="0" w:space="0" w:color="auto"/>
        <w:bottom w:val="none" w:sz="0" w:space="0" w:color="auto"/>
        <w:right w:val="none" w:sz="0" w:space="0" w:color="auto"/>
      </w:divBdr>
      <w:divsChild>
        <w:div w:id="1814830035">
          <w:marLeft w:val="288"/>
          <w:marRight w:val="0"/>
          <w:marTop w:val="0"/>
          <w:marBottom w:val="0"/>
          <w:divBdr>
            <w:top w:val="none" w:sz="0" w:space="0" w:color="auto"/>
            <w:left w:val="none" w:sz="0" w:space="0" w:color="auto"/>
            <w:bottom w:val="none" w:sz="0" w:space="0" w:color="auto"/>
            <w:right w:val="none" w:sz="0" w:space="0" w:color="auto"/>
          </w:divBdr>
        </w:div>
        <w:div w:id="920606644">
          <w:marLeft w:val="288"/>
          <w:marRight w:val="0"/>
          <w:marTop w:val="0"/>
          <w:marBottom w:val="0"/>
          <w:divBdr>
            <w:top w:val="none" w:sz="0" w:space="0" w:color="auto"/>
            <w:left w:val="none" w:sz="0" w:space="0" w:color="auto"/>
            <w:bottom w:val="none" w:sz="0" w:space="0" w:color="auto"/>
            <w:right w:val="none" w:sz="0" w:space="0" w:color="auto"/>
          </w:divBdr>
        </w:div>
        <w:div w:id="603270535">
          <w:marLeft w:val="288"/>
          <w:marRight w:val="0"/>
          <w:marTop w:val="0"/>
          <w:marBottom w:val="0"/>
          <w:divBdr>
            <w:top w:val="none" w:sz="0" w:space="0" w:color="auto"/>
            <w:left w:val="none" w:sz="0" w:space="0" w:color="auto"/>
            <w:bottom w:val="none" w:sz="0" w:space="0" w:color="auto"/>
            <w:right w:val="none" w:sz="0" w:space="0" w:color="auto"/>
          </w:divBdr>
        </w:div>
      </w:divsChild>
    </w:div>
    <w:div w:id="470250495">
      <w:bodyDiv w:val="1"/>
      <w:marLeft w:val="0"/>
      <w:marRight w:val="0"/>
      <w:marTop w:val="0"/>
      <w:marBottom w:val="0"/>
      <w:divBdr>
        <w:top w:val="none" w:sz="0" w:space="0" w:color="auto"/>
        <w:left w:val="none" w:sz="0" w:space="0" w:color="auto"/>
        <w:bottom w:val="none" w:sz="0" w:space="0" w:color="auto"/>
        <w:right w:val="none" w:sz="0" w:space="0" w:color="auto"/>
      </w:divBdr>
      <w:divsChild>
        <w:div w:id="881789143">
          <w:marLeft w:val="274"/>
          <w:marRight w:val="0"/>
          <w:marTop w:val="0"/>
          <w:marBottom w:val="0"/>
          <w:divBdr>
            <w:top w:val="none" w:sz="0" w:space="0" w:color="auto"/>
            <w:left w:val="none" w:sz="0" w:space="0" w:color="auto"/>
            <w:bottom w:val="none" w:sz="0" w:space="0" w:color="auto"/>
            <w:right w:val="none" w:sz="0" w:space="0" w:color="auto"/>
          </w:divBdr>
        </w:div>
      </w:divsChild>
    </w:div>
    <w:div w:id="535316584">
      <w:bodyDiv w:val="1"/>
      <w:marLeft w:val="0"/>
      <w:marRight w:val="0"/>
      <w:marTop w:val="0"/>
      <w:marBottom w:val="0"/>
      <w:divBdr>
        <w:top w:val="none" w:sz="0" w:space="0" w:color="auto"/>
        <w:left w:val="none" w:sz="0" w:space="0" w:color="auto"/>
        <w:bottom w:val="none" w:sz="0" w:space="0" w:color="auto"/>
        <w:right w:val="none" w:sz="0" w:space="0" w:color="auto"/>
      </w:divBdr>
      <w:divsChild>
        <w:div w:id="416295703">
          <w:marLeft w:val="274"/>
          <w:marRight w:val="0"/>
          <w:marTop w:val="0"/>
          <w:marBottom w:val="0"/>
          <w:divBdr>
            <w:top w:val="none" w:sz="0" w:space="0" w:color="auto"/>
            <w:left w:val="none" w:sz="0" w:space="0" w:color="auto"/>
            <w:bottom w:val="none" w:sz="0" w:space="0" w:color="auto"/>
            <w:right w:val="none" w:sz="0" w:space="0" w:color="auto"/>
          </w:divBdr>
        </w:div>
      </w:divsChild>
    </w:div>
    <w:div w:id="564294521">
      <w:bodyDiv w:val="1"/>
      <w:marLeft w:val="0"/>
      <w:marRight w:val="0"/>
      <w:marTop w:val="0"/>
      <w:marBottom w:val="0"/>
      <w:divBdr>
        <w:top w:val="none" w:sz="0" w:space="0" w:color="auto"/>
        <w:left w:val="none" w:sz="0" w:space="0" w:color="auto"/>
        <w:bottom w:val="none" w:sz="0" w:space="0" w:color="auto"/>
        <w:right w:val="none" w:sz="0" w:space="0" w:color="auto"/>
      </w:divBdr>
      <w:divsChild>
        <w:div w:id="1939094389">
          <w:marLeft w:val="288"/>
          <w:marRight w:val="0"/>
          <w:marTop w:val="0"/>
          <w:marBottom w:val="0"/>
          <w:divBdr>
            <w:top w:val="none" w:sz="0" w:space="0" w:color="auto"/>
            <w:left w:val="none" w:sz="0" w:space="0" w:color="auto"/>
            <w:bottom w:val="none" w:sz="0" w:space="0" w:color="auto"/>
            <w:right w:val="none" w:sz="0" w:space="0" w:color="auto"/>
          </w:divBdr>
        </w:div>
        <w:div w:id="1831673695">
          <w:marLeft w:val="288"/>
          <w:marRight w:val="0"/>
          <w:marTop w:val="0"/>
          <w:marBottom w:val="0"/>
          <w:divBdr>
            <w:top w:val="none" w:sz="0" w:space="0" w:color="auto"/>
            <w:left w:val="none" w:sz="0" w:space="0" w:color="auto"/>
            <w:bottom w:val="none" w:sz="0" w:space="0" w:color="auto"/>
            <w:right w:val="none" w:sz="0" w:space="0" w:color="auto"/>
          </w:divBdr>
        </w:div>
      </w:divsChild>
    </w:div>
    <w:div w:id="566645688">
      <w:bodyDiv w:val="1"/>
      <w:marLeft w:val="0"/>
      <w:marRight w:val="0"/>
      <w:marTop w:val="0"/>
      <w:marBottom w:val="0"/>
      <w:divBdr>
        <w:top w:val="none" w:sz="0" w:space="0" w:color="auto"/>
        <w:left w:val="none" w:sz="0" w:space="0" w:color="auto"/>
        <w:bottom w:val="none" w:sz="0" w:space="0" w:color="auto"/>
        <w:right w:val="none" w:sz="0" w:space="0" w:color="auto"/>
      </w:divBdr>
    </w:div>
    <w:div w:id="577328025">
      <w:bodyDiv w:val="1"/>
      <w:marLeft w:val="0"/>
      <w:marRight w:val="0"/>
      <w:marTop w:val="0"/>
      <w:marBottom w:val="0"/>
      <w:divBdr>
        <w:top w:val="none" w:sz="0" w:space="0" w:color="auto"/>
        <w:left w:val="none" w:sz="0" w:space="0" w:color="auto"/>
        <w:bottom w:val="none" w:sz="0" w:space="0" w:color="auto"/>
        <w:right w:val="none" w:sz="0" w:space="0" w:color="auto"/>
      </w:divBdr>
      <w:divsChild>
        <w:div w:id="1806777666">
          <w:marLeft w:val="274"/>
          <w:marRight w:val="0"/>
          <w:marTop w:val="0"/>
          <w:marBottom w:val="0"/>
          <w:divBdr>
            <w:top w:val="none" w:sz="0" w:space="0" w:color="auto"/>
            <w:left w:val="none" w:sz="0" w:space="0" w:color="auto"/>
            <w:bottom w:val="none" w:sz="0" w:space="0" w:color="auto"/>
            <w:right w:val="none" w:sz="0" w:space="0" w:color="auto"/>
          </w:divBdr>
        </w:div>
      </w:divsChild>
    </w:div>
    <w:div w:id="592056673">
      <w:bodyDiv w:val="1"/>
      <w:marLeft w:val="0"/>
      <w:marRight w:val="0"/>
      <w:marTop w:val="0"/>
      <w:marBottom w:val="0"/>
      <w:divBdr>
        <w:top w:val="none" w:sz="0" w:space="0" w:color="auto"/>
        <w:left w:val="none" w:sz="0" w:space="0" w:color="auto"/>
        <w:bottom w:val="none" w:sz="0" w:space="0" w:color="auto"/>
        <w:right w:val="none" w:sz="0" w:space="0" w:color="auto"/>
      </w:divBdr>
      <w:divsChild>
        <w:div w:id="1720744276">
          <w:marLeft w:val="288"/>
          <w:marRight w:val="0"/>
          <w:marTop w:val="0"/>
          <w:marBottom w:val="0"/>
          <w:divBdr>
            <w:top w:val="none" w:sz="0" w:space="0" w:color="auto"/>
            <w:left w:val="none" w:sz="0" w:space="0" w:color="auto"/>
            <w:bottom w:val="none" w:sz="0" w:space="0" w:color="auto"/>
            <w:right w:val="none" w:sz="0" w:space="0" w:color="auto"/>
          </w:divBdr>
        </w:div>
        <w:div w:id="1980718719">
          <w:marLeft w:val="994"/>
          <w:marRight w:val="0"/>
          <w:marTop w:val="0"/>
          <w:marBottom w:val="0"/>
          <w:divBdr>
            <w:top w:val="none" w:sz="0" w:space="0" w:color="auto"/>
            <w:left w:val="none" w:sz="0" w:space="0" w:color="auto"/>
            <w:bottom w:val="none" w:sz="0" w:space="0" w:color="auto"/>
            <w:right w:val="none" w:sz="0" w:space="0" w:color="auto"/>
          </w:divBdr>
        </w:div>
        <w:div w:id="1350792655">
          <w:marLeft w:val="994"/>
          <w:marRight w:val="0"/>
          <w:marTop w:val="0"/>
          <w:marBottom w:val="0"/>
          <w:divBdr>
            <w:top w:val="none" w:sz="0" w:space="0" w:color="auto"/>
            <w:left w:val="none" w:sz="0" w:space="0" w:color="auto"/>
            <w:bottom w:val="none" w:sz="0" w:space="0" w:color="auto"/>
            <w:right w:val="none" w:sz="0" w:space="0" w:color="auto"/>
          </w:divBdr>
        </w:div>
        <w:div w:id="894051752">
          <w:marLeft w:val="288"/>
          <w:marRight w:val="0"/>
          <w:marTop w:val="0"/>
          <w:marBottom w:val="0"/>
          <w:divBdr>
            <w:top w:val="none" w:sz="0" w:space="0" w:color="auto"/>
            <w:left w:val="none" w:sz="0" w:space="0" w:color="auto"/>
            <w:bottom w:val="none" w:sz="0" w:space="0" w:color="auto"/>
            <w:right w:val="none" w:sz="0" w:space="0" w:color="auto"/>
          </w:divBdr>
        </w:div>
        <w:div w:id="1433866035">
          <w:marLeft w:val="994"/>
          <w:marRight w:val="0"/>
          <w:marTop w:val="0"/>
          <w:marBottom w:val="0"/>
          <w:divBdr>
            <w:top w:val="none" w:sz="0" w:space="0" w:color="auto"/>
            <w:left w:val="none" w:sz="0" w:space="0" w:color="auto"/>
            <w:bottom w:val="none" w:sz="0" w:space="0" w:color="auto"/>
            <w:right w:val="none" w:sz="0" w:space="0" w:color="auto"/>
          </w:divBdr>
        </w:div>
        <w:div w:id="1758209311">
          <w:marLeft w:val="288"/>
          <w:marRight w:val="0"/>
          <w:marTop w:val="0"/>
          <w:marBottom w:val="0"/>
          <w:divBdr>
            <w:top w:val="none" w:sz="0" w:space="0" w:color="auto"/>
            <w:left w:val="none" w:sz="0" w:space="0" w:color="auto"/>
            <w:bottom w:val="none" w:sz="0" w:space="0" w:color="auto"/>
            <w:right w:val="none" w:sz="0" w:space="0" w:color="auto"/>
          </w:divBdr>
        </w:div>
        <w:div w:id="1379162485">
          <w:marLeft w:val="994"/>
          <w:marRight w:val="0"/>
          <w:marTop w:val="0"/>
          <w:marBottom w:val="0"/>
          <w:divBdr>
            <w:top w:val="none" w:sz="0" w:space="0" w:color="auto"/>
            <w:left w:val="none" w:sz="0" w:space="0" w:color="auto"/>
            <w:bottom w:val="none" w:sz="0" w:space="0" w:color="auto"/>
            <w:right w:val="none" w:sz="0" w:space="0" w:color="auto"/>
          </w:divBdr>
        </w:div>
        <w:div w:id="1167019511">
          <w:marLeft w:val="994"/>
          <w:marRight w:val="0"/>
          <w:marTop w:val="0"/>
          <w:marBottom w:val="0"/>
          <w:divBdr>
            <w:top w:val="none" w:sz="0" w:space="0" w:color="auto"/>
            <w:left w:val="none" w:sz="0" w:space="0" w:color="auto"/>
            <w:bottom w:val="none" w:sz="0" w:space="0" w:color="auto"/>
            <w:right w:val="none" w:sz="0" w:space="0" w:color="auto"/>
          </w:divBdr>
        </w:div>
      </w:divsChild>
    </w:div>
    <w:div w:id="608899118">
      <w:bodyDiv w:val="1"/>
      <w:marLeft w:val="0"/>
      <w:marRight w:val="0"/>
      <w:marTop w:val="0"/>
      <w:marBottom w:val="0"/>
      <w:divBdr>
        <w:top w:val="none" w:sz="0" w:space="0" w:color="auto"/>
        <w:left w:val="none" w:sz="0" w:space="0" w:color="auto"/>
        <w:bottom w:val="none" w:sz="0" w:space="0" w:color="auto"/>
        <w:right w:val="none" w:sz="0" w:space="0" w:color="auto"/>
      </w:divBdr>
    </w:div>
    <w:div w:id="615215250">
      <w:bodyDiv w:val="1"/>
      <w:marLeft w:val="0"/>
      <w:marRight w:val="0"/>
      <w:marTop w:val="0"/>
      <w:marBottom w:val="0"/>
      <w:divBdr>
        <w:top w:val="none" w:sz="0" w:space="0" w:color="auto"/>
        <w:left w:val="none" w:sz="0" w:space="0" w:color="auto"/>
        <w:bottom w:val="none" w:sz="0" w:space="0" w:color="auto"/>
        <w:right w:val="none" w:sz="0" w:space="0" w:color="auto"/>
      </w:divBdr>
      <w:divsChild>
        <w:div w:id="779226037">
          <w:marLeft w:val="274"/>
          <w:marRight w:val="0"/>
          <w:marTop w:val="0"/>
          <w:marBottom w:val="0"/>
          <w:divBdr>
            <w:top w:val="none" w:sz="0" w:space="0" w:color="auto"/>
            <w:left w:val="none" w:sz="0" w:space="0" w:color="auto"/>
            <w:bottom w:val="none" w:sz="0" w:space="0" w:color="auto"/>
            <w:right w:val="none" w:sz="0" w:space="0" w:color="auto"/>
          </w:divBdr>
        </w:div>
        <w:div w:id="1697657020">
          <w:marLeft w:val="274"/>
          <w:marRight w:val="0"/>
          <w:marTop w:val="0"/>
          <w:marBottom w:val="0"/>
          <w:divBdr>
            <w:top w:val="none" w:sz="0" w:space="0" w:color="auto"/>
            <w:left w:val="none" w:sz="0" w:space="0" w:color="auto"/>
            <w:bottom w:val="none" w:sz="0" w:space="0" w:color="auto"/>
            <w:right w:val="none" w:sz="0" w:space="0" w:color="auto"/>
          </w:divBdr>
        </w:div>
      </w:divsChild>
    </w:div>
    <w:div w:id="630861623">
      <w:bodyDiv w:val="1"/>
      <w:marLeft w:val="0"/>
      <w:marRight w:val="0"/>
      <w:marTop w:val="0"/>
      <w:marBottom w:val="0"/>
      <w:divBdr>
        <w:top w:val="none" w:sz="0" w:space="0" w:color="auto"/>
        <w:left w:val="none" w:sz="0" w:space="0" w:color="auto"/>
        <w:bottom w:val="none" w:sz="0" w:space="0" w:color="auto"/>
        <w:right w:val="none" w:sz="0" w:space="0" w:color="auto"/>
      </w:divBdr>
    </w:div>
    <w:div w:id="652022589">
      <w:bodyDiv w:val="1"/>
      <w:marLeft w:val="0"/>
      <w:marRight w:val="0"/>
      <w:marTop w:val="0"/>
      <w:marBottom w:val="0"/>
      <w:divBdr>
        <w:top w:val="none" w:sz="0" w:space="0" w:color="auto"/>
        <w:left w:val="none" w:sz="0" w:space="0" w:color="auto"/>
        <w:bottom w:val="none" w:sz="0" w:space="0" w:color="auto"/>
        <w:right w:val="none" w:sz="0" w:space="0" w:color="auto"/>
      </w:divBdr>
    </w:div>
    <w:div w:id="684212573">
      <w:bodyDiv w:val="1"/>
      <w:marLeft w:val="0"/>
      <w:marRight w:val="0"/>
      <w:marTop w:val="0"/>
      <w:marBottom w:val="0"/>
      <w:divBdr>
        <w:top w:val="none" w:sz="0" w:space="0" w:color="auto"/>
        <w:left w:val="none" w:sz="0" w:space="0" w:color="auto"/>
        <w:bottom w:val="none" w:sz="0" w:space="0" w:color="auto"/>
        <w:right w:val="none" w:sz="0" w:space="0" w:color="auto"/>
      </w:divBdr>
      <w:divsChild>
        <w:div w:id="624509817">
          <w:marLeft w:val="274"/>
          <w:marRight w:val="0"/>
          <w:marTop w:val="0"/>
          <w:marBottom w:val="0"/>
          <w:divBdr>
            <w:top w:val="none" w:sz="0" w:space="0" w:color="auto"/>
            <w:left w:val="none" w:sz="0" w:space="0" w:color="auto"/>
            <w:bottom w:val="none" w:sz="0" w:space="0" w:color="auto"/>
            <w:right w:val="none" w:sz="0" w:space="0" w:color="auto"/>
          </w:divBdr>
        </w:div>
        <w:div w:id="125466723">
          <w:marLeft w:val="274"/>
          <w:marRight w:val="0"/>
          <w:marTop w:val="0"/>
          <w:marBottom w:val="0"/>
          <w:divBdr>
            <w:top w:val="none" w:sz="0" w:space="0" w:color="auto"/>
            <w:left w:val="none" w:sz="0" w:space="0" w:color="auto"/>
            <w:bottom w:val="none" w:sz="0" w:space="0" w:color="auto"/>
            <w:right w:val="none" w:sz="0" w:space="0" w:color="auto"/>
          </w:divBdr>
        </w:div>
      </w:divsChild>
    </w:div>
    <w:div w:id="689188383">
      <w:bodyDiv w:val="1"/>
      <w:marLeft w:val="0"/>
      <w:marRight w:val="0"/>
      <w:marTop w:val="0"/>
      <w:marBottom w:val="0"/>
      <w:divBdr>
        <w:top w:val="none" w:sz="0" w:space="0" w:color="auto"/>
        <w:left w:val="none" w:sz="0" w:space="0" w:color="auto"/>
        <w:bottom w:val="none" w:sz="0" w:space="0" w:color="auto"/>
        <w:right w:val="none" w:sz="0" w:space="0" w:color="auto"/>
      </w:divBdr>
      <w:divsChild>
        <w:div w:id="2112236230">
          <w:marLeft w:val="274"/>
          <w:marRight w:val="0"/>
          <w:marTop w:val="0"/>
          <w:marBottom w:val="0"/>
          <w:divBdr>
            <w:top w:val="none" w:sz="0" w:space="0" w:color="auto"/>
            <w:left w:val="none" w:sz="0" w:space="0" w:color="auto"/>
            <w:bottom w:val="none" w:sz="0" w:space="0" w:color="auto"/>
            <w:right w:val="none" w:sz="0" w:space="0" w:color="auto"/>
          </w:divBdr>
        </w:div>
        <w:div w:id="1080640714">
          <w:marLeft w:val="274"/>
          <w:marRight w:val="0"/>
          <w:marTop w:val="0"/>
          <w:marBottom w:val="0"/>
          <w:divBdr>
            <w:top w:val="none" w:sz="0" w:space="0" w:color="auto"/>
            <w:left w:val="none" w:sz="0" w:space="0" w:color="auto"/>
            <w:bottom w:val="none" w:sz="0" w:space="0" w:color="auto"/>
            <w:right w:val="none" w:sz="0" w:space="0" w:color="auto"/>
          </w:divBdr>
        </w:div>
        <w:div w:id="493377977">
          <w:marLeft w:val="274"/>
          <w:marRight w:val="0"/>
          <w:marTop w:val="0"/>
          <w:marBottom w:val="0"/>
          <w:divBdr>
            <w:top w:val="none" w:sz="0" w:space="0" w:color="auto"/>
            <w:left w:val="none" w:sz="0" w:space="0" w:color="auto"/>
            <w:bottom w:val="none" w:sz="0" w:space="0" w:color="auto"/>
            <w:right w:val="none" w:sz="0" w:space="0" w:color="auto"/>
          </w:divBdr>
        </w:div>
      </w:divsChild>
    </w:div>
    <w:div w:id="709692334">
      <w:bodyDiv w:val="1"/>
      <w:marLeft w:val="0"/>
      <w:marRight w:val="0"/>
      <w:marTop w:val="0"/>
      <w:marBottom w:val="0"/>
      <w:divBdr>
        <w:top w:val="none" w:sz="0" w:space="0" w:color="auto"/>
        <w:left w:val="none" w:sz="0" w:space="0" w:color="auto"/>
        <w:bottom w:val="none" w:sz="0" w:space="0" w:color="auto"/>
        <w:right w:val="none" w:sz="0" w:space="0" w:color="auto"/>
      </w:divBdr>
      <w:divsChild>
        <w:div w:id="812337312">
          <w:marLeft w:val="274"/>
          <w:marRight w:val="0"/>
          <w:marTop w:val="0"/>
          <w:marBottom w:val="0"/>
          <w:divBdr>
            <w:top w:val="none" w:sz="0" w:space="0" w:color="auto"/>
            <w:left w:val="none" w:sz="0" w:space="0" w:color="auto"/>
            <w:bottom w:val="none" w:sz="0" w:space="0" w:color="auto"/>
            <w:right w:val="none" w:sz="0" w:space="0" w:color="auto"/>
          </w:divBdr>
        </w:div>
        <w:div w:id="254050080">
          <w:marLeft w:val="274"/>
          <w:marRight w:val="0"/>
          <w:marTop w:val="0"/>
          <w:marBottom w:val="0"/>
          <w:divBdr>
            <w:top w:val="none" w:sz="0" w:space="0" w:color="auto"/>
            <w:left w:val="none" w:sz="0" w:space="0" w:color="auto"/>
            <w:bottom w:val="none" w:sz="0" w:space="0" w:color="auto"/>
            <w:right w:val="none" w:sz="0" w:space="0" w:color="auto"/>
          </w:divBdr>
        </w:div>
        <w:div w:id="1172721406">
          <w:marLeft w:val="274"/>
          <w:marRight w:val="0"/>
          <w:marTop w:val="0"/>
          <w:marBottom w:val="0"/>
          <w:divBdr>
            <w:top w:val="none" w:sz="0" w:space="0" w:color="auto"/>
            <w:left w:val="none" w:sz="0" w:space="0" w:color="auto"/>
            <w:bottom w:val="none" w:sz="0" w:space="0" w:color="auto"/>
            <w:right w:val="none" w:sz="0" w:space="0" w:color="auto"/>
          </w:divBdr>
        </w:div>
        <w:div w:id="489715761">
          <w:marLeft w:val="274"/>
          <w:marRight w:val="0"/>
          <w:marTop w:val="0"/>
          <w:marBottom w:val="0"/>
          <w:divBdr>
            <w:top w:val="none" w:sz="0" w:space="0" w:color="auto"/>
            <w:left w:val="none" w:sz="0" w:space="0" w:color="auto"/>
            <w:bottom w:val="none" w:sz="0" w:space="0" w:color="auto"/>
            <w:right w:val="none" w:sz="0" w:space="0" w:color="auto"/>
          </w:divBdr>
        </w:div>
      </w:divsChild>
    </w:div>
    <w:div w:id="710611567">
      <w:bodyDiv w:val="1"/>
      <w:marLeft w:val="0"/>
      <w:marRight w:val="0"/>
      <w:marTop w:val="0"/>
      <w:marBottom w:val="0"/>
      <w:divBdr>
        <w:top w:val="none" w:sz="0" w:space="0" w:color="auto"/>
        <w:left w:val="none" w:sz="0" w:space="0" w:color="auto"/>
        <w:bottom w:val="none" w:sz="0" w:space="0" w:color="auto"/>
        <w:right w:val="none" w:sz="0" w:space="0" w:color="auto"/>
      </w:divBdr>
    </w:div>
    <w:div w:id="719209633">
      <w:bodyDiv w:val="1"/>
      <w:marLeft w:val="0"/>
      <w:marRight w:val="0"/>
      <w:marTop w:val="0"/>
      <w:marBottom w:val="0"/>
      <w:divBdr>
        <w:top w:val="none" w:sz="0" w:space="0" w:color="auto"/>
        <w:left w:val="none" w:sz="0" w:space="0" w:color="auto"/>
        <w:bottom w:val="none" w:sz="0" w:space="0" w:color="auto"/>
        <w:right w:val="none" w:sz="0" w:space="0" w:color="auto"/>
      </w:divBdr>
      <w:divsChild>
        <w:div w:id="1361978398">
          <w:marLeft w:val="274"/>
          <w:marRight w:val="0"/>
          <w:marTop w:val="0"/>
          <w:marBottom w:val="0"/>
          <w:divBdr>
            <w:top w:val="none" w:sz="0" w:space="0" w:color="auto"/>
            <w:left w:val="none" w:sz="0" w:space="0" w:color="auto"/>
            <w:bottom w:val="none" w:sz="0" w:space="0" w:color="auto"/>
            <w:right w:val="none" w:sz="0" w:space="0" w:color="auto"/>
          </w:divBdr>
        </w:div>
        <w:div w:id="688990052">
          <w:marLeft w:val="274"/>
          <w:marRight w:val="0"/>
          <w:marTop w:val="0"/>
          <w:marBottom w:val="0"/>
          <w:divBdr>
            <w:top w:val="none" w:sz="0" w:space="0" w:color="auto"/>
            <w:left w:val="none" w:sz="0" w:space="0" w:color="auto"/>
            <w:bottom w:val="none" w:sz="0" w:space="0" w:color="auto"/>
            <w:right w:val="none" w:sz="0" w:space="0" w:color="auto"/>
          </w:divBdr>
        </w:div>
        <w:div w:id="1566795467">
          <w:marLeft w:val="274"/>
          <w:marRight w:val="0"/>
          <w:marTop w:val="0"/>
          <w:marBottom w:val="0"/>
          <w:divBdr>
            <w:top w:val="none" w:sz="0" w:space="0" w:color="auto"/>
            <w:left w:val="none" w:sz="0" w:space="0" w:color="auto"/>
            <w:bottom w:val="none" w:sz="0" w:space="0" w:color="auto"/>
            <w:right w:val="none" w:sz="0" w:space="0" w:color="auto"/>
          </w:divBdr>
        </w:div>
      </w:divsChild>
    </w:div>
    <w:div w:id="728310786">
      <w:bodyDiv w:val="1"/>
      <w:marLeft w:val="0"/>
      <w:marRight w:val="0"/>
      <w:marTop w:val="0"/>
      <w:marBottom w:val="0"/>
      <w:divBdr>
        <w:top w:val="none" w:sz="0" w:space="0" w:color="auto"/>
        <w:left w:val="none" w:sz="0" w:space="0" w:color="auto"/>
        <w:bottom w:val="none" w:sz="0" w:space="0" w:color="auto"/>
        <w:right w:val="none" w:sz="0" w:space="0" w:color="auto"/>
      </w:divBdr>
      <w:divsChild>
        <w:div w:id="459618469">
          <w:marLeft w:val="288"/>
          <w:marRight w:val="0"/>
          <w:marTop w:val="0"/>
          <w:marBottom w:val="0"/>
          <w:divBdr>
            <w:top w:val="none" w:sz="0" w:space="0" w:color="auto"/>
            <w:left w:val="none" w:sz="0" w:space="0" w:color="auto"/>
            <w:bottom w:val="none" w:sz="0" w:space="0" w:color="auto"/>
            <w:right w:val="none" w:sz="0" w:space="0" w:color="auto"/>
          </w:divBdr>
        </w:div>
        <w:div w:id="94138644">
          <w:marLeft w:val="288"/>
          <w:marRight w:val="0"/>
          <w:marTop w:val="0"/>
          <w:marBottom w:val="0"/>
          <w:divBdr>
            <w:top w:val="none" w:sz="0" w:space="0" w:color="auto"/>
            <w:left w:val="none" w:sz="0" w:space="0" w:color="auto"/>
            <w:bottom w:val="none" w:sz="0" w:space="0" w:color="auto"/>
            <w:right w:val="none" w:sz="0" w:space="0" w:color="auto"/>
          </w:divBdr>
        </w:div>
        <w:div w:id="160004025">
          <w:marLeft w:val="288"/>
          <w:marRight w:val="0"/>
          <w:marTop w:val="0"/>
          <w:marBottom w:val="0"/>
          <w:divBdr>
            <w:top w:val="none" w:sz="0" w:space="0" w:color="auto"/>
            <w:left w:val="none" w:sz="0" w:space="0" w:color="auto"/>
            <w:bottom w:val="none" w:sz="0" w:space="0" w:color="auto"/>
            <w:right w:val="none" w:sz="0" w:space="0" w:color="auto"/>
          </w:divBdr>
        </w:div>
      </w:divsChild>
    </w:div>
    <w:div w:id="728765523">
      <w:bodyDiv w:val="1"/>
      <w:marLeft w:val="0"/>
      <w:marRight w:val="0"/>
      <w:marTop w:val="0"/>
      <w:marBottom w:val="0"/>
      <w:divBdr>
        <w:top w:val="none" w:sz="0" w:space="0" w:color="auto"/>
        <w:left w:val="none" w:sz="0" w:space="0" w:color="auto"/>
        <w:bottom w:val="none" w:sz="0" w:space="0" w:color="auto"/>
        <w:right w:val="none" w:sz="0" w:space="0" w:color="auto"/>
      </w:divBdr>
      <w:divsChild>
        <w:div w:id="1582596038">
          <w:marLeft w:val="274"/>
          <w:marRight w:val="0"/>
          <w:marTop w:val="0"/>
          <w:marBottom w:val="0"/>
          <w:divBdr>
            <w:top w:val="none" w:sz="0" w:space="0" w:color="auto"/>
            <w:left w:val="none" w:sz="0" w:space="0" w:color="auto"/>
            <w:bottom w:val="none" w:sz="0" w:space="0" w:color="auto"/>
            <w:right w:val="none" w:sz="0" w:space="0" w:color="auto"/>
          </w:divBdr>
        </w:div>
        <w:div w:id="67045884">
          <w:marLeft w:val="274"/>
          <w:marRight w:val="0"/>
          <w:marTop w:val="0"/>
          <w:marBottom w:val="0"/>
          <w:divBdr>
            <w:top w:val="none" w:sz="0" w:space="0" w:color="auto"/>
            <w:left w:val="none" w:sz="0" w:space="0" w:color="auto"/>
            <w:bottom w:val="none" w:sz="0" w:space="0" w:color="auto"/>
            <w:right w:val="none" w:sz="0" w:space="0" w:color="auto"/>
          </w:divBdr>
        </w:div>
        <w:div w:id="1457288725">
          <w:marLeft w:val="274"/>
          <w:marRight w:val="0"/>
          <w:marTop w:val="0"/>
          <w:marBottom w:val="0"/>
          <w:divBdr>
            <w:top w:val="none" w:sz="0" w:space="0" w:color="auto"/>
            <w:left w:val="none" w:sz="0" w:space="0" w:color="auto"/>
            <w:bottom w:val="none" w:sz="0" w:space="0" w:color="auto"/>
            <w:right w:val="none" w:sz="0" w:space="0" w:color="auto"/>
          </w:divBdr>
        </w:div>
      </w:divsChild>
    </w:div>
    <w:div w:id="788859869">
      <w:bodyDiv w:val="1"/>
      <w:marLeft w:val="0"/>
      <w:marRight w:val="0"/>
      <w:marTop w:val="0"/>
      <w:marBottom w:val="0"/>
      <w:divBdr>
        <w:top w:val="none" w:sz="0" w:space="0" w:color="auto"/>
        <w:left w:val="none" w:sz="0" w:space="0" w:color="auto"/>
        <w:bottom w:val="none" w:sz="0" w:space="0" w:color="auto"/>
        <w:right w:val="none" w:sz="0" w:space="0" w:color="auto"/>
      </w:divBdr>
    </w:div>
    <w:div w:id="789279812">
      <w:bodyDiv w:val="1"/>
      <w:marLeft w:val="0"/>
      <w:marRight w:val="0"/>
      <w:marTop w:val="0"/>
      <w:marBottom w:val="0"/>
      <w:divBdr>
        <w:top w:val="none" w:sz="0" w:space="0" w:color="auto"/>
        <w:left w:val="none" w:sz="0" w:space="0" w:color="auto"/>
        <w:bottom w:val="none" w:sz="0" w:space="0" w:color="auto"/>
        <w:right w:val="none" w:sz="0" w:space="0" w:color="auto"/>
      </w:divBdr>
      <w:divsChild>
        <w:div w:id="7948891">
          <w:marLeft w:val="274"/>
          <w:marRight w:val="0"/>
          <w:marTop w:val="0"/>
          <w:marBottom w:val="0"/>
          <w:divBdr>
            <w:top w:val="none" w:sz="0" w:space="0" w:color="auto"/>
            <w:left w:val="none" w:sz="0" w:space="0" w:color="auto"/>
            <w:bottom w:val="none" w:sz="0" w:space="0" w:color="auto"/>
            <w:right w:val="none" w:sz="0" w:space="0" w:color="auto"/>
          </w:divBdr>
        </w:div>
      </w:divsChild>
    </w:div>
    <w:div w:id="789713686">
      <w:bodyDiv w:val="1"/>
      <w:marLeft w:val="0"/>
      <w:marRight w:val="0"/>
      <w:marTop w:val="0"/>
      <w:marBottom w:val="0"/>
      <w:divBdr>
        <w:top w:val="none" w:sz="0" w:space="0" w:color="auto"/>
        <w:left w:val="none" w:sz="0" w:space="0" w:color="auto"/>
        <w:bottom w:val="none" w:sz="0" w:space="0" w:color="auto"/>
        <w:right w:val="none" w:sz="0" w:space="0" w:color="auto"/>
      </w:divBdr>
    </w:div>
    <w:div w:id="790589715">
      <w:bodyDiv w:val="1"/>
      <w:marLeft w:val="0"/>
      <w:marRight w:val="0"/>
      <w:marTop w:val="0"/>
      <w:marBottom w:val="0"/>
      <w:divBdr>
        <w:top w:val="none" w:sz="0" w:space="0" w:color="auto"/>
        <w:left w:val="none" w:sz="0" w:space="0" w:color="auto"/>
        <w:bottom w:val="none" w:sz="0" w:space="0" w:color="auto"/>
        <w:right w:val="none" w:sz="0" w:space="0" w:color="auto"/>
      </w:divBdr>
    </w:div>
    <w:div w:id="876159623">
      <w:bodyDiv w:val="1"/>
      <w:marLeft w:val="0"/>
      <w:marRight w:val="0"/>
      <w:marTop w:val="0"/>
      <w:marBottom w:val="0"/>
      <w:divBdr>
        <w:top w:val="none" w:sz="0" w:space="0" w:color="auto"/>
        <w:left w:val="none" w:sz="0" w:space="0" w:color="auto"/>
        <w:bottom w:val="none" w:sz="0" w:space="0" w:color="auto"/>
        <w:right w:val="none" w:sz="0" w:space="0" w:color="auto"/>
      </w:divBdr>
      <w:divsChild>
        <w:div w:id="177238404">
          <w:marLeft w:val="288"/>
          <w:marRight w:val="0"/>
          <w:marTop w:val="0"/>
          <w:marBottom w:val="0"/>
          <w:divBdr>
            <w:top w:val="none" w:sz="0" w:space="0" w:color="auto"/>
            <w:left w:val="none" w:sz="0" w:space="0" w:color="auto"/>
            <w:bottom w:val="none" w:sz="0" w:space="0" w:color="auto"/>
            <w:right w:val="none" w:sz="0" w:space="0" w:color="auto"/>
          </w:divBdr>
        </w:div>
        <w:div w:id="759135693">
          <w:marLeft w:val="994"/>
          <w:marRight w:val="0"/>
          <w:marTop w:val="0"/>
          <w:marBottom w:val="0"/>
          <w:divBdr>
            <w:top w:val="none" w:sz="0" w:space="0" w:color="auto"/>
            <w:left w:val="none" w:sz="0" w:space="0" w:color="auto"/>
            <w:bottom w:val="none" w:sz="0" w:space="0" w:color="auto"/>
            <w:right w:val="none" w:sz="0" w:space="0" w:color="auto"/>
          </w:divBdr>
        </w:div>
        <w:div w:id="2021269830">
          <w:marLeft w:val="994"/>
          <w:marRight w:val="0"/>
          <w:marTop w:val="0"/>
          <w:marBottom w:val="0"/>
          <w:divBdr>
            <w:top w:val="none" w:sz="0" w:space="0" w:color="auto"/>
            <w:left w:val="none" w:sz="0" w:space="0" w:color="auto"/>
            <w:bottom w:val="none" w:sz="0" w:space="0" w:color="auto"/>
            <w:right w:val="none" w:sz="0" w:space="0" w:color="auto"/>
          </w:divBdr>
        </w:div>
        <w:div w:id="900797458">
          <w:marLeft w:val="288"/>
          <w:marRight w:val="0"/>
          <w:marTop w:val="0"/>
          <w:marBottom w:val="0"/>
          <w:divBdr>
            <w:top w:val="none" w:sz="0" w:space="0" w:color="auto"/>
            <w:left w:val="none" w:sz="0" w:space="0" w:color="auto"/>
            <w:bottom w:val="none" w:sz="0" w:space="0" w:color="auto"/>
            <w:right w:val="none" w:sz="0" w:space="0" w:color="auto"/>
          </w:divBdr>
        </w:div>
        <w:div w:id="1571188078">
          <w:marLeft w:val="994"/>
          <w:marRight w:val="0"/>
          <w:marTop w:val="0"/>
          <w:marBottom w:val="0"/>
          <w:divBdr>
            <w:top w:val="none" w:sz="0" w:space="0" w:color="auto"/>
            <w:left w:val="none" w:sz="0" w:space="0" w:color="auto"/>
            <w:bottom w:val="none" w:sz="0" w:space="0" w:color="auto"/>
            <w:right w:val="none" w:sz="0" w:space="0" w:color="auto"/>
          </w:divBdr>
        </w:div>
        <w:div w:id="59131901">
          <w:marLeft w:val="288"/>
          <w:marRight w:val="0"/>
          <w:marTop w:val="0"/>
          <w:marBottom w:val="0"/>
          <w:divBdr>
            <w:top w:val="none" w:sz="0" w:space="0" w:color="auto"/>
            <w:left w:val="none" w:sz="0" w:space="0" w:color="auto"/>
            <w:bottom w:val="none" w:sz="0" w:space="0" w:color="auto"/>
            <w:right w:val="none" w:sz="0" w:space="0" w:color="auto"/>
          </w:divBdr>
        </w:div>
        <w:div w:id="411975196">
          <w:marLeft w:val="994"/>
          <w:marRight w:val="0"/>
          <w:marTop w:val="0"/>
          <w:marBottom w:val="0"/>
          <w:divBdr>
            <w:top w:val="none" w:sz="0" w:space="0" w:color="auto"/>
            <w:left w:val="none" w:sz="0" w:space="0" w:color="auto"/>
            <w:bottom w:val="none" w:sz="0" w:space="0" w:color="auto"/>
            <w:right w:val="none" w:sz="0" w:space="0" w:color="auto"/>
          </w:divBdr>
        </w:div>
        <w:div w:id="2047676952">
          <w:marLeft w:val="994"/>
          <w:marRight w:val="0"/>
          <w:marTop w:val="0"/>
          <w:marBottom w:val="0"/>
          <w:divBdr>
            <w:top w:val="none" w:sz="0" w:space="0" w:color="auto"/>
            <w:left w:val="none" w:sz="0" w:space="0" w:color="auto"/>
            <w:bottom w:val="none" w:sz="0" w:space="0" w:color="auto"/>
            <w:right w:val="none" w:sz="0" w:space="0" w:color="auto"/>
          </w:divBdr>
        </w:div>
      </w:divsChild>
    </w:div>
    <w:div w:id="885684311">
      <w:bodyDiv w:val="1"/>
      <w:marLeft w:val="0"/>
      <w:marRight w:val="0"/>
      <w:marTop w:val="0"/>
      <w:marBottom w:val="0"/>
      <w:divBdr>
        <w:top w:val="none" w:sz="0" w:space="0" w:color="auto"/>
        <w:left w:val="none" w:sz="0" w:space="0" w:color="auto"/>
        <w:bottom w:val="none" w:sz="0" w:space="0" w:color="auto"/>
        <w:right w:val="none" w:sz="0" w:space="0" w:color="auto"/>
      </w:divBdr>
    </w:div>
    <w:div w:id="901017211">
      <w:bodyDiv w:val="1"/>
      <w:marLeft w:val="0"/>
      <w:marRight w:val="0"/>
      <w:marTop w:val="0"/>
      <w:marBottom w:val="0"/>
      <w:divBdr>
        <w:top w:val="none" w:sz="0" w:space="0" w:color="auto"/>
        <w:left w:val="none" w:sz="0" w:space="0" w:color="auto"/>
        <w:bottom w:val="none" w:sz="0" w:space="0" w:color="auto"/>
        <w:right w:val="none" w:sz="0" w:space="0" w:color="auto"/>
      </w:divBdr>
      <w:divsChild>
        <w:div w:id="1722091259">
          <w:marLeft w:val="274"/>
          <w:marRight w:val="0"/>
          <w:marTop w:val="0"/>
          <w:marBottom w:val="0"/>
          <w:divBdr>
            <w:top w:val="none" w:sz="0" w:space="0" w:color="auto"/>
            <w:left w:val="none" w:sz="0" w:space="0" w:color="auto"/>
            <w:bottom w:val="none" w:sz="0" w:space="0" w:color="auto"/>
            <w:right w:val="none" w:sz="0" w:space="0" w:color="auto"/>
          </w:divBdr>
        </w:div>
        <w:div w:id="1992514174">
          <w:marLeft w:val="274"/>
          <w:marRight w:val="0"/>
          <w:marTop w:val="0"/>
          <w:marBottom w:val="0"/>
          <w:divBdr>
            <w:top w:val="none" w:sz="0" w:space="0" w:color="auto"/>
            <w:left w:val="none" w:sz="0" w:space="0" w:color="auto"/>
            <w:bottom w:val="none" w:sz="0" w:space="0" w:color="auto"/>
            <w:right w:val="none" w:sz="0" w:space="0" w:color="auto"/>
          </w:divBdr>
        </w:div>
        <w:div w:id="607353129">
          <w:marLeft w:val="274"/>
          <w:marRight w:val="0"/>
          <w:marTop w:val="0"/>
          <w:marBottom w:val="0"/>
          <w:divBdr>
            <w:top w:val="none" w:sz="0" w:space="0" w:color="auto"/>
            <w:left w:val="none" w:sz="0" w:space="0" w:color="auto"/>
            <w:bottom w:val="none" w:sz="0" w:space="0" w:color="auto"/>
            <w:right w:val="none" w:sz="0" w:space="0" w:color="auto"/>
          </w:divBdr>
        </w:div>
      </w:divsChild>
    </w:div>
    <w:div w:id="906839635">
      <w:bodyDiv w:val="1"/>
      <w:marLeft w:val="0"/>
      <w:marRight w:val="0"/>
      <w:marTop w:val="0"/>
      <w:marBottom w:val="0"/>
      <w:divBdr>
        <w:top w:val="none" w:sz="0" w:space="0" w:color="auto"/>
        <w:left w:val="none" w:sz="0" w:space="0" w:color="auto"/>
        <w:bottom w:val="none" w:sz="0" w:space="0" w:color="auto"/>
        <w:right w:val="none" w:sz="0" w:space="0" w:color="auto"/>
      </w:divBdr>
      <w:divsChild>
        <w:div w:id="1194272262">
          <w:marLeft w:val="274"/>
          <w:marRight w:val="0"/>
          <w:marTop w:val="0"/>
          <w:marBottom w:val="0"/>
          <w:divBdr>
            <w:top w:val="none" w:sz="0" w:space="0" w:color="auto"/>
            <w:left w:val="none" w:sz="0" w:space="0" w:color="auto"/>
            <w:bottom w:val="none" w:sz="0" w:space="0" w:color="auto"/>
            <w:right w:val="none" w:sz="0" w:space="0" w:color="auto"/>
          </w:divBdr>
        </w:div>
      </w:divsChild>
    </w:div>
    <w:div w:id="940526579">
      <w:bodyDiv w:val="1"/>
      <w:marLeft w:val="0"/>
      <w:marRight w:val="0"/>
      <w:marTop w:val="0"/>
      <w:marBottom w:val="0"/>
      <w:divBdr>
        <w:top w:val="none" w:sz="0" w:space="0" w:color="auto"/>
        <w:left w:val="none" w:sz="0" w:space="0" w:color="auto"/>
        <w:bottom w:val="none" w:sz="0" w:space="0" w:color="auto"/>
        <w:right w:val="none" w:sz="0" w:space="0" w:color="auto"/>
      </w:divBdr>
    </w:div>
    <w:div w:id="977564517">
      <w:bodyDiv w:val="1"/>
      <w:marLeft w:val="0"/>
      <w:marRight w:val="0"/>
      <w:marTop w:val="0"/>
      <w:marBottom w:val="0"/>
      <w:divBdr>
        <w:top w:val="none" w:sz="0" w:space="0" w:color="auto"/>
        <w:left w:val="none" w:sz="0" w:space="0" w:color="auto"/>
        <w:bottom w:val="none" w:sz="0" w:space="0" w:color="auto"/>
        <w:right w:val="none" w:sz="0" w:space="0" w:color="auto"/>
      </w:divBdr>
      <w:divsChild>
        <w:div w:id="348987608">
          <w:marLeft w:val="274"/>
          <w:marRight w:val="0"/>
          <w:marTop w:val="0"/>
          <w:marBottom w:val="0"/>
          <w:divBdr>
            <w:top w:val="none" w:sz="0" w:space="0" w:color="auto"/>
            <w:left w:val="none" w:sz="0" w:space="0" w:color="auto"/>
            <w:bottom w:val="none" w:sz="0" w:space="0" w:color="auto"/>
            <w:right w:val="none" w:sz="0" w:space="0" w:color="auto"/>
          </w:divBdr>
        </w:div>
        <w:div w:id="1228031753">
          <w:marLeft w:val="274"/>
          <w:marRight w:val="0"/>
          <w:marTop w:val="0"/>
          <w:marBottom w:val="0"/>
          <w:divBdr>
            <w:top w:val="none" w:sz="0" w:space="0" w:color="auto"/>
            <w:left w:val="none" w:sz="0" w:space="0" w:color="auto"/>
            <w:bottom w:val="none" w:sz="0" w:space="0" w:color="auto"/>
            <w:right w:val="none" w:sz="0" w:space="0" w:color="auto"/>
          </w:divBdr>
        </w:div>
      </w:divsChild>
    </w:div>
    <w:div w:id="1027021292">
      <w:bodyDiv w:val="1"/>
      <w:marLeft w:val="0"/>
      <w:marRight w:val="0"/>
      <w:marTop w:val="0"/>
      <w:marBottom w:val="0"/>
      <w:divBdr>
        <w:top w:val="none" w:sz="0" w:space="0" w:color="auto"/>
        <w:left w:val="none" w:sz="0" w:space="0" w:color="auto"/>
        <w:bottom w:val="none" w:sz="0" w:space="0" w:color="auto"/>
        <w:right w:val="none" w:sz="0" w:space="0" w:color="auto"/>
      </w:divBdr>
      <w:divsChild>
        <w:div w:id="391970857">
          <w:marLeft w:val="274"/>
          <w:marRight w:val="0"/>
          <w:marTop w:val="0"/>
          <w:marBottom w:val="0"/>
          <w:divBdr>
            <w:top w:val="none" w:sz="0" w:space="0" w:color="auto"/>
            <w:left w:val="none" w:sz="0" w:space="0" w:color="auto"/>
            <w:bottom w:val="none" w:sz="0" w:space="0" w:color="auto"/>
            <w:right w:val="none" w:sz="0" w:space="0" w:color="auto"/>
          </w:divBdr>
        </w:div>
        <w:div w:id="2070492027">
          <w:marLeft w:val="274"/>
          <w:marRight w:val="0"/>
          <w:marTop w:val="0"/>
          <w:marBottom w:val="0"/>
          <w:divBdr>
            <w:top w:val="none" w:sz="0" w:space="0" w:color="auto"/>
            <w:left w:val="none" w:sz="0" w:space="0" w:color="auto"/>
            <w:bottom w:val="none" w:sz="0" w:space="0" w:color="auto"/>
            <w:right w:val="none" w:sz="0" w:space="0" w:color="auto"/>
          </w:divBdr>
        </w:div>
        <w:div w:id="1037003067">
          <w:marLeft w:val="274"/>
          <w:marRight w:val="0"/>
          <w:marTop w:val="0"/>
          <w:marBottom w:val="0"/>
          <w:divBdr>
            <w:top w:val="none" w:sz="0" w:space="0" w:color="auto"/>
            <w:left w:val="none" w:sz="0" w:space="0" w:color="auto"/>
            <w:bottom w:val="none" w:sz="0" w:space="0" w:color="auto"/>
            <w:right w:val="none" w:sz="0" w:space="0" w:color="auto"/>
          </w:divBdr>
        </w:div>
        <w:div w:id="204635327">
          <w:marLeft w:val="274"/>
          <w:marRight w:val="0"/>
          <w:marTop w:val="0"/>
          <w:marBottom w:val="0"/>
          <w:divBdr>
            <w:top w:val="none" w:sz="0" w:space="0" w:color="auto"/>
            <w:left w:val="none" w:sz="0" w:space="0" w:color="auto"/>
            <w:bottom w:val="none" w:sz="0" w:space="0" w:color="auto"/>
            <w:right w:val="none" w:sz="0" w:space="0" w:color="auto"/>
          </w:divBdr>
        </w:div>
        <w:div w:id="392385753">
          <w:marLeft w:val="274"/>
          <w:marRight w:val="0"/>
          <w:marTop w:val="0"/>
          <w:marBottom w:val="0"/>
          <w:divBdr>
            <w:top w:val="none" w:sz="0" w:space="0" w:color="auto"/>
            <w:left w:val="none" w:sz="0" w:space="0" w:color="auto"/>
            <w:bottom w:val="none" w:sz="0" w:space="0" w:color="auto"/>
            <w:right w:val="none" w:sz="0" w:space="0" w:color="auto"/>
          </w:divBdr>
        </w:div>
      </w:divsChild>
    </w:div>
    <w:div w:id="1072965730">
      <w:bodyDiv w:val="1"/>
      <w:marLeft w:val="0"/>
      <w:marRight w:val="0"/>
      <w:marTop w:val="0"/>
      <w:marBottom w:val="0"/>
      <w:divBdr>
        <w:top w:val="none" w:sz="0" w:space="0" w:color="auto"/>
        <w:left w:val="none" w:sz="0" w:space="0" w:color="auto"/>
        <w:bottom w:val="none" w:sz="0" w:space="0" w:color="auto"/>
        <w:right w:val="none" w:sz="0" w:space="0" w:color="auto"/>
      </w:divBdr>
      <w:divsChild>
        <w:div w:id="1359164204">
          <w:marLeft w:val="547"/>
          <w:marRight w:val="0"/>
          <w:marTop w:val="0"/>
          <w:marBottom w:val="0"/>
          <w:divBdr>
            <w:top w:val="none" w:sz="0" w:space="0" w:color="auto"/>
            <w:left w:val="none" w:sz="0" w:space="0" w:color="auto"/>
            <w:bottom w:val="none" w:sz="0" w:space="0" w:color="auto"/>
            <w:right w:val="none" w:sz="0" w:space="0" w:color="auto"/>
          </w:divBdr>
        </w:div>
      </w:divsChild>
    </w:div>
    <w:div w:id="1074742176">
      <w:bodyDiv w:val="1"/>
      <w:marLeft w:val="0"/>
      <w:marRight w:val="0"/>
      <w:marTop w:val="0"/>
      <w:marBottom w:val="0"/>
      <w:divBdr>
        <w:top w:val="none" w:sz="0" w:space="0" w:color="auto"/>
        <w:left w:val="none" w:sz="0" w:space="0" w:color="auto"/>
        <w:bottom w:val="none" w:sz="0" w:space="0" w:color="auto"/>
        <w:right w:val="none" w:sz="0" w:space="0" w:color="auto"/>
      </w:divBdr>
    </w:div>
    <w:div w:id="1130516435">
      <w:bodyDiv w:val="1"/>
      <w:marLeft w:val="0"/>
      <w:marRight w:val="0"/>
      <w:marTop w:val="0"/>
      <w:marBottom w:val="0"/>
      <w:divBdr>
        <w:top w:val="none" w:sz="0" w:space="0" w:color="auto"/>
        <w:left w:val="none" w:sz="0" w:space="0" w:color="auto"/>
        <w:bottom w:val="none" w:sz="0" w:space="0" w:color="auto"/>
        <w:right w:val="none" w:sz="0" w:space="0" w:color="auto"/>
      </w:divBdr>
    </w:div>
    <w:div w:id="1142115438">
      <w:bodyDiv w:val="1"/>
      <w:marLeft w:val="0"/>
      <w:marRight w:val="0"/>
      <w:marTop w:val="0"/>
      <w:marBottom w:val="0"/>
      <w:divBdr>
        <w:top w:val="none" w:sz="0" w:space="0" w:color="auto"/>
        <w:left w:val="none" w:sz="0" w:space="0" w:color="auto"/>
        <w:bottom w:val="none" w:sz="0" w:space="0" w:color="auto"/>
        <w:right w:val="none" w:sz="0" w:space="0" w:color="auto"/>
      </w:divBdr>
      <w:divsChild>
        <w:div w:id="123621337">
          <w:marLeft w:val="274"/>
          <w:marRight w:val="0"/>
          <w:marTop w:val="0"/>
          <w:marBottom w:val="0"/>
          <w:divBdr>
            <w:top w:val="none" w:sz="0" w:space="0" w:color="auto"/>
            <w:left w:val="none" w:sz="0" w:space="0" w:color="auto"/>
            <w:bottom w:val="none" w:sz="0" w:space="0" w:color="auto"/>
            <w:right w:val="none" w:sz="0" w:space="0" w:color="auto"/>
          </w:divBdr>
        </w:div>
        <w:div w:id="671448476">
          <w:marLeft w:val="274"/>
          <w:marRight w:val="0"/>
          <w:marTop w:val="0"/>
          <w:marBottom w:val="0"/>
          <w:divBdr>
            <w:top w:val="none" w:sz="0" w:space="0" w:color="auto"/>
            <w:left w:val="none" w:sz="0" w:space="0" w:color="auto"/>
            <w:bottom w:val="none" w:sz="0" w:space="0" w:color="auto"/>
            <w:right w:val="none" w:sz="0" w:space="0" w:color="auto"/>
          </w:divBdr>
        </w:div>
        <w:div w:id="1240555349">
          <w:marLeft w:val="274"/>
          <w:marRight w:val="0"/>
          <w:marTop w:val="0"/>
          <w:marBottom w:val="0"/>
          <w:divBdr>
            <w:top w:val="none" w:sz="0" w:space="0" w:color="auto"/>
            <w:left w:val="none" w:sz="0" w:space="0" w:color="auto"/>
            <w:bottom w:val="none" w:sz="0" w:space="0" w:color="auto"/>
            <w:right w:val="none" w:sz="0" w:space="0" w:color="auto"/>
          </w:divBdr>
        </w:div>
        <w:div w:id="1441073935">
          <w:marLeft w:val="274"/>
          <w:marRight w:val="0"/>
          <w:marTop w:val="0"/>
          <w:marBottom w:val="0"/>
          <w:divBdr>
            <w:top w:val="none" w:sz="0" w:space="0" w:color="auto"/>
            <w:left w:val="none" w:sz="0" w:space="0" w:color="auto"/>
            <w:bottom w:val="none" w:sz="0" w:space="0" w:color="auto"/>
            <w:right w:val="none" w:sz="0" w:space="0" w:color="auto"/>
          </w:divBdr>
        </w:div>
      </w:divsChild>
    </w:div>
    <w:div w:id="1245337786">
      <w:bodyDiv w:val="1"/>
      <w:marLeft w:val="0"/>
      <w:marRight w:val="0"/>
      <w:marTop w:val="0"/>
      <w:marBottom w:val="0"/>
      <w:divBdr>
        <w:top w:val="none" w:sz="0" w:space="0" w:color="auto"/>
        <w:left w:val="none" w:sz="0" w:space="0" w:color="auto"/>
        <w:bottom w:val="none" w:sz="0" w:space="0" w:color="auto"/>
        <w:right w:val="none" w:sz="0" w:space="0" w:color="auto"/>
      </w:divBdr>
      <w:divsChild>
        <w:div w:id="973413704">
          <w:marLeft w:val="274"/>
          <w:marRight w:val="0"/>
          <w:marTop w:val="0"/>
          <w:marBottom w:val="0"/>
          <w:divBdr>
            <w:top w:val="none" w:sz="0" w:space="0" w:color="auto"/>
            <w:left w:val="none" w:sz="0" w:space="0" w:color="auto"/>
            <w:bottom w:val="none" w:sz="0" w:space="0" w:color="auto"/>
            <w:right w:val="none" w:sz="0" w:space="0" w:color="auto"/>
          </w:divBdr>
        </w:div>
        <w:div w:id="1310790054">
          <w:marLeft w:val="274"/>
          <w:marRight w:val="0"/>
          <w:marTop w:val="0"/>
          <w:marBottom w:val="0"/>
          <w:divBdr>
            <w:top w:val="none" w:sz="0" w:space="0" w:color="auto"/>
            <w:left w:val="none" w:sz="0" w:space="0" w:color="auto"/>
            <w:bottom w:val="none" w:sz="0" w:space="0" w:color="auto"/>
            <w:right w:val="none" w:sz="0" w:space="0" w:color="auto"/>
          </w:divBdr>
        </w:div>
        <w:div w:id="766999570">
          <w:marLeft w:val="274"/>
          <w:marRight w:val="0"/>
          <w:marTop w:val="0"/>
          <w:marBottom w:val="0"/>
          <w:divBdr>
            <w:top w:val="none" w:sz="0" w:space="0" w:color="auto"/>
            <w:left w:val="none" w:sz="0" w:space="0" w:color="auto"/>
            <w:bottom w:val="none" w:sz="0" w:space="0" w:color="auto"/>
            <w:right w:val="none" w:sz="0" w:space="0" w:color="auto"/>
          </w:divBdr>
        </w:div>
        <w:div w:id="2025548499">
          <w:marLeft w:val="274"/>
          <w:marRight w:val="0"/>
          <w:marTop w:val="0"/>
          <w:marBottom w:val="0"/>
          <w:divBdr>
            <w:top w:val="none" w:sz="0" w:space="0" w:color="auto"/>
            <w:left w:val="none" w:sz="0" w:space="0" w:color="auto"/>
            <w:bottom w:val="none" w:sz="0" w:space="0" w:color="auto"/>
            <w:right w:val="none" w:sz="0" w:space="0" w:color="auto"/>
          </w:divBdr>
        </w:div>
      </w:divsChild>
    </w:div>
    <w:div w:id="1263763112">
      <w:bodyDiv w:val="1"/>
      <w:marLeft w:val="0"/>
      <w:marRight w:val="0"/>
      <w:marTop w:val="0"/>
      <w:marBottom w:val="0"/>
      <w:divBdr>
        <w:top w:val="none" w:sz="0" w:space="0" w:color="auto"/>
        <w:left w:val="none" w:sz="0" w:space="0" w:color="auto"/>
        <w:bottom w:val="none" w:sz="0" w:space="0" w:color="auto"/>
        <w:right w:val="none" w:sz="0" w:space="0" w:color="auto"/>
      </w:divBdr>
      <w:divsChild>
        <w:div w:id="779882214">
          <w:marLeft w:val="288"/>
          <w:marRight w:val="0"/>
          <w:marTop w:val="0"/>
          <w:marBottom w:val="0"/>
          <w:divBdr>
            <w:top w:val="none" w:sz="0" w:space="0" w:color="auto"/>
            <w:left w:val="none" w:sz="0" w:space="0" w:color="auto"/>
            <w:bottom w:val="none" w:sz="0" w:space="0" w:color="auto"/>
            <w:right w:val="none" w:sz="0" w:space="0" w:color="auto"/>
          </w:divBdr>
        </w:div>
        <w:div w:id="211625995">
          <w:marLeft w:val="288"/>
          <w:marRight w:val="0"/>
          <w:marTop w:val="0"/>
          <w:marBottom w:val="0"/>
          <w:divBdr>
            <w:top w:val="none" w:sz="0" w:space="0" w:color="auto"/>
            <w:left w:val="none" w:sz="0" w:space="0" w:color="auto"/>
            <w:bottom w:val="none" w:sz="0" w:space="0" w:color="auto"/>
            <w:right w:val="none" w:sz="0" w:space="0" w:color="auto"/>
          </w:divBdr>
        </w:div>
        <w:div w:id="483352863">
          <w:marLeft w:val="288"/>
          <w:marRight w:val="0"/>
          <w:marTop w:val="0"/>
          <w:marBottom w:val="0"/>
          <w:divBdr>
            <w:top w:val="none" w:sz="0" w:space="0" w:color="auto"/>
            <w:left w:val="none" w:sz="0" w:space="0" w:color="auto"/>
            <w:bottom w:val="none" w:sz="0" w:space="0" w:color="auto"/>
            <w:right w:val="none" w:sz="0" w:space="0" w:color="auto"/>
          </w:divBdr>
        </w:div>
        <w:div w:id="1883903043">
          <w:marLeft w:val="288"/>
          <w:marRight w:val="0"/>
          <w:marTop w:val="0"/>
          <w:marBottom w:val="0"/>
          <w:divBdr>
            <w:top w:val="none" w:sz="0" w:space="0" w:color="auto"/>
            <w:left w:val="none" w:sz="0" w:space="0" w:color="auto"/>
            <w:bottom w:val="none" w:sz="0" w:space="0" w:color="auto"/>
            <w:right w:val="none" w:sz="0" w:space="0" w:color="auto"/>
          </w:divBdr>
        </w:div>
      </w:divsChild>
    </w:div>
    <w:div w:id="1290630157">
      <w:bodyDiv w:val="1"/>
      <w:marLeft w:val="0"/>
      <w:marRight w:val="0"/>
      <w:marTop w:val="0"/>
      <w:marBottom w:val="0"/>
      <w:divBdr>
        <w:top w:val="none" w:sz="0" w:space="0" w:color="auto"/>
        <w:left w:val="none" w:sz="0" w:space="0" w:color="auto"/>
        <w:bottom w:val="none" w:sz="0" w:space="0" w:color="auto"/>
        <w:right w:val="none" w:sz="0" w:space="0" w:color="auto"/>
      </w:divBdr>
    </w:div>
    <w:div w:id="1300460093">
      <w:bodyDiv w:val="1"/>
      <w:marLeft w:val="0"/>
      <w:marRight w:val="0"/>
      <w:marTop w:val="0"/>
      <w:marBottom w:val="0"/>
      <w:divBdr>
        <w:top w:val="none" w:sz="0" w:space="0" w:color="auto"/>
        <w:left w:val="none" w:sz="0" w:space="0" w:color="auto"/>
        <w:bottom w:val="none" w:sz="0" w:space="0" w:color="auto"/>
        <w:right w:val="none" w:sz="0" w:space="0" w:color="auto"/>
      </w:divBdr>
      <w:divsChild>
        <w:div w:id="1050039347">
          <w:marLeft w:val="547"/>
          <w:marRight w:val="0"/>
          <w:marTop w:val="0"/>
          <w:marBottom w:val="0"/>
          <w:divBdr>
            <w:top w:val="none" w:sz="0" w:space="0" w:color="auto"/>
            <w:left w:val="none" w:sz="0" w:space="0" w:color="auto"/>
            <w:bottom w:val="none" w:sz="0" w:space="0" w:color="auto"/>
            <w:right w:val="none" w:sz="0" w:space="0" w:color="auto"/>
          </w:divBdr>
        </w:div>
      </w:divsChild>
    </w:div>
    <w:div w:id="1305550013">
      <w:bodyDiv w:val="1"/>
      <w:marLeft w:val="0"/>
      <w:marRight w:val="0"/>
      <w:marTop w:val="0"/>
      <w:marBottom w:val="0"/>
      <w:divBdr>
        <w:top w:val="none" w:sz="0" w:space="0" w:color="auto"/>
        <w:left w:val="none" w:sz="0" w:space="0" w:color="auto"/>
        <w:bottom w:val="none" w:sz="0" w:space="0" w:color="auto"/>
        <w:right w:val="none" w:sz="0" w:space="0" w:color="auto"/>
      </w:divBdr>
      <w:divsChild>
        <w:div w:id="876743332">
          <w:marLeft w:val="274"/>
          <w:marRight w:val="0"/>
          <w:marTop w:val="0"/>
          <w:marBottom w:val="0"/>
          <w:divBdr>
            <w:top w:val="none" w:sz="0" w:space="0" w:color="auto"/>
            <w:left w:val="none" w:sz="0" w:space="0" w:color="auto"/>
            <w:bottom w:val="none" w:sz="0" w:space="0" w:color="auto"/>
            <w:right w:val="none" w:sz="0" w:space="0" w:color="auto"/>
          </w:divBdr>
        </w:div>
        <w:div w:id="1856766688">
          <w:marLeft w:val="274"/>
          <w:marRight w:val="0"/>
          <w:marTop w:val="0"/>
          <w:marBottom w:val="0"/>
          <w:divBdr>
            <w:top w:val="none" w:sz="0" w:space="0" w:color="auto"/>
            <w:left w:val="none" w:sz="0" w:space="0" w:color="auto"/>
            <w:bottom w:val="none" w:sz="0" w:space="0" w:color="auto"/>
            <w:right w:val="none" w:sz="0" w:space="0" w:color="auto"/>
          </w:divBdr>
        </w:div>
      </w:divsChild>
    </w:div>
    <w:div w:id="1306088557">
      <w:bodyDiv w:val="1"/>
      <w:marLeft w:val="0"/>
      <w:marRight w:val="0"/>
      <w:marTop w:val="0"/>
      <w:marBottom w:val="0"/>
      <w:divBdr>
        <w:top w:val="none" w:sz="0" w:space="0" w:color="auto"/>
        <w:left w:val="none" w:sz="0" w:space="0" w:color="auto"/>
        <w:bottom w:val="none" w:sz="0" w:space="0" w:color="auto"/>
        <w:right w:val="none" w:sz="0" w:space="0" w:color="auto"/>
      </w:divBdr>
    </w:div>
    <w:div w:id="1310866852">
      <w:bodyDiv w:val="1"/>
      <w:marLeft w:val="0"/>
      <w:marRight w:val="0"/>
      <w:marTop w:val="0"/>
      <w:marBottom w:val="0"/>
      <w:divBdr>
        <w:top w:val="none" w:sz="0" w:space="0" w:color="auto"/>
        <w:left w:val="none" w:sz="0" w:space="0" w:color="auto"/>
        <w:bottom w:val="none" w:sz="0" w:space="0" w:color="auto"/>
        <w:right w:val="none" w:sz="0" w:space="0" w:color="auto"/>
      </w:divBdr>
    </w:div>
    <w:div w:id="1353678032">
      <w:bodyDiv w:val="1"/>
      <w:marLeft w:val="0"/>
      <w:marRight w:val="0"/>
      <w:marTop w:val="0"/>
      <w:marBottom w:val="0"/>
      <w:divBdr>
        <w:top w:val="none" w:sz="0" w:space="0" w:color="auto"/>
        <w:left w:val="none" w:sz="0" w:space="0" w:color="auto"/>
        <w:bottom w:val="none" w:sz="0" w:space="0" w:color="auto"/>
        <w:right w:val="none" w:sz="0" w:space="0" w:color="auto"/>
      </w:divBdr>
      <w:divsChild>
        <w:div w:id="1568878833">
          <w:marLeft w:val="288"/>
          <w:marRight w:val="0"/>
          <w:marTop w:val="0"/>
          <w:marBottom w:val="0"/>
          <w:divBdr>
            <w:top w:val="none" w:sz="0" w:space="0" w:color="auto"/>
            <w:left w:val="none" w:sz="0" w:space="0" w:color="auto"/>
            <w:bottom w:val="none" w:sz="0" w:space="0" w:color="auto"/>
            <w:right w:val="none" w:sz="0" w:space="0" w:color="auto"/>
          </w:divBdr>
        </w:div>
        <w:div w:id="649403773">
          <w:marLeft w:val="288"/>
          <w:marRight w:val="0"/>
          <w:marTop w:val="0"/>
          <w:marBottom w:val="0"/>
          <w:divBdr>
            <w:top w:val="none" w:sz="0" w:space="0" w:color="auto"/>
            <w:left w:val="none" w:sz="0" w:space="0" w:color="auto"/>
            <w:bottom w:val="none" w:sz="0" w:space="0" w:color="auto"/>
            <w:right w:val="none" w:sz="0" w:space="0" w:color="auto"/>
          </w:divBdr>
        </w:div>
        <w:div w:id="436876738">
          <w:marLeft w:val="288"/>
          <w:marRight w:val="0"/>
          <w:marTop w:val="0"/>
          <w:marBottom w:val="0"/>
          <w:divBdr>
            <w:top w:val="none" w:sz="0" w:space="0" w:color="auto"/>
            <w:left w:val="none" w:sz="0" w:space="0" w:color="auto"/>
            <w:bottom w:val="none" w:sz="0" w:space="0" w:color="auto"/>
            <w:right w:val="none" w:sz="0" w:space="0" w:color="auto"/>
          </w:divBdr>
        </w:div>
        <w:div w:id="231277154">
          <w:marLeft w:val="288"/>
          <w:marRight w:val="0"/>
          <w:marTop w:val="0"/>
          <w:marBottom w:val="0"/>
          <w:divBdr>
            <w:top w:val="none" w:sz="0" w:space="0" w:color="auto"/>
            <w:left w:val="none" w:sz="0" w:space="0" w:color="auto"/>
            <w:bottom w:val="none" w:sz="0" w:space="0" w:color="auto"/>
            <w:right w:val="none" w:sz="0" w:space="0" w:color="auto"/>
          </w:divBdr>
        </w:div>
        <w:div w:id="506018492">
          <w:marLeft w:val="288"/>
          <w:marRight w:val="0"/>
          <w:marTop w:val="0"/>
          <w:marBottom w:val="0"/>
          <w:divBdr>
            <w:top w:val="none" w:sz="0" w:space="0" w:color="auto"/>
            <w:left w:val="none" w:sz="0" w:space="0" w:color="auto"/>
            <w:bottom w:val="none" w:sz="0" w:space="0" w:color="auto"/>
            <w:right w:val="none" w:sz="0" w:space="0" w:color="auto"/>
          </w:divBdr>
        </w:div>
      </w:divsChild>
    </w:div>
    <w:div w:id="1355770717">
      <w:bodyDiv w:val="1"/>
      <w:marLeft w:val="0"/>
      <w:marRight w:val="0"/>
      <w:marTop w:val="0"/>
      <w:marBottom w:val="0"/>
      <w:divBdr>
        <w:top w:val="none" w:sz="0" w:space="0" w:color="auto"/>
        <w:left w:val="none" w:sz="0" w:space="0" w:color="auto"/>
        <w:bottom w:val="none" w:sz="0" w:space="0" w:color="auto"/>
        <w:right w:val="none" w:sz="0" w:space="0" w:color="auto"/>
      </w:divBdr>
    </w:div>
    <w:div w:id="1365130759">
      <w:bodyDiv w:val="1"/>
      <w:marLeft w:val="0"/>
      <w:marRight w:val="0"/>
      <w:marTop w:val="0"/>
      <w:marBottom w:val="0"/>
      <w:divBdr>
        <w:top w:val="none" w:sz="0" w:space="0" w:color="auto"/>
        <w:left w:val="none" w:sz="0" w:space="0" w:color="auto"/>
        <w:bottom w:val="none" w:sz="0" w:space="0" w:color="auto"/>
        <w:right w:val="none" w:sz="0" w:space="0" w:color="auto"/>
      </w:divBdr>
      <w:divsChild>
        <w:div w:id="211158718">
          <w:marLeft w:val="274"/>
          <w:marRight w:val="0"/>
          <w:marTop w:val="0"/>
          <w:marBottom w:val="0"/>
          <w:divBdr>
            <w:top w:val="none" w:sz="0" w:space="0" w:color="auto"/>
            <w:left w:val="none" w:sz="0" w:space="0" w:color="auto"/>
            <w:bottom w:val="none" w:sz="0" w:space="0" w:color="auto"/>
            <w:right w:val="none" w:sz="0" w:space="0" w:color="auto"/>
          </w:divBdr>
        </w:div>
        <w:div w:id="171728754">
          <w:marLeft w:val="274"/>
          <w:marRight w:val="0"/>
          <w:marTop w:val="0"/>
          <w:marBottom w:val="0"/>
          <w:divBdr>
            <w:top w:val="none" w:sz="0" w:space="0" w:color="auto"/>
            <w:left w:val="none" w:sz="0" w:space="0" w:color="auto"/>
            <w:bottom w:val="none" w:sz="0" w:space="0" w:color="auto"/>
            <w:right w:val="none" w:sz="0" w:space="0" w:color="auto"/>
          </w:divBdr>
        </w:div>
        <w:div w:id="111828393">
          <w:marLeft w:val="274"/>
          <w:marRight w:val="0"/>
          <w:marTop w:val="0"/>
          <w:marBottom w:val="0"/>
          <w:divBdr>
            <w:top w:val="none" w:sz="0" w:space="0" w:color="auto"/>
            <w:left w:val="none" w:sz="0" w:space="0" w:color="auto"/>
            <w:bottom w:val="none" w:sz="0" w:space="0" w:color="auto"/>
            <w:right w:val="none" w:sz="0" w:space="0" w:color="auto"/>
          </w:divBdr>
        </w:div>
      </w:divsChild>
    </w:div>
    <w:div w:id="1436246195">
      <w:bodyDiv w:val="1"/>
      <w:marLeft w:val="0"/>
      <w:marRight w:val="0"/>
      <w:marTop w:val="0"/>
      <w:marBottom w:val="0"/>
      <w:divBdr>
        <w:top w:val="none" w:sz="0" w:space="0" w:color="auto"/>
        <w:left w:val="none" w:sz="0" w:space="0" w:color="auto"/>
        <w:bottom w:val="none" w:sz="0" w:space="0" w:color="auto"/>
        <w:right w:val="none" w:sz="0" w:space="0" w:color="auto"/>
      </w:divBdr>
      <w:divsChild>
        <w:div w:id="1166437496">
          <w:marLeft w:val="274"/>
          <w:marRight w:val="0"/>
          <w:marTop w:val="0"/>
          <w:marBottom w:val="0"/>
          <w:divBdr>
            <w:top w:val="none" w:sz="0" w:space="0" w:color="auto"/>
            <w:left w:val="none" w:sz="0" w:space="0" w:color="auto"/>
            <w:bottom w:val="none" w:sz="0" w:space="0" w:color="auto"/>
            <w:right w:val="none" w:sz="0" w:space="0" w:color="auto"/>
          </w:divBdr>
        </w:div>
        <w:div w:id="1533349004">
          <w:marLeft w:val="274"/>
          <w:marRight w:val="0"/>
          <w:marTop w:val="0"/>
          <w:marBottom w:val="0"/>
          <w:divBdr>
            <w:top w:val="none" w:sz="0" w:space="0" w:color="auto"/>
            <w:left w:val="none" w:sz="0" w:space="0" w:color="auto"/>
            <w:bottom w:val="none" w:sz="0" w:space="0" w:color="auto"/>
            <w:right w:val="none" w:sz="0" w:space="0" w:color="auto"/>
          </w:divBdr>
        </w:div>
      </w:divsChild>
    </w:div>
    <w:div w:id="1443648684">
      <w:bodyDiv w:val="1"/>
      <w:marLeft w:val="0"/>
      <w:marRight w:val="0"/>
      <w:marTop w:val="0"/>
      <w:marBottom w:val="0"/>
      <w:divBdr>
        <w:top w:val="none" w:sz="0" w:space="0" w:color="auto"/>
        <w:left w:val="none" w:sz="0" w:space="0" w:color="auto"/>
        <w:bottom w:val="none" w:sz="0" w:space="0" w:color="auto"/>
        <w:right w:val="none" w:sz="0" w:space="0" w:color="auto"/>
      </w:divBdr>
      <w:divsChild>
        <w:div w:id="926160621">
          <w:marLeft w:val="288"/>
          <w:marRight w:val="0"/>
          <w:marTop w:val="0"/>
          <w:marBottom w:val="0"/>
          <w:divBdr>
            <w:top w:val="none" w:sz="0" w:space="0" w:color="auto"/>
            <w:left w:val="none" w:sz="0" w:space="0" w:color="auto"/>
            <w:bottom w:val="none" w:sz="0" w:space="0" w:color="auto"/>
            <w:right w:val="none" w:sz="0" w:space="0" w:color="auto"/>
          </w:divBdr>
        </w:div>
        <w:div w:id="140121187">
          <w:marLeft w:val="288"/>
          <w:marRight w:val="0"/>
          <w:marTop w:val="0"/>
          <w:marBottom w:val="0"/>
          <w:divBdr>
            <w:top w:val="none" w:sz="0" w:space="0" w:color="auto"/>
            <w:left w:val="none" w:sz="0" w:space="0" w:color="auto"/>
            <w:bottom w:val="none" w:sz="0" w:space="0" w:color="auto"/>
            <w:right w:val="none" w:sz="0" w:space="0" w:color="auto"/>
          </w:divBdr>
        </w:div>
        <w:div w:id="105319410">
          <w:marLeft w:val="288"/>
          <w:marRight w:val="0"/>
          <w:marTop w:val="0"/>
          <w:marBottom w:val="0"/>
          <w:divBdr>
            <w:top w:val="none" w:sz="0" w:space="0" w:color="auto"/>
            <w:left w:val="none" w:sz="0" w:space="0" w:color="auto"/>
            <w:bottom w:val="none" w:sz="0" w:space="0" w:color="auto"/>
            <w:right w:val="none" w:sz="0" w:space="0" w:color="auto"/>
          </w:divBdr>
        </w:div>
        <w:div w:id="888303240">
          <w:marLeft w:val="288"/>
          <w:marRight w:val="0"/>
          <w:marTop w:val="0"/>
          <w:marBottom w:val="0"/>
          <w:divBdr>
            <w:top w:val="none" w:sz="0" w:space="0" w:color="auto"/>
            <w:left w:val="none" w:sz="0" w:space="0" w:color="auto"/>
            <w:bottom w:val="none" w:sz="0" w:space="0" w:color="auto"/>
            <w:right w:val="none" w:sz="0" w:space="0" w:color="auto"/>
          </w:divBdr>
        </w:div>
        <w:div w:id="732385149">
          <w:marLeft w:val="288"/>
          <w:marRight w:val="0"/>
          <w:marTop w:val="0"/>
          <w:marBottom w:val="0"/>
          <w:divBdr>
            <w:top w:val="none" w:sz="0" w:space="0" w:color="auto"/>
            <w:left w:val="none" w:sz="0" w:space="0" w:color="auto"/>
            <w:bottom w:val="none" w:sz="0" w:space="0" w:color="auto"/>
            <w:right w:val="none" w:sz="0" w:space="0" w:color="auto"/>
          </w:divBdr>
        </w:div>
        <w:div w:id="967123720">
          <w:marLeft w:val="288"/>
          <w:marRight w:val="0"/>
          <w:marTop w:val="0"/>
          <w:marBottom w:val="0"/>
          <w:divBdr>
            <w:top w:val="none" w:sz="0" w:space="0" w:color="auto"/>
            <w:left w:val="none" w:sz="0" w:space="0" w:color="auto"/>
            <w:bottom w:val="none" w:sz="0" w:space="0" w:color="auto"/>
            <w:right w:val="none" w:sz="0" w:space="0" w:color="auto"/>
          </w:divBdr>
        </w:div>
        <w:div w:id="1610431955">
          <w:marLeft w:val="288"/>
          <w:marRight w:val="0"/>
          <w:marTop w:val="0"/>
          <w:marBottom w:val="0"/>
          <w:divBdr>
            <w:top w:val="none" w:sz="0" w:space="0" w:color="auto"/>
            <w:left w:val="none" w:sz="0" w:space="0" w:color="auto"/>
            <w:bottom w:val="none" w:sz="0" w:space="0" w:color="auto"/>
            <w:right w:val="none" w:sz="0" w:space="0" w:color="auto"/>
          </w:divBdr>
        </w:div>
        <w:div w:id="457728250">
          <w:marLeft w:val="288"/>
          <w:marRight w:val="0"/>
          <w:marTop w:val="0"/>
          <w:marBottom w:val="0"/>
          <w:divBdr>
            <w:top w:val="none" w:sz="0" w:space="0" w:color="auto"/>
            <w:left w:val="none" w:sz="0" w:space="0" w:color="auto"/>
            <w:bottom w:val="none" w:sz="0" w:space="0" w:color="auto"/>
            <w:right w:val="none" w:sz="0" w:space="0" w:color="auto"/>
          </w:divBdr>
        </w:div>
        <w:div w:id="2065130976">
          <w:marLeft w:val="288"/>
          <w:marRight w:val="0"/>
          <w:marTop w:val="0"/>
          <w:marBottom w:val="0"/>
          <w:divBdr>
            <w:top w:val="none" w:sz="0" w:space="0" w:color="auto"/>
            <w:left w:val="none" w:sz="0" w:space="0" w:color="auto"/>
            <w:bottom w:val="none" w:sz="0" w:space="0" w:color="auto"/>
            <w:right w:val="none" w:sz="0" w:space="0" w:color="auto"/>
          </w:divBdr>
        </w:div>
        <w:div w:id="924068122">
          <w:marLeft w:val="288"/>
          <w:marRight w:val="0"/>
          <w:marTop w:val="0"/>
          <w:marBottom w:val="0"/>
          <w:divBdr>
            <w:top w:val="none" w:sz="0" w:space="0" w:color="auto"/>
            <w:left w:val="none" w:sz="0" w:space="0" w:color="auto"/>
            <w:bottom w:val="none" w:sz="0" w:space="0" w:color="auto"/>
            <w:right w:val="none" w:sz="0" w:space="0" w:color="auto"/>
          </w:divBdr>
        </w:div>
        <w:div w:id="320932535">
          <w:marLeft w:val="288"/>
          <w:marRight w:val="0"/>
          <w:marTop w:val="0"/>
          <w:marBottom w:val="0"/>
          <w:divBdr>
            <w:top w:val="none" w:sz="0" w:space="0" w:color="auto"/>
            <w:left w:val="none" w:sz="0" w:space="0" w:color="auto"/>
            <w:bottom w:val="none" w:sz="0" w:space="0" w:color="auto"/>
            <w:right w:val="none" w:sz="0" w:space="0" w:color="auto"/>
          </w:divBdr>
        </w:div>
        <w:div w:id="338973717">
          <w:marLeft w:val="288"/>
          <w:marRight w:val="0"/>
          <w:marTop w:val="0"/>
          <w:marBottom w:val="0"/>
          <w:divBdr>
            <w:top w:val="none" w:sz="0" w:space="0" w:color="auto"/>
            <w:left w:val="none" w:sz="0" w:space="0" w:color="auto"/>
            <w:bottom w:val="none" w:sz="0" w:space="0" w:color="auto"/>
            <w:right w:val="none" w:sz="0" w:space="0" w:color="auto"/>
          </w:divBdr>
        </w:div>
        <w:div w:id="1503810737">
          <w:marLeft w:val="288"/>
          <w:marRight w:val="0"/>
          <w:marTop w:val="0"/>
          <w:marBottom w:val="0"/>
          <w:divBdr>
            <w:top w:val="none" w:sz="0" w:space="0" w:color="auto"/>
            <w:left w:val="none" w:sz="0" w:space="0" w:color="auto"/>
            <w:bottom w:val="none" w:sz="0" w:space="0" w:color="auto"/>
            <w:right w:val="none" w:sz="0" w:space="0" w:color="auto"/>
          </w:divBdr>
        </w:div>
        <w:div w:id="2079285432">
          <w:marLeft w:val="288"/>
          <w:marRight w:val="0"/>
          <w:marTop w:val="0"/>
          <w:marBottom w:val="0"/>
          <w:divBdr>
            <w:top w:val="none" w:sz="0" w:space="0" w:color="auto"/>
            <w:left w:val="none" w:sz="0" w:space="0" w:color="auto"/>
            <w:bottom w:val="none" w:sz="0" w:space="0" w:color="auto"/>
            <w:right w:val="none" w:sz="0" w:space="0" w:color="auto"/>
          </w:divBdr>
        </w:div>
        <w:div w:id="1979219951">
          <w:marLeft w:val="288"/>
          <w:marRight w:val="0"/>
          <w:marTop w:val="0"/>
          <w:marBottom w:val="0"/>
          <w:divBdr>
            <w:top w:val="none" w:sz="0" w:space="0" w:color="auto"/>
            <w:left w:val="none" w:sz="0" w:space="0" w:color="auto"/>
            <w:bottom w:val="none" w:sz="0" w:space="0" w:color="auto"/>
            <w:right w:val="none" w:sz="0" w:space="0" w:color="auto"/>
          </w:divBdr>
        </w:div>
        <w:div w:id="287707952">
          <w:marLeft w:val="288"/>
          <w:marRight w:val="0"/>
          <w:marTop w:val="0"/>
          <w:marBottom w:val="0"/>
          <w:divBdr>
            <w:top w:val="none" w:sz="0" w:space="0" w:color="auto"/>
            <w:left w:val="none" w:sz="0" w:space="0" w:color="auto"/>
            <w:bottom w:val="none" w:sz="0" w:space="0" w:color="auto"/>
            <w:right w:val="none" w:sz="0" w:space="0" w:color="auto"/>
          </w:divBdr>
        </w:div>
      </w:divsChild>
    </w:div>
    <w:div w:id="1479297880">
      <w:bodyDiv w:val="1"/>
      <w:marLeft w:val="0"/>
      <w:marRight w:val="0"/>
      <w:marTop w:val="0"/>
      <w:marBottom w:val="0"/>
      <w:divBdr>
        <w:top w:val="none" w:sz="0" w:space="0" w:color="auto"/>
        <w:left w:val="none" w:sz="0" w:space="0" w:color="auto"/>
        <w:bottom w:val="none" w:sz="0" w:space="0" w:color="auto"/>
        <w:right w:val="none" w:sz="0" w:space="0" w:color="auto"/>
      </w:divBdr>
      <w:divsChild>
        <w:div w:id="615065001">
          <w:marLeft w:val="274"/>
          <w:marRight w:val="0"/>
          <w:marTop w:val="0"/>
          <w:marBottom w:val="0"/>
          <w:divBdr>
            <w:top w:val="none" w:sz="0" w:space="0" w:color="auto"/>
            <w:left w:val="none" w:sz="0" w:space="0" w:color="auto"/>
            <w:bottom w:val="none" w:sz="0" w:space="0" w:color="auto"/>
            <w:right w:val="none" w:sz="0" w:space="0" w:color="auto"/>
          </w:divBdr>
        </w:div>
      </w:divsChild>
    </w:div>
    <w:div w:id="1481725413">
      <w:bodyDiv w:val="1"/>
      <w:marLeft w:val="0"/>
      <w:marRight w:val="0"/>
      <w:marTop w:val="0"/>
      <w:marBottom w:val="0"/>
      <w:divBdr>
        <w:top w:val="none" w:sz="0" w:space="0" w:color="auto"/>
        <w:left w:val="none" w:sz="0" w:space="0" w:color="auto"/>
        <w:bottom w:val="none" w:sz="0" w:space="0" w:color="auto"/>
        <w:right w:val="none" w:sz="0" w:space="0" w:color="auto"/>
      </w:divBdr>
      <w:divsChild>
        <w:div w:id="368069477">
          <w:marLeft w:val="274"/>
          <w:marRight w:val="0"/>
          <w:marTop w:val="0"/>
          <w:marBottom w:val="0"/>
          <w:divBdr>
            <w:top w:val="none" w:sz="0" w:space="0" w:color="auto"/>
            <w:left w:val="none" w:sz="0" w:space="0" w:color="auto"/>
            <w:bottom w:val="none" w:sz="0" w:space="0" w:color="auto"/>
            <w:right w:val="none" w:sz="0" w:space="0" w:color="auto"/>
          </w:divBdr>
        </w:div>
        <w:div w:id="662900983">
          <w:marLeft w:val="274"/>
          <w:marRight w:val="0"/>
          <w:marTop w:val="0"/>
          <w:marBottom w:val="0"/>
          <w:divBdr>
            <w:top w:val="none" w:sz="0" w:space="0" w:color="auto"/>
            <w:left w:val="none" w:sz="0" w:space="0" w:color="auto"/>
            <w:bottom w:val="none" w:sz="0" w:space="0" w:color="auto"/>
            <w:right w:val="none" w:sz="0" w:space="0" w:color="auto"/>
          </w:divBdr>
        </w:div>
      </w:divsChild>
    </w:div>
    <w:div w:id="1503011897">
      <w:bodyDiv w:val="1"/>
      <w:marLeft w:val="0"/>
      <w:marRight w:val="0"/>
      <w:marTop w:val="0"/>
      <w:marBottom w:val="0"/>
      <w:divBdr>
        <w:top w:val="none" w:sz="0" w:space="0" w:color="auto"/>
        <w:left w:val="none" w:sz="0" w:space="0" w:color="auto"/>
        <w:bottom w:val="none" w:sz="0" w:space="0" w:color="auto"/>
        <w:right w:val="none" w:sz="0" w:space="0" w:color="auto"/>
      </w:divBdr>
      <w:divsChild>
        <w:div w:id="1685015673">
          <w:marLeft w:val="274"/>
          <w:marRight w:val="0"/>
          <w:marTop w:val="0"/>
          <w:marBottom w:val="0"/>
          <w:divBdr>
            <w:top w:val="none" w:sz="0" w:space="0" w:color="auto"/>
            <w:left w:val="none" w:sz="0" w:space="0" w:color="auto"/>
            <w:bottom w:val="none" w:sz="0" w:space="0" w:color="auto"/>
            <w:right w:val="none" w:sz="0" w:space="0" w:color="auto"/>
          </w:divBdr>
        </w:div>
      </w:divsChild>
    </w:div>
    <w:div w:id="1520050739">
      <w:bodyDiv w:val="1"/>
      <w:marLeft w:val="0"/>
      <w:marRight w:val="0"/>
      <w:marTop w:val="0"/>
      <w:marBottom w:val="0"/>
      <w:divBdr>
        <w:top w:val="none" w:sz="0" w:space="0" w:color="auto"/>
        <w:left w:val="none" w:sz="0" w:space="0" w:color="auto"/>
        <w:bottom w:val="none" w:sz="0" w:space="0" w:color="auto"/>
        <w:right w:val="none" w:sz="0" w:space="0" w:color="auto"/>
      </w:divBdr>
    </w:div>
    <w:div w:id="1543831798">
      <w:bodyDiv w:val="1"/>
      <w:marLeft w:val="0"/>
      <w:marRight w:val="0"/>
      <w:marTop w:val="0"/>
      <w:marBottom w:val="0"/>
      <w:divBdr>
        <w:top w:val="none" w:sz="0" w:space="0" w:color="auto"/>
        <w:left w:val="none" w:sz="0" w:space="0" w:color="auto"/>
        <w:bottom w:val="none" w:sz="0" w:space="0" w:color="auto"/>
        <w:right w:val="none" w:sz="0" w:space="0" w:color="auto"/>
      </w:divBdr>
      <w:divsChild>
        <w:div w:id="1685083841">
          <w:marLeft w:val="288"/>
          <w:marRight w:val="0"/>
          <w:marTop w:val="0"/>
          <w:marBottom w:val="0"/>
          <w:divBdr>
            <w:top w:val="none" w:sz="0" w:space="0" w:color="auto"/>
            <w:left w:val="none" w:sz="0" w:space="0" w:color="auto"/>
            <w:bottom w:val="none" w:sz="0" w:space="0" w:color="auto"/>
            <w:right w:val="none" w:sz="0" w:space="0" w:color="auto"/>
          </w:divBdr>
        </w:div>
        <w:div w:id="189879918">
          <w:marLeft w:val="288"/>
          <w:marRight w:val="0"/>
          <w:marTop w:val="0"/>
          <w:marBottom w:val="0"/>
          <w:divBdr>
            <w:top w:val="none" w:sz="0" w:space="0" w:color="auto"/>
            <w:left w:val="none" w:sz="0" w:space="0" w:color="auto"/>
            <w:bottom w:val="none" w:sz="0" w:space="0" w:color="auto"/>
            <w:right w:val="none" w:sz="0" w:space="0" w:color="auto"/>
          </w:divBdr>
        </w:div>
      </w:divsChild>
    </w:div>
    <w:div w:id="1566144461">
      <w:bodyDiv w:val="1"/>
      <w:marLeft w:val="0"/>
      <w:marRight w:val="0"/>
      <w:marTop w:val="0"/>
      <w:marBottom w:val="0"/>
      <w:divBdr>
        <w:top w:val="none" w:sz="0" w:space="0" w:color="auto"/>
        <w:left w:val="none" w:sz="0" w:space="0" w:color="auto"/>
        <w:bottom w:val="none" w:sz="0" w:space="0" w:color="auto"/>
        <w:right w:val="none" w:sz="0" w:space="0" w:color="auto"/>
      </w:divBdr>
    </w:div>
    <w:div w:id="1598640039">
      <w:bodyDiv w:val="1"/>
      <w:marLeft w:val="0"/>
      <w:marRight w:val="0"/>
      <w:marTop w:val="0"/>
      <w:marBottom w:val="0"/>
      <w:divBdr>
        <w:top w:val="none" w:sz="0" w:space="0" w:color="auto"/>
        <w:left w:val="none" w:sz="0" w:space="0" w:color="auto"/>
        <w:bottom w:val="none" w:sz="0" w:space="0" w:color="auto"/>
        <w:right w:val="none" w:sz="0" w:space="0" w:color="auto"/>
      </w:divBdr>
    </w:div>
    <w:div w:id="1649743423">
      <w:bodyDiv w:val="1"/>
      <w:marLeft w:val="0"/>
      <w:marRight w:val="0"/>
      <w:marTop w:val="0"/>
      <w:marBottom w:val="0"/>
      <w:divBdr>
        <w:top w:val="none" w:sz="0" w:space="0" w:color="auto"/>
        <w:left w:val="none" w:sz="0" w:space="0" w:color="auto"/>
        <w:bottom w:val="none" w:sz="0" w:space="0" w:color="auto"/>
        <w:right w:val="none" w:sz="0" w:space="0" w:color="auto"/>
      </w:divBdr>
      <w:divsChild>
        <w:div w:id="1957591825">
          <w:marLeft w:val="274"/>
          <w:marRight w:val="0"/>
          <w:marTop w:val="0"/>
          <w:marBottom w:val="0"/>
          <w:divBdr>
            <w:top w:val="none" w:sz="0" w:space="0" w:color="auto"/>
            <w:left w:val="none" w:sz="0" w:space="0" w:color="auto"/>
            <w:bottom w:val="none" w:sz="0" w:space="0" w:color="auto"/>
            <w:right w:val="none" w:sz="0" w:space="0" w:color="auto"/>
          </w:divBdr>
        </w:div>
      </w:divsChild>
    </w:div>
    <w:div w:id="1691299541">
      <w:bodyDiv w:val="1"/>
      <w:marLeft w:val="0"/>
      <w:marRight w:val="0"/>
      <w:marTop w:val="0"/>
      <w:marBottom w:val="0"/>
      <w:divBdr>
        <w:top w:val="none" w:sz="0" w:space="0" w:color="auto"/>
        <w:left w:val="none" w:sz="0" w:space="0" w:color="auto"/>
        <w:bottom w:val="none" w:sz="0" w:space="0" w:color="auto"/>
        <w:right w:val="none" w:sz="0" w:space="0" w:color="auto"/>
      </w:divBdr>
    </w:div>
    <w:div w:id="1777481199">
      <w:bodyDiv w:val="1"/>
      <w:marLeft w:val="0"/>
      <w:marRight w:val="0"/>
      <w:marTop w:val="0"/>
      <w:marBottom w:val="0"/>
      <w:divBdr>
        <w:top w:val="none" w:sz="0" w:space="0" w:color="auto"/>
        <w:left w:val="none" w:sz="0" w:space="0" w:color="auto"/>
        <w:bottom w:val="none" w:sz="0" w:space="0" w:color="auto"/>
        <w:right w:val="none" w:sz="0" w:space="0" w:color="auto"/>
      </w:divBdr>
    </w:div>
    <w:div w:id="1777555646">
      <w:bodyDiv w:val="1"/>
      <w:marLeft w:val="0"/>
      <w:marRight w:val="0"/>
      <w:marTop w:val="0"/>
      <w:marBottom w:val="0"/>
      <w:divBdr>
        <w:top w:val="none" w:sz="0" w:space="0" w:color="auto"/>
        <w:left w:val="none" w:sz="0" w:space="0" w:color="auto"/>
        <w:bottom w:val="none" w:sz="0" w:space="0" w:color="auto"/>
        <w:right w:val="none" w:sz="0" w:space="0" w:color="auto"/>
      </w:divBdr>
    </w:div>
    <w:div w:id="1780948177">
      <w:bodyDiv w:val="1"/>
      <w:marLeft w:val="0"/>
      <w:marRight w:val="0"/>
      <w:marTop w:val="0"/>
      <w:marBottom w:val="0"/>
      <w:divBdr>
        <w:top w:val="none" w:sz="0" w:space="0" w:color="auto"/>
        <w:left w:val="none" w:sz="0" w:space="0" w:color="auto"/>
        <w:bottom w:val="none" w:sz="0" w:space="0" w:color="auto"/>
        <w:right w:val="none" w:sz="0" w:space="0" w:color="auto"/>
      </w:divBdr>
    </w:div>
    <w:div w:id="1822967803">
      <w:bodyDiv w:val="1"/>
      <w:marLeft w:val="0"/>
      <w:marRight w:val="0"/>
      <w:marTop w:val="0"/>
      <w:marBottom w:val="0"/>
      <w:divBdr>
        <w:top w:val="none" w:sz="0" w:space="0" w:color="auto"/>
        <w:left w:val="none" w:sz="0" w:space="0" w:color="auto"/>
        <w:bottom w:val="none" w:sz="0" w:space="0" w:color="auto"/>
        <w:right w:val="none" w:sz="0" w:space="0" w:color="auto"/>
      </w:divBdr>
      <w:divsChild>
        <w:div w:id="1275484242">
          <w:marLeft w:val="274"/>
          <w:marRight w:val="0"/>
          <w:marTop w:val="0"/>
          <w:marBottom w:val="0"/>
          <w:divBdr>
            <w:top w:val="none" w:sz="0" w:space="0" w:color="auto"/>
            <w:left w:val="none" w:sz="0" w:space="0" w:color="auto"/>
            <w:bottom w:val="none" w:sz="0" w:space="0" w:color="auto"/>
            <w:right w:val="none" w:sz="0" w:space="0" w:color="auto"/>
          </w:divBdr>
        </w:div>
      </w:divsChild>
    </w:div>
    <w:div w:id="1884292025">
      <w:bodyDiv w:val="1"/>
      <w:marLeft w:val="0"/>
      <w:marRight w:val="0"/>
      <w:marTop w:val="0"/>
      <w:marBottom w:val="0"/>
      <w:divBdr>
        <w:top w:val="none" w:sz="0" w:space="0" w:color="auto"/>
        <w:left w:val="none" w:sz="0" w:space="0" w:color="auto"/>
        <w:bottom w:val="none" w:sz="0" w:space="0" w:color="auto"/>
        <w:right w:val="none" w:sz="0" w:space="0" w:color="auto"/>
      </w:divBdr>
      <w:divsChild>
        <w:div w:id="219942782">
          <w:marLeft w:val="274"/>
          <w:marRight w:val="0"/>
          <w:marTop w:val="0"/>
          <w:marBottom w:val="0"/>
          <w:divBdr>
            <w:top w:val="none" w:sz="0" w:space="0" w:color="auto"/>
            <w:left w:val="none" w:sz="0" w:space="0" w:color="auto"/>
            <w:bottom w:val="none" w:sz="0" w:space="0" w:color="auto"/>
            <w:right w:val="none" w:sz="0" w:space="0" w:color="auto"/>
          </w:divBdr>
        </w:div>
      </w:divsChild>
    </w:div>
    <w:div w:id="1903323283">
      <w:bodyDiv w:val="1"/>
      <w:marLeft w:val="0"/>
      <w:marRight w:val="0"/>
      <w:marTop w:val="0"/>
      <w:marBottom w:val="0"/>
      <w:divBdr>
        <w:top w:val="none" w:sz="0" w:space="0" w:color="auto"/>
        <w:left w:val="none" w:sz="0" w:space="0" w:color="auto"/>
        <w:bottom w:val="none" w:sz="0" w:space="0" w:color="auto"/>
        <w:right w:val="none" w:sz="0" w:space="0" w:color="auto"/>
      </w:divBdr>
    </w:div>
    <w:div w:id="1915355137">
      <w:bodyDiv w:val="1"/>
      <w:marLeft w:val="0"/>
      <w:marRight w:val="0"/>
      <w:marTop w:val="0"/>
      <w:marBottom w:val="0"/>
      <w:divBdr>
        <w:top w:val="none" w:sz="0" w:space="0" w:color="auto"/>
        <w:left w:val="none" w:sz="0" w:space="0" w:color="auto"/>
        <w:bottom w:val="none" w:sz="0" w:space="0" w:color="auto"/>
        <w:right w:val="none" w:sz="0" w:space="0" w:color="auto"/>
      </w:divBdr>
    </w:div>
    <w:div w:id="1920744756">
      <w:bodyDiv w:val="1"/>
      <w:marLeft w:val="0"/>
      <w:marRight w:val="0"/>
      <w:marTop w:val="0"/>
      <w:marBottom w:val="0"/>
      <w:divBdr>
        <w:top w:val="none" w:sz="0" w:space="0" w:color="auto"/>
        <w:left w:val="none" w:sz="0" w:space="0" w:color="auto"/>
        <w:bottom w:val="none" w:sz="0" w:space="0" w:color="auto"/>
        <w:right w:val="none" w:sz="0" w:space="0" w:color="auto"/>
      </w:divBdr>
    </w:div>
    <w:div w:id="1922257187">
      <w:bodyDiv w:val="1"/>
      <w:marLeft w:val="0"/>
      <w:marRight w:val="0"/>
      <w:marTop w:val="0"/>
      <w:marBottom w:val="0"/>
      <w:divBdr>
        <w:top w:val="none" w:sz="0" w:space="0" w:color="auto"/>
        <w:left w:val="none" w:sz="0" w:space="0" w:color="auto"/>
        <w:bottom w:val="none" w:sz="0" w:space="0" w:color="auto"/>
        <w:right w:val="none" w:sz="0" w:space="0" w:color="auto"/>
      </w:divBdr>
      <w:divsChild>
        <w:div w:id="94985392">
          <w:marLeft w:val="274"/>
          <w:marRight w:val="0"/>
          <w:marTop w:val="0"/>
          <w:marBottom w:val="0"/>
          <w:divBdr>
            <w:top w:val="none" w:sz="0" w:space="0" w:color="auto"/>
            <w:left w:val="none" w:sz="0" w:space="0" w:color="auto"/>
            <w:bottom w:val="none" w:sz="0" w:space="0" w:color="auto"/>
            <w:right w:val="none" w:sz="0" w:space="0" w:color="auto"/>
          </w:divBdr>
        </w:div>
      </w:divsChild>
    </w:div>
    <w:div w:id="1936982439">
      <w:bodyDiv w:val="1"/>
      <w:marLeft w:val="0"/>
      <w:marRight w:val="0"/>
      <w:marTop w:val="0"/>
      <w:marBottom w:val="0"/>
      <w:divBdr>
        <w:top w:val="none" w:sz="0" w:space="0" w:color="auto"/>
        <w:left w:val="none" w:sz="0" w:space="0" w:color="auto"/>
        <w:bottom w:val="none" w:sz="0" w:space="0" w:color="auto"/>
        <w:right w:val="none" w:sz="0" w:space="0" w:color="auto"/>
      </w:divBdr>
      <w:divsChild>
        <w:div w:id="418336010">
          <w:marLeft w:val="274"/>
          <w:marRight w:val="0"/>
          <w:marTop w:val="0"/>
          <w:marBottom w:val="0"/>
          <w:divBdr>
            <w:top w:val="none" w:sz="0" w:space="0" w:color="auto"/>
            <w:left w:val="none" w:sz="0" w:space="0" w:color="auto"/>
            <w:bottom w:val="none" w:sz="0" w:space="0" w:color="auto"/>
            <w:right w:val="none" w:sz="0" w:space="0" w:color="auto"/>
          </w:divBdr>
        </w:div>
        <w:div w:id="1361516248">
          <w:marLeft w:val="274"/>
          <w:marRight w:val="0"/>
          <w:marTop w:val="0"/>
          <w:marBottom w:val="0"/>
          <w:divBdr>
            <w:top w:val="none" w:sz="0" w:space="0" w:color="auto"/>
            <w:left w:val="none" w:sz="0" w:space="0" w:color="auto"/>
            <w:bottom w:val="none" w:sz="0" w:space="0" w:color="auto"/>
            <w:right w:val="none" w:sz="0" w:space="0" w:color="auto"/>
          </w:divBdr>
        </w:div>
      </w:divsChild>
    </w:div>
    <w:div w:id="1949311828">
      <w:bodyDiv w:val="1"/>
      <w:marLeft w:val="0"/>
      <w:marRight w:val="0"/>
      <w:marTop w:val="0"/>
      <w:marBottom w:val="0"/>
      <w:divBdr>
        <w:top w:val="none" w:sz="0" w:space="0" w:color="auto"/>
        <w:left w:val="none" w:sz="0" w:space="0" w:color="auto"/>
        <w:bottom w:val="none" w:sz="0" w:space="0" w:color="auto"/>
        <w:right w:val="none" w:sz="0" w:space="0" w:color="auto"/>
      </w:divBdr>
    </w:div>
    <w:div w:id="2069067812">
      <w:bodyDiv w:val="1"/>
      <w:marLeft w:val="0"/>
      <w:marRight w:val="0"/>
      <w:marTop w:val="0"/>
      <w:marBottom w:val="0"/>
      <w:divBdr>
        <w:top w:val="none" w:sz="0" w:space="0" w:color="auto"/>
        <w:left w:val="none" w:sz="0" w:space="0" w:color="auto"/>
        <w:bottom w:val="none" w:sz="0" w:space="0" w:color="auto"/>
        <w:right w:val="none" w:sz="0" w:space="0" w:color="auto"/>
      </w:divBdr>
      <w:divsChild>
        <w:div w:id="438840208">
          <w:marLeft w:val="274"/>
          <w:marRight w:val="0"/>
          <w:marTop w:val="0"/>
          <w:marBottom w:val="0"/>
          <w:divBdr>
            <w:top w:val="none" w:sz="0" w:space="0" w:color="auto"/>
            <w:left w:val="none" w:sz="0" w:space="0" w:color="auto"/>
            <w:bottom w:val="none" w:sz="0" w:space="0" w:color="auto"/>
            <w:right w:val="none" w:sz="0" w:space="0" w:color="auto"/>
          </w:divBdr>
        </w:div>
        <w:div w:id="539901088">
          <w:marLeft w:val="274"/>
          <w:marRight w:val="0"/>
          <w:marTop w:val="0"/>
          <w:marBottom w:val="0"/>
          <w:divBdr>
            <w:top w:val="none" w:sz="0" w:space="0" w:color="auto"/>
            <w:left w:val="none" w:sz="0" w:space="0" w:color="auto"/>
            <w:bottom w:val="none" w:sz="0" w:space="0" w:color="auto"/>
            <w:right w:val="none" w:sz="0" w:space="0" w:color="auto"/>
          </w:divBdr>
        </w:div>
        <w:div w:id="1890025224">
          <w:marLeft w:val="274"/>
          <w:marRight w:val="0"/>
          <w:marTop w:val="0"/>
          <w:marBottom w:val="0"/>
          <w:divBdr>
            <w:top w:val="none" w:sz="0" w:space="0" w:color="auto"/>
            <w:left w:val="none" w:sz="0" w:space="0" w:color="auto"/>
            <w:bottom w:val="none" w:sz="0" w:space="0" w:color="auto"/>
            <w:right w:val="none" w:sz="0" w:space="0" w:color="auto"/>
          </w:divBdr>
        </w:div>
        <w:div w:id="808402047">
          <w:marLeft w:val="274"/>
          <w:marRight w:val="0"/>
          <w:marTop w:val="0"/>
          <w:marBottom w:val="0"/>
          <w:divBdr>
            <w:top w:val="none" w:sz="0" w:space="0" w:color="auto"/>
            <w:left w:val="none" w:sz="0" w:space="0" w:color="auto"/>
            <w:bottom w:val="none" w:sz="0" w:space="0" w:color="auto"/>
            <w:right w:val="none" w:sz="0" w:space="0" w:color="auto"/>
          </w:divBdr>
        </w:div>
      </w:divsChild>
    </w:div>
    <w:div w:id="2124767688">
      <w:bodyDiv w:val="1"/>
      <w:marLeft w:val="0"/>
      <w:marRight w:val="0"/>
      <w:marTop w:val="0"/>
      <w:marBottom w:val="0"/>
      <w:divBdr>
        <w:top w:val="none" w:sz="0" w:space="0" w:color="auto"/>
        <w:left w:val="none" w:sz="0" w:space="0" w:color="auto"/>
        <w:bottom w:val="none" w:sz="0" w:space="0" w:color="auto"/>
        <w:right w:val="none" w:sz="0" w:space="0" w:color="auto"/>
      </w:divBdr>
      <w:divsChild>
        <w:div w:id="1952661179">
          <w:marLeft w:val="288"/>
          <w:marRight w:val="0"/>
          <w:marTop w:val="0"/>
          <w:marBottom w:val="0"/>
          <w:divBdr>
            <w:top w:val="none" w:sz="0" w:space="0" w:color="auto"/>
            <w:left w:val="none" w:sz="0" w:space="0" w:color="auto"/>
            <w:bottom w:val="none" w:sz="0" w:space="0" w:color="auto"/>
            <w:right w:val="none" w:sz="0" w:space="0" w:color="auto"/>
          </w:divBdr>
        </w:div>
        <w:div w:id="1420102197">
          <w:marLeft w:val="288"/>
          <w:marRight w:val="0"/>
          <w:marTop w:val="0"/>
          <w:marBottom w:val="0"/>
          <w:divBdr>
            <w:top w:val="none" w:sz="0" w:space="0" w:color="auto"/>
            <w:left w:val="none" w:sz="0" w:space="0" w:color="auto"/>
            <w:bottom w:val="none" w:sz="0" w:space="0" w:color="auto"/>
            <w:right w:val="none" w:sz="0" w:space="0" w:color="auto"/>
          </w:divBdr>
        </w:div>
        <w:div w:id="887452108">
          <w:marLeft w:val="288"/>
          <w:marRight w:val="0"/>
          <w:marTop w:val="0"/>
          <w:marBottom w:val="0"/>
          <w:divBdr>
            <w:top w:val="none" w:sz="0" w:space="0" w:color="auto"/>
            <w:left w:val="none" w:sz="0" w:space="0" w:color="auto"/>
            <w:bottom w:val="none" w:sz="0" w:space="0" w:color="auto"/>
            <w:right w:val="none" w:sz="0" w:space="0" w:color="auto"/>
          </w:divBdr>
        </w:div>
        <w:div w:id="266625194">
          <w:marLeft w:val="288"/>
          <w:marRight w:val="0"/>
          <w:marTop w:val="0"/>
          <w:marBottom w:val="0"/>
          <w:divBdr>
            <w:top w:val="none" w:sz="0" w:space="0" w:color="auto"/>
            <w:left w:val="none" w:sz="0" w:space="0" w:color="auto"/>
            <w:bottom w:val="none" w:sz="0" w:space="0" w:color="auto"/>
            <w:right w:val="none" w:sz="0" w:space="0" w:color="auto"/>
          </w:divBdr>
        </w:div>
      </w:divsChild>
    </w:div>
    <w:div w:id="21415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CDDEBB-201F-4275-AD00-3E0710E65174}" type="doc">
      <dgm:prSet loTypeId="urn:microsoft.com/office/officeart/2005/8/layout/vProcess5" loCatId="process" qsTypeId="urn:microsoft.com/office/officeart/2005/8/quickstyle/simple1" qsCatId="simple" csTypeId="urn:microsoft.com/office/officeart/2005/8/colors/accent0_3" csCatId="mainScheme" phldr="1"/>
      <dgm:spPr/>
      <dgm:t>
        <a:bodyPr/>
        <a:lstStyle/>
        <a:p>
          <a:endParaRPr lang="fr-FR"/>
        </a:p>
      </dgm:t>
    </dgm:pt>
    <dgm:pt modelId="{85717175-BA43-4B22-A346-357BF5B8CCC5}">
      <dgm:prSet phldrT="[Texte]" custT="1"/>
      <dgm:spPr/>
      <dgm:t>
        <a:bodyPr/>
        <a:lstStyle/>
        <a:p>
          <a:r>
            <a:rPr lang="fr-FR" sz="1050" b="1">
              <a:latin typeface="+mn-lt"/>
              <a:ea typeface="Times New Roman" charset="0"/>
              <a:cs typeface="Times New Roman" charset="0"/>
            </a:rPr>
            <a:t>La</a:t>
          </a:r>
          <a:r>
            <a:rPr lang="fr-FR" sz="1050">
              <a:latin typeface="+mn-lt"/>
              <a:ea typeface="Times New Roman" charset="0"/>
              <a:cs typeface="Times New Roman" charset="0"/>
            </a:rPr>
            <a:t> </a:t>
          </a:r>
          <a:r>
            <a:rPr lang="fr-FR" sz="1050" b="1">
              <a:latin typeface="+mn-lt"/>
              <a:ea typeface="Times New Roman" charset="0"/>
              <a:cs typeface="Times New Roman" charset="0"/>
            </a:rPr>
            <a:t>demande de recevabilité:</a:t>
          </a:r>
        </a:p>
        <a:p>
          <a:r>
            <a:rPr lang="fr-FR" sz="1050">
              <a:latin typeface="+mn-lt"/>
              <a:ea typeface="Times New Roman" charset="0"/>
              <a:cs typeface="Times New Roman" charset="0"/>
            </a:rPr>
            <a:t>Dépôt de la demande : le candidat complète son livret de recevabilité (cerfa), rassemble les pièces justificatives et adresse son dossier </a:t>
          </a:r>
          <a:r>
            <a:rPr lang="fr-FR" sz="1050">
              <a:solidFill>
                <a:schemeClr val="bg1"/>
              </a:solidFill>
              <a:latin typeface="+mn-lt"/>
              <a:ea typeface="Times New Roman" charset="0"/>
              <a:cs typeface="Times New Roman" charset="0"/>
            </a:rPr>
            <a:t>à l'organisme de formation labellisé.</a:t>
          </a:r>
        </a:p>
        <a:p>
          <a:r>
            <a:rPr lang="fr-FR" sz="1050">
              <a:solidFill>
                <a:schemeClr val="bg1"/>
              </a:solidFill>
              <a:latin typeface="+mn-lt"/>
              <a:ea typeface="Times New Roman" charset="0"/>
              <a:cs typeface="Times New Roman" charset="0"/>
            </a:rPr>
            <a:t>L'organisme de formation labellisé vérifie l'ensemble</a:t>
          </a:r>
          <a:r>
            <a:rPr lang="fr-FR" sz="1050" baseline="0">
              <a:solidFill>
                <a:schemeClr val="bg1"/>
              </a:solidFill>
              <a:latin typeface="+mn-lt"/>
              <a:ea typeface="Times New Roman" charset="0"/>
              <a:cs typeface="Times New Roman" charset="0"/>
            </a:rPr>
            <a:t> </a:t>
          </a:r>
          <a:r>
            <a:rPr lang="fr-FR" sz="1050">
              <a:solidFill>
                <a:schemeClr val="bg1"/>
              </a:solidFill>
              <a:latin typeface="+mn-lt"/>
              <a:ea typeface="Times New Roman" charset="0"/>
              <a:cs typeface="Times New Roman" charset="0"/>
            </a:rPr>
            <a:t>des pièces constitutvies du dossier puis analyse le dossier. Il transmet la demande de recevabilité pour avis à la CPNEFP de la Branche de l'immobilier et au COPI . Un entretien </a:t>
          </a:r>
          <a:r>
            <a:rPr lang="fr-FR" sz="1050">
              <a:latin typeface="+mn-lt"/>
              <a:ea typeface="Times New Roman" charset="0"/>
              <a:cs typeface="Times New Roman" charset="0"/>
            </a:rPr>
            <a:t>peut avoir lieu avec le candidat pour un complément d'informations.</a:t>
          </a:r>
        </a:p>
        <a:p>
          <a:r>
            <a:rPr lang="fr-FR" sz="1050">
              <a:solidFill>
                <a:schemeClr val="bg1"/>
              </a:solidFill>
              <a:latin typeface="+mn-lt"/>
              <a:ea typeface="Times New Roman" charset="0"/>
              <a:cs typeface="Times New Roman" charset="0"/>
            </a:rPr>
            <a:t>L'organisme adresse sa décision de recevabilité ou de non recevabilité en fonction de l'avis de la Branche de l'immobilier au candidat avec les préconisations formulées, le cas échéant. </a:t>
          </a:r>
          <a:endParaRPr lang="fr-FR" sz="1050">
            <a:latin typeface="+mn-lt"/>
            <a:ea typeface="Times New Roman" charset="0"/>
            <a:cs typeface="Times New Roman" charset="0"/>
          </a:endParaRPr>
        </a:p>
      </dgm:t>
    </dgm:pt>
    <dgm:pt modelId="{F45C7335-3333-409D-8FBC-D7201DE49579}" type="par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2AEE34D8-8987-4D39-A8C5-DBE95D61BFC6}" type="sib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A3AAF0CE-2B97-4671-A2AA-DD16170704D9}">
      <dgm:prSet phldrT="[Texte]" custT="1"/>
      <dgm:spPr/>
      <dgm:t>
        <a:bodyPr/>
        <a:lstStyle/>
        <a:p>
          <a:r>
            <a:rPr lang="fr-FR" sz="1050" b="1">
              <a:latin typeface="+mn-lt"/>
              <a:cs typeface="Arial" panose="020B0604020202020204" pitchFamily="34" charset="0"/>
            </a:rPr>
            <a:t>Constitution du livret déclaratif du candidat.</a:t>
          </a:r>
        </a:p>
        <a:p>
          <a:r>
            <a:rPr lang="fr-FR" sz="1050">
              <a:latin typeface="+mn-lt"/>
              <a:cs typeface="Arial" panose="020B0604020202020204" pitchFamily="34" charset="0"/>
            </a:rPr>
            <a:t>Le candidat reçoit le dossier VAE du candidat puis prépare la rédaction de son dossier (délai préconisé : 6 à 9 mois).</a:t>
          </a:r>
        </a:p>
        <a:p>
          <a:r>
            <a:rPr lang="fr-FR" sz="1050" b="0">
              <a:solidFill>
                <a:schemeClr val="bg1"/>
              </a:solidFill>
              <a:latin typeface="+mn-lt"/>
              <a:cs typeface="Arial" panose="020B0604020202020204" pitchFamily="34" charset="0"/>
            </a:rPr>
            <a:t>Le candidat adresse son dossier complété 1 mois avant la tenue du jury de validation:</a:t>
          </a:r>
          <a:endParaRPr lang="fr-FR" sz="1050" b="0">
            <a:latin typeface="+mn-lt"/>
            <a:cs typeface="Arial" panose="020B0604020202020204" pitchFamily="34" charset="0"/>
          </a:endParaRPr>
        </a:p>
        <a:p>
          <a:endParaRPr lang="fr-FR" sz="1100">
            <a:latin typeface="Arial" panose="020B0604020202020204" pitchFamily="34" charset="0"/>
            <a:cs typeface="Arial" panose="020B0604020202020204" pitchFamily="34" charset="0"/>
          </a:endParaRPr>
        </a:p>
      </dgm:t>
    </dgm:pt>
    <dgm:pt modelId="{93AA0CAA-9D52-4A31-854F-376EC25C4229}" type="par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537011A0-8B23-45B8-9179-FBA9D8DB8216}" type="sib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5F9E9C46-E26D-45F3-BFB0-D76788CC15A2}">
      <dgm:prSet phldrT="[Texte]" custT="1"/>
      <dgm:spPr/>
      <dgm:t>
        <a:bodyPr/>
        <a:lstStyle/>
        <a:p>
          <a:r>
            <a:rPr lang="fr-FR" sz="1050" b="1">
              <a:latin typeface="+mn-lt"/>
              <a:cs typeface="Arial" panose="020B0604020202020204" pitchFamily="34" charset="0"/>
            </a:rPr>
            <a:t>Délivrance</a:t>
          </a:r>
          <a:r>
            <a:rPr lang="fr-FR" sz="1000" b="1">
              <a:latin typeface="+mn-lt"/>
              <a:cs typeface="Arial" panose="020B0604020202020204" pitchFamily="34" charset="0"/>
            </a:rPr>
            <a:t> du CQP, </a:t>
          </a:r>
          <a:r>
            <a:rPr lang="fr-FR" sz="1000" b="1">
              <a:solidFill>
                <a:schemeClr val="bg1"/>
              </a:solidFill>
              <a:latin typeface="+mn-lt"/>
              <a:cs typeface="Arial" panose="020B0604020202020204" pitchFamily="34" charset="0"/>
            </a:rPr>
            <a:t>le parchemin est signé par le Président de la Branche. </a:t>
          </a:r>
        </a:p>
      </dgm:t>
    </dgm:pt>
    <dgm:pt modelId="{A81D21DA-3134-4BD5-B554-F27DCFE2BF1E}" type="par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781DD3A4-38FC-4B00-89AE-D7570B9CDE5B}" type="sib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EC6D1E08-7280-438F-802B-A81818C699DA}">
      <dgm:prSet custT="1"/>
      <dgm:spPr/>
      <dgm:t>
        <a:bodyPr/>
        <a:lstStyle/>
        <a:p>
          <a:endParaRPr lang="fr-FR"/>
        </a:p>
      </dgm:t>
    </dgm:pt>
    <dgm:pt modelId="{FCD07C94-CB86-4582-B5B8-6EE8051E13B0}" type="par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4F2EB36C-BDB2-4CBD-873A-6CFBE6934A93}" type="sib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573FFD79-986A-47DD-B35A-70CA21E21EC2}">
      <dgm:prSet custT="1"/>
      <dgm:spPr/>
      <dgm:t>
        <a:bodyPr/>
        <a:lstStyle/>
        <a:p>
          <a:endParaRPr lang="fr-FR"/>
        </a:p>
      </dgm:t>
    </dgm:pt>
    <dgm:pt modelId="{48511D32-054F-42BB-9BAC-2327B8A4397B}" type="parTrans" cxnId="{A7808E67-7C8A-4A5B-A6A4-2D134AB7373D}">
      <dgm:prSet/>
      <dgm:spPr/>
      <dgm:t>
        <a:bodyPr/>
        <a:lstStyle/>
        <a:p>
          <a:endParaRPr lang="fr-FR">
            <a:latin typeface="Arial" panose="020B0604020202020204" pitchFamily="34" charset="0"/>
            <a:cs typeface="Arial" panose="020B0604020202020204" pitchFamily="34" charset="0"/>
          </a:endParaRPr>
        </a:p>
      </dgm:t>
    </dgm:pt>
    <dgm:pt modelId="{805E3059-EABE-4590-9A95-07F1EB5329CF}" type="sibTrans" cxnId="{A7808E67-7C8A-4A5B-A6A4-2D134AB7373D}">
      <dgm:prSet/>
      <dgm:spPr/>
      <dgm:t>
        <a:bodyPr/>
        <a:lstStyle/>
        <a:p>
          <a:endParaRPr lang="fr-FR">
            <a:latin typeface="Arial" panose="020B0604020202020204" pitchFamily="34" charset="0"/>
            <a:cs typeface="Arial" panose="020B0604020202020204" pitchFamily="34" charset="0"/>
          </a:endParaRPr>
        </a:p>
      </dgm:t>
    </dgm:pt>
    <dgm:pt modelId="{9824EA13-B57F-4389-860F-175E3372B192}">
      <dgm:prSet custT="1"/>
      <dgm:spPr/>
      <dgm:t>
        <a:bodyPr/>
        <a:lstStyle/>
        <a:p>
          <a:endParaRPr lang="fr-FR" sz="800">
            <a:latin typeface="Arial" panose="020B0604020202020204" pitchFamily="34" charset="0"/>
            <a:cs typeface="Arial" panose="020B0604020202020204" pitchFamily="34" charset="0"/>
          </a:endParaRPr>
        </a:p>
      </dgm:t>
    </dgm:pt>
    <dgm:pt modelId="{C3B758E1-388A-4C6C-8548-32EA72724311}" type="par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D1EA16E1-682A-41E2-A86A-7D9AAA483CDC}" type="sib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BB18CD74-AEAD-478C-B145-DB97FB179CD2}">
      <dgm:prSet custT="1"/>
      <dgm:spPr/>
      <dgm:t>
        <a:bodyPr/>
        <a:lstStyle/>
        <a:p>
          <a:endParaRPr lang="fr-FR"/>
        </a:p>
      </dgm:t>
    </dgm:pt>
    <dgm:pt modelId="{6E440C5D-50BC-493E-B04E-85318F7F422A}" type="par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4DAAA793-F14C-475D-A709-61A2D7B3A561}" type="sib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8F4BFCC5-07E3-49F2-BF57-90E4BD1AE653}">
      <dgm:prSet custT="1"/>
      <dgm:spPr/>
      <dgm:t>
        <a:bodyPr/>
        <a:lstStyle/>
        <a:p>
          <a:endParaRPr lang="fr-FR"/>
        </a:p>
      </dgm:t>
    </dgm:pt>
    <dgm:pt modelId="{4D1AF06B-D3E2-40A0-B88D-94AA56746E1C}" type="parTrans" cxnId="{A0102605-F0E6-4847-8891-104090398D9D}">
      <dgm:prSet/>
      <dgm:spPr/>
      <dgm:t>
        <a:bodyPr/>
        <a:lstStyle/>
        <a:p>
          <a:endParaRPr lang="fr-FR">
            <a:latin typeface="Arial" panose="020B0604020202020204" pitchFamily="34" charset="0"/>
            <a:cs typeface="Arial" panose="020B0604020202020204" pitchFamily="34" charset="0"/>
          </a:endParaRPr>
        </a:p>
      </dgm:t>
    </dgm:pt>
    <dgm:pt modelId="{2EE73FD7-4B1B-4E8A-B534-E09F33FEC0A3}" type="sibTrans" cxnId="{A0102605-F0E6-4847-8891-104090398D9D}">
      <dgm:prSet/>
      <dgm:spPr/>
      <dgm:t>
        <a:bodyPr/>
        <a:lstStyle/>
        <a:p>
          <a:endParaRPr lang="fr-FR">
            <a:latin typeface="Arial" panose="020B0604020202020204" pitchFamily="34" charset="0"/>
            <a:cs typeface="Arial" panose="020B0604020202020204" pitchFamily="34" charset="0"/>
          </a:endParaRPr>
        </a:p>
      </dgm:t>
    </dgm:pt>
    <dgm:pt modelId="{1CE4DE7C-5A4B-44D8-837D-B6021C90C6C8}">
      <dgm:prSet custT="1"/>
      <dgm:spPr/>
      <dgm:t>
        <a:bodyPr/>
        <a:lstStyle/>
        <a:p>
          <a:endParaRPr lang="fr-FR"/>
        </a:p>
      </dgm:t>
    </dgm:pt>
    <dgm:pt modelId="{E205D574-190F-4D5B-BB56-06CC7CE07F50}" type="parTrans" cxnId="{CDA3F024-CB74-4324-9909-BC94044B86E0}">
      <dgm:prSet/>
      <dgm:spPr/>
      <dgm:t>
        <a:bodyPr/>
        <a:lstStyle/>
        <a:p>
          <a:endParaRPr lang="fr-FR"/>
        </a:p>
      </dgm:t>
    </dgm:pt>
    <dgm:pt modelId="{6CAD1EAD-7B96-4169-A3A3-1E5379EE899F}" type="sibTrans" cxnId="{CDA3F024-CB74-4324-9909-BC94044B86E0}">
      <dgm:prSet/>
      <dgm:spPr/>
      <dgm:t>
        <a:bodyPr/>
        <a:lstStyle/>
        <a:p>
          <a:endParaRPr lang="fr-FR"/>
        </a:p>
      </dgm:t>
    </dgm:pt>
    <dgm:pt modelId="{3CACE78A-71E6-426F-8657-7278343F65D6}">
      <dgm:prSet custT="1"/>
      <dgm:spPr/>
      <dgm:t>
        <a:bodyPr/>
        <a:lstStyle/>
        <a:p>
          <a:endParaRPr lang="fr-FR" sz="700" i="0">
            <a:latin typeface="Arial" panose="020B0604020202020204" pitchFamily="34" charset="0"/>
            <a:cs typeface="Arial" panose="020B0604020202020204" pitchFamily="34" charset="0"/>
          </a:endParaRPr>
        </a:p>
      </dgm:t>
    </dgm:pt>
    <dgm:pt modelId="{2F787325-77AD-4C45-86B0-BBE884349980}" type="parTrans" cxnId="{A9BAF88A-4B81-40C2-BEA7-C4B981892728}">
      <dgm:prSet/>
      <dgm:spPr/>
      <dgm:t>
        <a:bodyPr/>
        <a:lstStyle/>
        <a:p>
          <a:endParaRPr lang="fr-FR"/>
        </a:p>
      </dgm:t>
    </dgm:pt>
    <dgm:pt modelId="{03E31EBD-9E4E-471E-B9D0-880AE11FE54E}" type="sibTrans" cxnId="{A9BAF88A-4B81-40C2-BEA7-C4B981892728}">
      <dgm:prSet/>
      <dgm:spPr/>
      <dgm:t>
        <a:bodyPr/>
        <a:lstStyle/>
        <a:p>
          <a:endParaRPr lang="fr-FR"/>
        </a:p>
      </dgm:t>
    </dgm:pt>
    <dgm:pt modelId="{ACEFF3AE-5498-41E4-8B59-93D6B2BD3271}">
      <dgm:prSet custT="1"/>
      <dgm:spPr/>
      <dgm:t>
        <a:bodyPr/>
        <a:lstStyle/>
        <a:p>
          <a:r>
            <a:rPr lang="fr-FR" sz="1050" b="1">
              <a:latin typeface="+mn-lt"/>
              <a:cs typeface="Arial" panose="020B0604020202020204" pitchFamily="34" charset="0"/>
            </a:rPr>
            <a:t>Evaluation du dossier VAE </a:t>
          </a:r>
          <a:r>
            <a:rPr lang="fr-FR" sz="1050">
              <a:latin typeface="+mn-lt"/>
              <a:cs typeface="Arial" panose="020B0604020202020204" pitchFamily="34" charset="0"/>
            </a:rPr>
            <a:t>du candidat et entretien avec le jury VAE. Le dossier VAE du candidat est examiné par le jury de validation en amont de l'entretien.</a:t>
          </a:r>
        </a:p>
        <a:p>
          <a:r>
            <a:rPr lang="fr-FR" sz="1050">
              <a:latin typeface="+mn-lt"/>
              <a:cs typeface="Arial" panose="020B0604020202020204" pitchFamily="34" charset="0"/>
            </a:rPr>
            <a:t>Le jury VAE prépare les questions à poser au candidat au regard de son dossier. </a:t>
          </a:r>
        </a:p>
        <a:p>
          <a:r>
            <a:rPr lang="fr-FR" sz="1050">
              <a:latin typeface="+mn-lt"/>
              <a:cs typeface="Arial" panose="020B0604020202020204" pitchFamily="34" charset="0"/>
            </a:rPr>
            <a:t>L'évaluation du jury VAE s'appuie sur le dossier du candidat et sur l'entretien avec le candidat.</a:t>
          </a:r>
        </a:p>
        <a:p>
          <a:endParaRPr lang="fr-FR" sz="1050">
            <a:solidFill>
              <a:schemeClr val="bg1"/>
            </a:solidFill>
            <a:latin typeface="+mn-lt"/>
            <a:cs typeface="Arial" panose="020B0604020202020204" pitchFamily="34" charset="0"/>
          </a:endParaRPr>
        </a:p>
      </dgm:t>
    </dgm:pt>
    <dgm:pt modelId="{B8A5EB90-F189-4528-9677-FEEC6D1A96BC}" type="parTrans" cxnId="{C5812795-659D-473A-8FCD-27F560EF717D}">
      <dgm:prSet/>
      <dgm:spPr/>
      <dgm:t>
        <a:bodyPr/>
        <a:lstStyle/>
        <a:p>
          <a:endParaRPr lang="fr-FR"/>
        </a:p>
      </dgm:t>
    </dgm:pt>
    <dgm:pt modelId="{F2B67CBC-AEF8-4E48-BC5C-CAEAC54956F9}" type="sibTrans" cxnId="{C5812795-659D-473A-8FCD-27F560EF717D}">
      <dgm:prSet/>
      <dgm:spPr/>
      <dgm:t>
        <a:bodyPr/>
        <a:lstStyle/>
        <a:p>
          <a:endParaRPr lang="fr-FR"/>
        </a:p>
      </dgm:t>
    </dgm:pt>
    <dgm:pt modelId="{F1C0118C-A672-4005-9521-FD39B0213079}">
      <dgm:prSet custT="1"/>
      <dgm:spPr/>
      <dgm:t>
        <a:bodyPr/>
        <a:lstStyle/>
        <a:p>
          <a:r>
            <a:rPr lang="fr-FR" sz="1050" b="1">
              <a:latin typeface="+mn-lt"/>
              <a:cs typeface="Arial" panose="020B0604020202020204" pitchFamily="34" charset="0"/>
            </a:rPr>
            <a:t>Délibération du jury VAE </a:t>
          </a:r>
          <a:endParaRPr lang="fr-FR" sz="1050" b="0">
            <a:latin typeface="+mn-lt"/>
            <a:cs typeface="Arial" panose="020B0604020202020204" pitchFamily="34" charset="0"/>
          </a:endParaRPr>
        </a:p>
        <a:p>
          <a:r>
            <a:rPr lang="fr-FR" sz="1050" b="0">
              <a:latin typeface="+mn-lt"/>
              <a:cs typeface="Arial" panose="020B0604020202020204" pitchFamily="34" charset="0"/>
            </a:rPr>
            <a:t>Il délibère sur l'attribution totale, partielle ou l'échec du CQP.</a:t>
          </a:r>
        </a:p>
        <a:p>
          <a:r>
            <a:rPr lang="fr-FR" sz="1050">
              <a:solidFill>
                <a:schemeClr val="bg1"/>
              </a:solidFill>
              <a:latin typeface="+mn-lt"/>
              <a:cs typeface="Arial" panose="020B0604020202020204" pitchFamily="34" charset="0"/>
            </a:rPr>
            <a:t>Le jury VAE signe le PV de délibération. Le jury VAE signe le PV de délibération qui sera tramsis  ensuite à la Branche de l'immobilier. Les PV de délibrération seront vérifiés au regard de leur validité et conformité par les Présidents de la Branche de l'immobilier. En cas de conformité et validité, les Présidents signent les PV de délibération. </a:t>
          </a:r>
          <a:endParaRPr lang="fr-FR" sz="1050" b="0">
            <a:solidFill>
              <a:schemeClr val="accent4">
                <a:lumMod val="60000"/>
                <a:lumOff val="40000"/>
              </a:schemeClr>
            </a:solidFill>
            <a:latin typeface="+mn-lt"/>
          </a:endParaRPr>
        </a:p>
      </dgm:t>
    </dgm:pt>
    <dgm:pt modelId="{1D988A6C-3CF8-44EA-A799-5391327CFB54}" type="parTrans" cxnId="{55B0B6AF-4BB3-46F6-AD3D-CB0C87D0143C}">
      <dgm:prSet/>
      <dgm:spPr/>
      <dgm:t>
        <a:bodyPr/>
        <a:lstStyle/>
        <a:p>
          <a:endParaRPr lang="fr-FR"/>
        </a:p>
      </dgm:t>
    </dgm:pt>
    <dgm:pt modelId="{597C9EE8-7F6C-498F-B0DB-6D7AFAA39B45}" type="sibTrans" cxnId="{55B0B6AF-4BB3-46F6-AD3D-CB0C87D0143C}">
      <dgm:prSet/>
      <dgm:spPr/>
      <dgm:t>
        <a:bodyPr/>
        <a:lstStyle/>
        <a:p>
          <a:endParaRPr lang="fr-FR"/>
        </a:p>
      </dgm:t>
    </dgm:pt>
    <dgm:pt modelId="{8DD672CB-3D4A-4DF3-8A1C-2DD8F583421E}" type="pres">
      <dgm:prSet presAssocID="{38CDDEBB-201F-4275-AD00-3E0710E65174}" presName="outerComposite" presStyleCnt="0">
        <dgm:presLayoutVars>
          <dgm:chMax val="5"/>
          <dgm:dir/>
          <dgm:resizeHandles val="exact"/>
        </dgm:presLayoutVars>
      </dgm:prSet>
      <dgm:spPr/>
      <dgm:t>
        <a:bodyPr/>
        <a:lstStyle/>
        <a:p>
          <a:endParaRPr lang="fr-FR"/>
        </a:p>
      </dgm:t>
    </dgm:pt>
    <dgm:pt modelId="{91CA4317-31E9-4D07-824C-2F582BC63BA6}" type="pres">
      <dgm:prSet presAssocID="{38CDDEBB-201F-4275-AD00-3E0710E65174}" presName="dummyMaxCanvas" presStyleCnt="0">
        <dgm:presLayoutVars/>
      </dgm:prSet>
      <dgm:spPr/>
    </dgm:pt>
    <dgm:pt modelId="{ADA124D9-645A-44EE-855F-39903A198F61}" type="pres">
      <dgm:prSet presAssocID="{38CDDEBB-201F-4275-AD00-3E0710E65174}" presName="FiveNodes_1" presStyleLbl="node1" presStyleIdx="0" presStyleCnt="5" custScaleX="125634" custScaleY="139142">
        <dgm:presLayoutVars>
          <dgm:bulletEnabled val="1"/>
        </dgm:presLayoutVars>
      </dgm:prSet>
      <dgm:spPr/>
      <dgm:t>
        <a:bodyPr/>
        <a:lstStyle/>
        <a:p>
          <a:endParaRPr lang="fr-FR"/>
        </a:p>
      </dgm:t>
    </dgm:pt>
    <dgm:pt modelId="{2DD2305B-65D1-4240-9C9A-5338424C28E9}" type="pres">
      <dgm:prSet presAssocID="{38CDDEBB-201F-4275-AD00-3E0710E65174}" presName="FiveNodes_2" presStyleLbl="node1" presStyleIdx="1" presStyleCnt="5" custScaleX="114948" custScaleY="91816" custLinFactNeighborX="-2684" custLinFactNeighborY="8751">
        <dgm:presLayoutVars>
          <dgm:bulletEnabled val="1"/>
        </dgm:presLayoutVars>
      </dgm:prSet>
      <dgm:spPr/>
      <dgm:t>
        <a:bodyPr/>
        <a:lstStyle/>
        <a:p>
          <a:endParaRPr lang="fr-FR"/>
        </a:p>
      </dgm:t>
    </dgm:pt>
    <dgm:pt modelId="{946A3F16-974A-4DA2-BF29-140969E66FEA}" type="pres">
      <dgm:prSet presAssocID="{38CDDEBB-201F-4275-AD00-3E0710E65174}" presName="FiveNodes_3" presStyleLbl="node1" presStyleIdx="2" presStyleCnt="5" custScaleX="105155" custLinFactNeighborX="-4995" custLinFactNeighborY="-1532">
        <dgm:presLayoutVars>
          <dgm:bulletEnabled val="1"/>
        </dgm:presLayoutVars>
      </dgm:prSet>
      <dgm:spPr/>
      <dgm:t>
        <a:bodyPr/>
        <a:lstStyle/>
        <a:p>
          <a:endParaRPr lang="fr-FR"/>
        </a:p>
      </dgm:t>
    </dgm:pt>
    <dgm:pt modelId="{70EFA738-1289-41AF-B887-BEEFA21BF6FA}" type="pres">
      <dgm:prSet presAssocID="{38CDDEBB-201F-4275-AD00-3E0710E65174}" presName="FiveNodes_4" presStyleLbl="node1" presStyleIdx="3" presStyleCnt="5" custScaleX="120605" custScaleY="119067" custLinFactNeighborX="-10045" custLinFactNeighborY="53">
        <dgm:presLayoutVars>
          <dgm:bulletEnabled val="1"/>
        </dgm:presLayoutVars>
      </dgm:prSet>
      <dgm:spPr/>
      <dgm:t>
        <a:bodyPr/>
        <a:lstStyle/>
        <a:p>
          <a:endParaRPr lang="fr-FR"/>
        </a:p>
      </dgm:t>
    </dgm:pt>
    <dgm:pt modelId="{733E5139-B0C7-4C17-AF0B-2242F9940AC4}" type="pres">
      <dgm:prSet presAssocID="{38CDDEBB-201F-4275-AD00-3E0710E65174}" presName="FiveNodes_5" presStyleLbl="node1" presStyleIdx="4" presStyleCnt="5" custScaleX="89430" custScaleY="43889" custLinFactNeighborX="-12487" custLinFactNeighborY="-26418">
        <dgm:presLayoutVars>
          <dgm:bulletEnabled val="1"/>
        </dgm:presLayoutVars>
      </dgm:prSet>
      <dgm:spPr/>
      <dgm:t>
        <a:bodyPr/>
        <a:lstStyle/>
        <a:p>
          <a:endParaRPr lang="fr-FR"/>
        </a:p>
      </dgm:t>
    </dgm:pt>
    <dgm:pt modelId="{4564D0E5-66B3-434C-AD00-4F64B5D72DBC}" type="pres">
      <dgm:prSet presAssocID="{38CDDEBB-201F-4275-AD00-3E0710E65174}" presName="FiveConn_1-2" presStyleLbl="fgAccFollowNode1" presStyleIdx="0" presStyleCnt="4" custLinFactNeighborX="27848" custLinFactNeighborY="10653">
        <dgm:presLayoutVars>
          <dgm:bulletEnabled val="1"/>
        </dgm:presLayoutVars>
      </dgm:prSet>
      <dgm:spPr/>
      <dgm:t>
        <a:bodyPr/>
        <a:lstStyle/>
        <a:p>
          <a:endParaRPr lang="fr-FR"/>
        </a:p>
      </dgm:t>
    </dgm:pt>
    <dgm:pt modelId="{4FAAC70F-97CD-418D-89DE-943F6A95034A}" type="pres">
      <dgm:prSet presAssocID="{38CDDEBB-201F-4275-AD00-3E0710E65174}" presName="FiveConn_2-3" presStyleLbl="fgAccFollowNode1" presStyleIdx="1" presStyleCnt="4" custLinFactNeighborX="-7564" custLinFactNeighborY="-10596">
        <dgm:presLayoutVars>
          <dgm:bulletEnabled val="1"/>
        </dgm:presLayoutVars>
      </dgm:prSet>
      <dgm:spPr/>
      <dgm:t>
        <a:bodyPr/>
        <a:lstStyle/>
        <a:p>
          <a:endParaRPr lang="fr-FR"/>
        </a:p>
      </dgm:t>
    </dgm:pt>
    <dgm:pt modelId="{A5155240-3013-4F4B-9E5D-B80760713112}" type="pres">
      <dgm:prSet presAssocID="{38CDDEBB-201F-4275-AD00-3E0710E65174}" presName="FiveConn_3-4" presStyleLbl="fgAccFollowNode1" presStyleIdx="2" presStyleCnt="4" custLinFactNeighborX="-42975" custLinFactNeighborY="-5594">
        <dgm:presLayoutVars>
          <dgm:bulletEnabled val="1"/>
        </dgm:presLayoutVars>
      </dgm:prSet>
      <dgm:spPr/>
      <dgm:t>
        <a:bodyPr/>
        <a:lstStyle/>
        <a:p>
          <a:endParaRPr lang="fr-FR"/>
        </a:p>
      </dgm:t>
    </dgm:pt>
    <dgm:pt modelId="{14D97E3C-FBFC-42BA-858D-73B0218A56A6}" type="pres">
      <dgm:prSet presAssocID="{38CDDEBB-201F-4275-AD00-3E0710E65174}" presName="FiveConn_4-5" presStyleLbl="fgAccFollowNode1" presStyleIdx="3" presStyleCnt="4" custLinFactNeighborX="-78387" custLinFactNeighborY="-4866">
        <dgm:presLayoutVars>
          <dgm:bulletEnabled val="1"/>
        </dgm:presLayoutVars>
      </dgm:prSet>
      <dgm:spPr/>
      <dgm:t>
        <a:bodyPr/>
        <a:lstStyle/>
        <a:p>
          <a:endParaRPr lang="fr-FR"/>
        </a:p>
      </dgm:t>
    </dgm:pt>
    <dgm:pt modelId="{C6AF00B7-F175-43CF-88FC-9934AFD43CDF}" type="pres">
      <dgm:prSet presAssocID="{38CDDEBB-201F-4275-AD00-3E0710E65174}" presName="FiveNodes_1_text" presStyleLbl="node1" presStyleIdx="4" presStyleCnt="5">
        <dgm:presLayoutVars>
          <dgm:bulletEnabled val="1"/>
        </dgm:presLayoutVars>
      </dgm:prSet>
      <dgm:spPr/>
      <dgm:t>
        <a:bodyPr/>
        <a:lstStyle/>
        <a:p>
          <a:endParaRPr lang="fr-FR"/>
        </a:p>
      </dgm:t>
    </dgm:pt>
    <dgm:pt modelId="{810051D1-A231-4B3E-A4D9-2FEBB08294AB}" type="pres">
      <dgm:prSet presAssocID="{38CDDEBB-201F-4275-AD00-3E0710E65174}" presName="FiveNodes_2_text" presStyleLbl="node1" presStyleIdx="4" presStyleCnt="5">
        <dgm:presLayoutVars>
          <dgm:bulletEnabled val="1"/>
        </dgm:presLayoutVars>
      </dgm:prSet>
      <dgm:spPr/>
      <dgm:t>
        <a:bodyPr/>
        <a:lstStyle/>
        <a:p>
          <a:endParaRPr lang="fr-FR"/>
        </a:p>
      </dgm:t>
    </dgm:pt>
    <dgm:pt modelId="{33897221-6416-4A37-A17E-AF1226AC23E6}" type="pres">
      <dgm:prSet presAssocID="{38CDDEBB-201F-4275-AD00-3E0710E65174}" presName="FiveNodes_3_text" presStyleLbl="node1" presStyleIdx="4" presStyleCnt="5">
        <dgm:presLayoutVars>
          <dgm:bulletEnabled val="1"/>
        </dgm:presLayoutVars>
      </dgm:prSet>
      <dgm:spPr/>
      <dgm:t>
        <a:bodyPr/>
        <a:lstStyle/>
        <a:p>
          <a:endParaRPr lang="fr-FR"/>
        </a:p>
      </dgm:t>
    </dgm:pt>
    <dgm:pt modelId="{2AF3CA57-9C16-4FB6-A725-FD4919A28420}" type="pres">
      <dgm:prSet presAssocID="{38CDDEBB-201F-4275-AD00-3E0710E65174}" presName="FiveNodes_4_text" presStyleLbl="node1" presStyleIdx="4" presStyleCnt="5">
        <dgm:presLayoutVars>
          <dgm:bulletEnabled val="1"/>
        </dgm:presLayoutVars>
      </dgm:prSet>
      <dgm:spPr/>
      <dgm:t>
        <a:bodyPr/>
        <a:lstStyle/>
        <a:p>
          <a:endParaRPr lang="fr-FR"/>
        </a:p>
      </dgm:t>
    </dgm:pt>
    <dgm:pt modelId="{5386235F-7C4F-4B5B-917D-9BD640434199}" type="pres">
      <dgm:prSet presAssocID="{38CDDEBB-201F-4275-AD00-3E0710E65174}" presName="FiveNodes_5_text" presStyleLbl="node1" presStyleIdx="4" presStyleCnt="5">
        <dgm:presLayoutVars>
          <dgm:bulletEnabled val="1"/>
        </dgm:presLayoutVars>
      </dgm:prSet>
      <dgm:spPr/>
      <dgm:t>
        <a:bodyPr/>
        <a:lstStyle/>
        <a:p>
          <a:endParaRPr lang="fr-FR"/>
        </a:p>
      </dgm:t>
    </dgm:pt>
  </dgm:ptLst>
  <dgm:cxnLst>
    <dgm:cxn modelId="{C5812795-659D-473A-8FCD-27F560EF717D}" srcId="{38CDDEBB-201F-4275-AD00-3E0710E65174}" destId="{ACEFF3AE-5498-41E4-8B59-93D6B2BD3271}" srcOrd="2" destOrd="0" parTransId="{B8A5EB90-F189-4528-9677-FEEC6D1A96BC}" sibTransId="{F2B67CBC-AEF8-4E48-BC5C-CAEAC54956F9}"/>
    <dgm:cxn modelId="{7BEDC9B6-BB7C-5947-8842-9834BFF16E04}" type="presOf" srcId="{2AEE34D8-8987-4D39-A8C5-DBE95D61BFC6}" destId="{4564D0E5-66B3-434C-AD00-4F64B5D72DBC}" srcOrd="0" destOrd="0" presId="urn:microsoft.com/office/officeart/2005/8/layout/vProcess5"/>
    <dgm:cxn modelId="{D0DFF593-2326-4A26-9DC0-16B6BC8EDD0D}" srcId="{38CDDEBB-201F-4275-AD00-3E0710E65174}" destId="{EC6D1E08-7280-438F-802B-A81818C699DA}" srcOrd="5" destOrd="0" parTransId="{FCD07C94-CB86-4582-B5B8-6EE8051E13B0}" sibTransId="{4F2EB36C-BDB2-4CBD-873A-6CFBE6934A93}"/>
    <dgm:cxn modelId="{A0102605-F0E6-4847-8891-104090398D9D}" srcId="{EC6D1E08-7280-438F-802B-A81818C699DA}" destId="{8F4BFCC5-07E3-49F2-BF57-90E4BD1AE653}" srcOrd="1" destOrd="0" parTransId="{4D1AF06B-D3E2-40A0-B88D-94AA56746E1C}" sibTransId="{2EE73FD7-4B1B-4E8A-B534-E09F33FEC0A3}"/>
    <dgm:cxn modelId="{94EC7FF2-2455-7C47-87AE-6B959A3126B6}" type="presOf" srcId="{A3AAF0CE-2B97-4671-A2AA-DD16170704D9}" destId="{2DD2305B-65D1-4240-9C9A-5338424C28E9}" srcOrd="0" destOrd="0" presId="urn:microsoft.com/office/officeart/2005/8/layout/vProcess5"/>
    <dgm:cxn modelId="{55B0B6AF-4BB3-46F6-AD3D-CB0C87D0143C}" srcId="{38CDDEBB-201F-4275-AD00-3E0710E65174}" destId="{F1C0118C-A672-4005-9521-FD39B0213079}" srcOrd="3" destOrd="0" parTransId="{1D988A6C-3CF8-44EA-A799-5391327CFB54}" sibTransId="{597C9EE8-7F6C-498F-B0DB-6D7AFAA39B45}"/>
    <dgm:cxn modelId="{ABE4C222-BD0D-4B25-9984-CF16C3B52087}" srcId="{38CDDEBB-201F-4275-AD00-3E0710E65174}" destId="{5F9E9C46-E26D-45F3-BFB0-D76788CC15A2}" srcOrd="4" destOrd="0" parTransId="{A81D21DA-3134-4BD5-B554-F27DCFE2BF1E}" sibTransId="{781DD3A4-38FC-4B00-89AE-D7570B9CDE5B}"/>
    <dgm:cxn modelId="{2D285CDC-3BE2-0443-A4E2-385F6F421355}" type="presOf" srcId="{537011A0-8B23-45B8-9179-FBA9D8DB8216}" destId="{4FAAC70F-97CD-418D-89DE-943F6A95034A}" srcOrd="0" destOrd="0" presId="urn:microsoft.com/office/officeart/2005/8/layout/vProcess5"/>
    <dgm:cxn modelId="{D431A3F5-75EF-6B43-B130-DB556DCD36D8}" type="presOf" srcId="{597C9EE8-7F6C-498F-B0DB-6D7AFAA39B45}" destId="{14D97E3C-FBFC-42BA-858D-73B0218A56A6}" srcOrd="0" destOrd="0" presId="urn:microsoft.com/office/officeart/2005/8/layout/vProcess5"/>
    <dgm:cxn modelId="{50776955-7B79-4D7F-B6F5-107F454E7A0B}" srcId="{38CDDEBB-201F-4275-AD00-3E0710E65174}" destId="{BB18CD74-AEAD-478C-B145-DB97FB179CD2}" srcOrd="6" destOrd="0" parTransId="{6E440C5D-50BC-493E-B04E-85318F7F422A}" sibTransId="{4DAAA793-F14C-475D-A709-61A2D7B3A561}"/>
    <dgm:cxn modelId="{FD6AD7F4-8AE9-9B45-B0A4-BFE21C750941}" type="presOf" srcId="{85717175-BA43-4B22-A346-357BF5B8CCC5}" destId="{ADA124D9-645A-44EE-855F-39903A198F61}" srcOrd="0" destOrd="0" presId="urn:microsoft.com/office/officeart/2005/8/layout/vProcess5"/>
    <dgm:cxn modelId="{C2012E1A-249B-0140-8C9E-6EE4ED190069}" type="presOf" srcId="{ACEFF3AE-5498-41E4-8B59-93D6B2BD3271}" destId="{946A3F16-974A-4DA2-BF29-140969E66FEA}" srcOrd="0" destOrd="0" presId="urn:microsoft.com/office/officeart/2005/8/layout/vProcess5"/>
    <dgm:cxn modelId="{4DAD64BC-7663-E14A-898C-1E976088F4A9}" type="presOf" srcId="{85717175-BA43-4B22-A346-357BF5B8CCC5}" destId="{C6AF00B7-F175-43CF-88FC-9934AFD43CDF}" srcOrd="1" destOrd="0" presId="urn:microsoft.com/office/officeart/2005/8/layout/vProcess5"/>
    <dgm:cxn modelId="{EDBC45E5-6C58-4B71-B3F2-85D9AB44101D}" srcId="{38CDDEBB-201F-4275-AD00-3E0710E65174}" destId="{85717175-BA43-4B22-A346-357BF5B8CCC5}" srcOrd="0" destOrd="0" parTransId="{F45C7335-3333-409D-8FBC-D7201DE49579}" sibTransId="{2AEE34D8-8987-4D39-A8C5-DBE95D61BFC6}"/>
    <dgm:cxn modelId="{549702DF-9B51-3447-92FA-3E626E62691D}" type="presOf" srcId="{ACEFF3AE-5498-41E4-8B59-93D6B2BD3271}" destId="{33897221-6416-4A37-A17E-AF1226AC23E6}" srcOrd="1" destOrd="0" presId="urn:microsoft.com/office/officeart/2005/8/layout/vProcess5"/>
    <dgm:cxn modelId="{A9BAF88A-4B81-40C2-BEA7-C4B981892728}" srcId="{BB18CD74-AEAD-478C-B145-DB97FB179CD2}" destId="{3CACE78A-71E6-426F-8657-7278343F65D6}" srcOrd="1" destOrd="0" parTransId="{2F787325-77AD-4C45-86B0-BBE884349980}" sibTransId="{03E31EBD-9E4E-471E-B9D0-880AE11FE54E}"/>
    <dgm:cxn modelId="{68FF0F28-6B3B-334B-9485-BC696D809EE0}" type="presOf" srcId="{F1C0118C-A672-4005-9521-FD39B0213079}" destId="{70EFA738-1289-41AF-B887-BEEFA21BF6FA}" srcOrd="0" destOrd="0" presId="urn:microsoft.com/office/officeart/2005/8/layout/vProcess5"/>
    <dgm:cxn modelId="{A7808E67-7C8A-4A5B-A6A4-2D134AB7373D}" srcId="{EC6D1E08-7280-438F-802B-A81818C699DA}" destId="{573FFD79-986A-47DD-B35A-70CA21E21EC2}" srcOrd="0" destOrd="0" parTransId="{48511D32-054F-42BB-9BAC-2327B8A4397B}" sibTransId="{805E3059-EABE-4590-9A95-07F1EB5329CF}"/>
    <dgm:cxn modelId="{BC2D7B5E-EA19-7642-8413-82006DFA5F0F}" type="presOf" srcId="{F1C0118C-A672-4005-9521-FD39B0213079}" destId="{2AF3CA57-9C16-4FB6-A725-FD4919A28420}" srcOrd="1" destOrd="0" presId="urn:microsoft.com/office/officeart/2005/8/layout/vProcess5"/>
    <dgm:cxn modelId="{CDA3F024-CB74-4324-9909-BC94044B86E0}" srcId="{BB18CD74-AEAD-478C-B145-DB97FB179CD2}" destId="{1CE4DE7C-5A4B-44D8-837D-B6021C90C6C8}" srcOrd="0" destOrd="0" parTransId="{E205D574-190F-4D5B-BB56-06CC7CE07F50}" sibTransId="{6CAD1EAD-7B96-4169-A3A3-1E5379EE899F}"/>
    <dgm:cxn modelId="{91256E10-27C3-4533-B8F7-704EFF835EEE}" srcId="{EC6D1E08-7280-438F-802B-A81818C699DA}" destId="{9824EA13-B57F-4389-860F-175E3372B192}" srcOrd="2" destOrd="0" parTransId="{C3B758E1-388A-4C6C-8548-32EA72724311}" sibTransId="{D1EA16E1-682A-41E2-A86A-7D9AAA483CDC}"/>
    <dgm:cxn modelId="{FD684840-8794-4B6D-A59A-5FB89B3E72A9}" srcId="{38CDDEBB-201F-4275-AD00-3E0710E65174}" destId="{A3AAF0CE-2B97-4671-A2AA-DD16170704D9}" srcOrd="1" destOrd="0" parTransId="{93AA0CAA-9D52-4A31-854F-376EC25C4229}" sibTransId="{537011A0-8B23-45B8-9179-FBA9D8DB8216}"/>
    <dgm:cxn modelId="{D71B2076-9023-E340-AB49-6230EB342BC0}" type="presOf" srcId="{F2B67CBC-AEF8-4E48-BC5C-CAEAC54956F9}" destId="{A5155240-3013-4F4B-9E5D-B80760713112}" srcOrd="0" destOrd="0" presId="urn:microsoft.com/office/officeart/2005/8/layout/vProcess5"/>
    <dgm:cxn modelId="{BEBEF046-F4CE-E44B-8B2B-FCA739980747}" type="presOf" srcId="{5F9E9C46-E26D-45F3-BFB0-D76788CC15A2}" destId="{5386235F-7C4F-4B5B-917D-9BD640434199}" srcOrd="1" destOrd="0" presId="urn:microsoft.com/office/officeart/2005/8/layout/vProcess5"/>
    <dgm:cxn modelId="{9A61C9F8-A9AD-0143-8136-D7F6EE37E0A9}" type="presOf" srcId="{38CDDEBB-201F-4275-AD00-3E0710E65174}" destId="{8DD672CB-3D4A-4DF3-8A1C-2DD8F583421E}" srcOrd="0" destOrd="0" presId="urn:microsoft.com/office/officeart/2005/8/layout/vProcess5"/>
    <dgm:cxn modelId="{F26EEB17-5F78-8F46-9220-934EFDE2C5AC}" type="presOf" srcId="{A3AAF0CE-2B97-4671-A2AA-DD16170704D9}" destId="{810051D1-A231-4B3E-A4D9-2FEBB08294AB}" srcOrd="1" destOrd="0" presId="urn:microsoft.com/office/officeart/2005/8/layout/vProcess5"/>
    <dgm:cxn modelId="{F53FD23D-D397-6546-BD22-EFDA9FCBE4DA}" type="presOf" srcId="{5F9E9C46-E26D-45F3-BFB0-D76788CC15A2}" destId="{733E5139-B0C7-4C17-AF0B-2242F9940AC4}" srcOrd="0" destOrd="0" presId="urn:microsoft.com/office/officeart/2005/8/layout/vProcess5"/>
    <dgm:cxn modelId="{207EC232-46D7-8E46-A9C5-B629DB056D17}" type="presParOf" srcId="{8DD672CB-3D4A-4DF3-8A1C-2DD8F583421E}" destId="{91CA4317-31E9-4D07-824C-2F582BC63BA6}" srcOrd="0" destOrd="0" presId="urn:microsoft.com/office/officeart/2005/8/layout/vProcess5"/>
    <dgm:cxn modelId="{561F89CE-661B-B04E-9F5F-D732BCAC2D5A}" type="presParOf" srcId="{8DD672CB-3D4A-4DF3-8A1C-2DD8F583421E}" destId="{ADA124D9-645A-44EE-855F-39903A198F61}" srcOrd="1" destOrd="0" presId="urn:microsoft.com/office/officeart/2005/8/layout/vProcess5"/>
    <dgm:cxn modelId="{7E955A8B-0E7F-1D4A-99C0-D00C29BA1260}" type="presParOf" srcId="{8DD672CB-3D4A-4DF3-8A1C-2DD8F583421E}" destId="{2DD2305B-65D1-4240-9C9A-5338424C28E9}" srcOrd="2" destOrd="0" presId="urn:microsoft.com/office/officeart/2005/8/layout/vProcess5"/>
    <dgm:cxn modelId="{C63CAAC9-4041-4049-8B46-4643A2094FCC}" type="presParOf" srcId="{8DD672CB-3D4A-4DF3-8A1C-2DD8F583421E}" destId="{946A3F16-974A-4DA2-BF29-140969E66FEA}" srcOrd="3" destOrd="0" presId="urn:microsoft.com/office/officeart/2005/8/layout/vProcess5"/>
    <dgm:cxn modelId="{28DF9CB4-4B67-F248-BE01-D1AF5D741E1E}" type="presParOf" srcId="{8DD672CB-3D4A-4DF3-8A1C-2DD8F583421E}" destId="{70EFA738-1289-41AF-B887-BEEFA21BF6FA}" srcOrd="4" destOrd="0" presId="urn:microsoft.com/office/officeart/2005/8/layout/vProcess5"/>
    <dgm:cxn modelId="{CDD00BCC-8ED5-554D-A6C0-32EAF39F4573}" type="presParOf" srcId="{8DD672CB-3D4A-4DF3-8A1C-2DD8F583421E}" destId="{733E5139-B0C7-4C17-AF0B-2242F9940AC4}" srcOrd="5" destOrd="0" presId="urn:microsoft.com/office/officeart/2005/8/layout/vProcess5"/>
    <dgm:cxn modelId="{D1325C78-D087-0F4C-85E7-08350BF6DB20}" type="presParOf" srcId="{8DD672CB-3D4A-4DF3-8A1C-2DD8F583421E}" destId="{4564D0E5-66B3-434C-AD00-4F64B5D72DBC}" srcOrd="6" destOrd="0" presId="urn:microsoft.com/office/officeart/2005/8/layout/vProcess5"/>
    <dgm:cxn modelId="{201805B1-9EE7-9447-AF65-A7988470F1D5}" type="presParOf" srcId="{8DD672CB-3D4A-4DF3-8A1C-2DD8F583421E}" destId="{4FAAC70F-97CD-418D-89DE-943F6A95034A}" srcOrd="7" destOrd="0" presId="urn:microsoft.com/office/officeart/2005/8/layout/vProcess5"/>
    <dgm:cxn modelId="{5523A010-E748-344E-8B0E-BD522080A4B2}" type="presParOf" srcId="{8DD672CB-3D4A-4DF3-8A1C-2DD8F583421E}" destId="{A5155240-3013-4F4B-9E5D-B80760713112}" srcOrd="8" destOrd="0" presId="urn:microsoft.com/office/officeart/2005/8/layout/vProcess5"/>
    <dgm:cxn modelId="{680B5763-9DE9-2942-99B9-6598A8178162}" type="presParOf" srcId="{8DD672CB-3D4A-4DF3-8A1C-2DD8F583421E}" destId="{14D97E3C-FBFC-42BA-858D-73B0218A56A6}" srcOrd="9" destOrd="0" presId="urn:microsoft.com/office/officeart/2005/8/layout/vProcess5"/>
    <dgm:cxn modelId="{47BBBBF9-F3D0-0D43-AAF7-3C51CBBB8B02}" type="presParOf" srcId="{8DD672CB-3D4A-4DF3-8A1C-2DD8F583421E}" destId="{C6AF00B7-F175-43CF-88FC-9934AFD43CDF}" srcOrd="10" destOrd="0" presId="urn:microsoft.com/office/officeart/2005/8/layout/vProcess5"/>
    <dgm:cxn modelId="{FD6CE822-C8C2-1445-A912-4C7782CE2196}" type="presParOf" srcId="{8DD672CB-3D4A-4DF3-8A1C-2DD8F583421E}" destId="{810051D1-A231-4B3E-A4D9-2FEBB08294AB}" srcOrd="11" destOrd="0" presId="urn:microsoft.com/office/officeart/2005/8/layout/vProcess5"/>
    <dgm:cxn modelId="{3EC3F9A1-97E0-6246-99CC-E4D420B7594D}" type="presParOf" srcId="{8DD672CB-3D4A-4DF3-8A1C-2DD8F583421E}" destId="{33897221-6416-4A37-A17E-AF1226AC23E6}" srcOrd="12" destOrd="0" presId="urn:microsoft.com/office/officeart/2005/8/layout/vProcess5"/>
    <dgm:cxn modelId="{E0791888-CA01-B046-B1D8-4FB443EAC64C}" type="presParOf" srcId="{8DD672CB-3D4A-4DF3-8A1C-2DD8F583421E}" destId="{2AF3CA57-9C16-4FB6-A725-FD4919A28420}" srcOrd="13" destOrd="0" presId="urn:microsoft.com/office/officeart/2005/8/layout/vProcess5"/>
    <dgm:cxn modelId="{EEF57899-31E0-9A46-B8D0-2AA0750B31BF}" type="presParOf" srcId="{8DD672CB-3D4A-4DF3-8A1C-2DD8F583421E}" destId="{5386235F-7C4F-4B5B-917D-9BD640434199}"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124D9-645A-44EE-855F-39903A198F61}">
      <dsp:nvSpPr>
        <dsp:cNvPr id="0" name=""/>
        <dsp:cNvSpPr/>
      </dsp:nvSpPr>
      <dsp:spPr>
        <a:xfrm>
          <a:off x="-358161" y="-145290"/>
          <a:ext cx="5749730" cy="206592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fr-FR" sz="1050" b="1" kern="1200">
              <a:latin typeface="+mn-lt"/>
              <a:ea typeface="Times New Roman" charset="0"/>
              <a:cs typeface="Times New Roman" charset="0"/>
            </a:rPr>
            <a:t>La</a:t>
          </a:r>
          <a:r>
            <a:rPr lang="fr-FR" sz="1050" kern="1200">
              <a:latin typeface="+mn-lt"/>
              <a:ea typeface="Times New Roman" charset="0"/>
              <a:cs typeface="Times New Roman" charset="0"/>
            </a:rPr>
            <a:t> </a:t>
          </a:r>
          <a:r>
            <a:rPr lang="fr-FR" sz="1050" b="1" kern="1200">
              <a:latin typeface="+mn-lt"/>
              <a:ea typeface="Times New Roman" charset="0"/>
              <a:cs typeface="Times New Roman" charset="0"/>
            </a:rPr>
            <a:t>demande de recevabilité:</a:t>
          </a:r>
        </a:p>
        <a:p>
          <a:pPr lvl="0" algn="l" defTabSz="466725">
            <a:lnSpc>
              <a:spcPct val="90000"/>
            </a:lnSpc>
            <a:spcBef>
              <a:spcPct val="0"/>
            </a:spcBef>
            <a:spcAft>
              <a:spcPct val="35000"/>
            </a:spcAft>
          </a:pPr>
          <a:r>
            <a:rPr lang="fr-FR" sz="1050" kern="1200">
              <a:latin typeface="+mn-lt"/>
              <a:ea typeface="Times New Roman" charset="0"/>
              <a:cs typeface="Times New Roman" charset="0"/>
            </a:rPr>
            <a:t>Dépôt de la demande : le candidat complète son livret de recevabilité (cerfa), rassemble les pièces justificatives et adresse son dossier </a:t>
          </a:r>
          <a:r>
            <a:rPr lang="fr-FR" sz="1050" kern="1200">
              <a:solidFill>
                <a:schemeClr val="bg1"/>
              </a:solidFill>
              <a:latin typeface="+mn-lt"/>
              <a:ea typeface="Times New Roman" charset="0"/>
              <a:cs typeface="Times New Roman" charset="0"/>
            </a:rPr>
            <a:t>à l'organisme de formation labellisé.</a:t>
          </a:r>
        </a:p>
        <a:p>
          <a:pPr lvl="0" algn="l" defTabSz="466725">
            <a:lnSpc>
              <a:spcPct val="90000"/>
            </a:lnSpc>
            <a:spcBef>
              <a:spcPct val="0"/>
            </a:spcBef>
            <a:spcAft>
              <a:spcPct val="35000"/>
            </a:spcAft>
          </a:pPr>
          <a:r>
            <a:rPr lang="fr-FR" sz="1050" kern="1200">
              <a:solidFill>
                <a:schemeClr val="bg1"/>
              </a:solidFill>
              <a:latin typeface="+mn-lt"/>
              <a:ea typeface="Times New Roman" charset="0"/>
              <a:cs typeface="Times New Roman" charset="0"/>
            </a:rPr>
            <a:t>L'organisme de formation labellisé vérifie l'ensemble</a:t>
          </a:r>
          <a:r>
            <a:rPr lang="fr-FR" sz="1050" kern="1200" baseline="0">
              <a:solidFill>
                <a:schemeClr val="bg1"/>
              </a:solidFill>
              <a:latin typeface="+mn-lt"/>
              <a:ea typeface="Times New Roman" charset="0"/>
              <a:cs typeface="Times New Roman" charset="0"/>
            </a:rPr>
            <a:t> </a:t>
          </a:r>
          <a:r>
            <a:rPr lang="fr-FR" sz="1050" kern="1200">
              <a:solidFill>
                <a:schemeClr val="bg1"/>
              </a:solidFill>
              <a:latin typeface="+mn-lt"/>
              <a:ea typeface="Times New Roman" charset="0"/>
              <a:cs typeface="Times New Roman" charset="0"/>
            </a:rPr>
            <a:t>des pièces constitutvies du dossier puis analyse le dossier. Il transmet la demande de recevabilité pour avis à la CPNEFP de la Branche de l'immobilier et au COPI . Un entretien </a:t>
          </a:r>
          <a:r>
            <a:rPr lang="fr-FR" sz="1050" kern="1200">
              <a:latin typeface="+mn-lt"/>
              <a:ea typeface="Times New Roman" charset="0"/>
              <a:cs typeface="Times New Roman" charset="0"/>
            </a:rPr>
            <a:t>peut avoir lieu avec le candidat pour un complément d'informations.</a:t>
          </a:r>
        </a:p>
        <a:p>
          <a:pPr lvl="0" algn="l" defTabSz="466725">
            <a:lnSpc>
              <a:spcPct val="90000"/>
            </a:lnSpc>
            <a:spcBef>
              <a:spcPct val="0"/>
            </a:spcBef>
            <a:spcAft>
              <a:spcPct val="35000"/>
            </a:spcAft>
          </a:pPr>
          <a:r>
            <a:rPr lang="fr-FR" sz="1050" kern="1200">
              <a:solidFill>
                <a:schemeClr val="bg1"/>
              </a:solidFill>
              <a:latin typeface="+mn-lt"/>
              <a:ea typeface="Times New Roman" charset="0"/>
              <a:cs typeface="Times New Roman" charset="0"/>
            </a:rPr>
            <a:t>L'organisme adresse sa décision de recevabilité ou de non recevabilité en fonction de l'avis de la Branche de l'immobilier au candidat avec les préconisations formulées, le cas échéant. </a:t>
          </a:r>
          <a:endParaRPr lang="fr-FR" sz="1050" kern="1200">
            <a:latin typeface="+mn-lt"/>
            <a:ea typeface="Times New Roman" charset="0"/>
            <a:cs typeface="Times New Roman" charset="0"/>
          </a:endParaRPr>
        </a:p>
      </dsp:txBody>
      <dsp:txXfrm>
        <a:off x="-297652" y="-84781"/>
        <a:ext cx="3506865" cy="1944902"/>
      </dsp:txXfrm>
    </dsp:sp>
    <dsp:sp modelId="{2DD2305B-65D1-4240-9C9A-5338424C28E9}">
      <dsp:nvSpPr>
        <dsp:cNvPr id="0" name=""/>
        <dsp:cNvSpPr/>
      </dsp:nvSpPr>
      <dsp:spPr>
        <a:xfrm>
          <a:off x="105286" y="2026951"/>
          <a:ext cx="5260677" cy="136324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fr-FR" sz="1050" b="1" kern="1200">
              <a:latin typeface="+mn-lt"/>
              <a:cs typeface="Arial" panose="020B0604020202020204" pitchFamily="34" charset="0"/>
            </a:rPr>
            <a:t>Constitution du livret déclaratif du candidat.</a:t>
          </a:r>
        </a:p>
        <a:p>
          <a:pPr lvl="0" algn="l" defTabSz="466725">
            <a:lnSpc>
              <a:spcPct val="90000"/>
            </a:lnSpc>
            <a:spcBef>
              <a:spcPct val="0"/>
            </a:spcBef>
            <a:spcAft>
              <a:spcPct val="35000"/>
            </a:spcAft>
          </a:pPr>
          <a:r>
            <a:rPr lang="fr-FR" sz="1050" kern="1200">
              <a:latin typeface="+mn-lt"/>
              <a:cs typeface="Arial" panose="020B0604020202020204" pitchFamily="34" charset="0"/>
            </a:rPr>
            <a:t>Le candidat reçoit le dossier VAE du candidat puis prépare la rédaction de son dossier (délai préconisé : 6 à 9 mois).</a:t>
          </a:r>
        </a:p>
        <a:p>
          <a:pPr lvl="0" algn="l" defTabSz="466725">
            <a:lnSpc>
              <a:spcPct val="90000"/>
            </a:lnSpc>
            <a:spcBef>
              <a:spcPct val="0"/>
            </a:spcBef>
            <a:spcAft>
              <a:spcPct val="35000"/>
            </a:spcAft>
          </a:pPr>
          <a:r>
            <a:rPr lang="fr-FR" sz="1050" b="0" kern="1200">
              <a:solidFill>
                <a:schemeClr val="bg1"/>
              </a:solidFill>
              <a:latin typeface="+mn-lt"/>
              <a:cs typeface="Arial" panose="020B0604020202020204" pitchFamily="34" charset="0"/>
            </a:rPr>
            <a:t>Le candidat adresse son dossier complété 1 mois avant la tenue du jury de validation:</a:t>
          </a:r>
          <a:endParaRPr lang="fr-FR" sz="1050" b="0" kern="1200">
            <a:latin typeface="+mn-lt"/>
            <a:cs typeface="Arial" panose="020B0604020202020204" pitchFamily="34" charset="0"/>
          </a:endParaRPr>
        </a:p>
        <a:p>
          <a:pPr lvl="0" algn="l" defTabSz="466725">
            <a:lnSpc>
              <a:spcPct val="90000"/>
            </a:lnSpc>
            <a:spcBef>
              <a:spcPct val="0"/>
            </a:spcBef>
            <a:spcAft>
              <a:spcPct val="35000"/>
            </a:spcAft>
          </a:pPr>
          <a:endParaRPr lang="fr-FR" sz="1100" kern="1200">
            <a:latin typeface="Arial" panose="020B0604020202020204" pitchFamily="34" charset="0"/>
            <a:cs typeface="Arial" panose="020B0604020202020204" pitchFamily="34" charset="0"/>
          </a:endParaRPr>
        </a:p>
      </dsp:txBody>
      <dsp:txXfrm>
        <a:off x="145214" y="2066879"/>
        <a:ext cx="3678625" cy="1283388"/>
      </dsp:txXfrm>
    </dsp:sp>
    <dsp:sp modelId="{946A3F16-974A-4DA2-BF29-140969E66FEA}">
      <dsp:nvSpPr>
        <dsp:cNvPr id="0" name=""/>
        <dsp:cNvSpPr/>
      </dsp:nvSpPr>
      <dsp:spPr>
        <a:xfrm>
          <a:off x="565370" y="3504490"/>
          <a:ext cx="4812494"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fr-FR" sz="1050" b="1" kern="1200">
              <a:latin typeface="+mn-lt"/>
              <a:cs typeface="Arial" panose="020B0604020202020204" pitchFamily="34" charset="0"/>
            </a:rPr>
            <a:t>Evaluation du dossier VAE </a:t>
          </a:r>
          <a:r>
            <a:rPr lang="fr-FR" sz="1050" kern="1200">
              <a:latin typeface="+mn-lt"/>
              <a:cs typeface="Arial" panose="020B0604020202020204" pitchFamily="34" charset="0"/>
            </a:rPr>
            <a:t>du candidat et entretien avec le jury VAE. Le dossier VAE du candidat est examiné par le jury de validation en amont de l'entretien.</a:t>
          </a:r>
        </a:p>
        <a:p>
          <a:pPr lvl="0" algn="l" defTabSz="466725">
            <a:lnSpc>
              <a:spcPct val="90000"/>
            </a:lnSpc>
            <a:spcBef>
              <a:spcPct val="0"/>
            </a:spcBef>
            <a:spcAft>
              <a:spcPct val="35000"/>
            </a:spcAft>
          </a:pPr>
          <a:r>
            <a:rPr lang="fr-FR" sz="1050" kern="1200">
              <a:latin typeface="+mn-lt"/>
              <a:cs typeface="Arial" panose="020B0604020202020204" pitchFamily="34" charset="0"/>
            </a:rPr>
            <a:t>Le jury VAE prépare les questions à poser au candidat au regard de son dossier. </a:t>
          </a:r>
        </a:p>
        <a:p>
          <a:pPr lvl="0" algn="l" defTabSz="466725">
            <a:lnSpc>
              <a:spcPct val="90000"/>
            </a:lnSpc>
            <a:spcBef>
              <a:spcPct val="0"/>
            </a:spcBef>
            <a:spcAft>
              <a:spcPct val="35000"/>
            </a:spcAft>
          </a:pPr>
          <a:r>
            <a:rPr lang="fr-FR" sz="1050" kern="1200">
              <a:latin typeface="+mn-lt"/>
              <a:cs typeface="Arial" panose="020B0604020202020204" pitchFamily="34" charset="0"/>
            </a:rPr>
            <a:t>L'évaluation du jury VAE s'appuie sur le dossier du candidat et sur l'entretien avec le candidat.</a:t>
          </a:r>
        </a:p>
        <a:p>
          <a:pPr lvl="0" algn="l" defTabSz="466725">
            <a:lnSpc>
              <a:spcPct val="90000"/>
            </a:lnSpc>
            <a:spcBef>
              <a:spcPct val="0"/>
            </a:spcBef>
            <a:spcAft>
              <a:spcPct val="35000"/>
            </a:spcAft>
          </a:pPr>
          <a:endParaRPr lang="fr-FR" sz="1050" kern="1200">
            <a:solidFill>
              <a:schemeClr val="bg1"/>
            </a:solidFill>
            <a:latin typeface="+mn-lt"/>
            <a:cs typeface="Arial" panose="020B0604020202020204" pitchFamily="34" charset="0"/>
          </a:endParaRPr>
        </a:p>
      </dsp:txBody>
      <dsp:txXfrm>
        <a:off x="608857" y="3547977"/>
        <a:ext cx="3351303" cy="1397782"/>
      </dsp:txXfrm>
    </dsp:sp>
    <dsp:sp modelId="{70EFA738-1289-41AF-B887-BEEFA21BF6FA}">
      <dsp:nvSpPr>
        <dsp:cNvPr id="0" name=""/>
        <dsp:cNvSpPr/>
      </dsp:nvSpPr>
      <dsp:spPr>
        <a:xfrm>
          <a:off x="322470" y="5077448"/>
          <a:ext cx="5519574" cy="176785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fr-FR" sz="1050" b="1" kern="1200">
              <a:latin typeface="+mn-lt"/>
              <a:cs typeface="Arial" panose="020B0604020202020204" pitchFamily="34" charset="0"/>
            </a:rPr>
            <a:t>Délibération du jury VAE </a:t>
          </a:r>
          <a:endParaRPr lang="fr-FR" sz="1050" b="0" kern="1200">
            <a:latin typeface="+mn-lt"/>
            <a:cs typeface="Arial" panose="020B0604020202020204" pitchFamily="34" charset="0"/>
          </a:endParaRPr>
        </a:p>
        <a:p>
          <a:pPr lvl="0" algn="l" defTabSz="466725">
            <a:lnSpc>
              <a:spcPct val="90000"/>
            </a:lnSpc>
            <a:spcBef>
              <a:spcPct val="0"/>
            </a:spcBef>
            <a:spcAft>
              <a:spcPct val="35000"/>
            </a:spcAft>
          </a:pPr>
          <a:r>
            <a:rPr lang="fr-FR" sz="1050" b="0" kern="1200">
              <a:latin typeface="+mn-lt"/>
              <a:cs typeface="Arial" panose="020B0604020202020204" pitchFamily="34" charset="0"/>
            </a:rPr>
            <a:t>Il délibère sur l'attribution totale, partielle ou l'échec du CQP.</a:t>
          </a:r>
        </a:p>
        <a:p>
          <a:pPr lvl="0" algn="l" defTabSz="466725">
            <a:lnSpc>
              <a:spcPct val="90000"/>
            </a:lnSpc>
            <a:spcBef>
              <a:spcPct val="0"/>
            </a:spcBef>
            <a:spcAft>
              <a:spcPct val="35000"/>
            </a:spcAft>
          </a:pPr>
          <a:r>
            <a:rPr lang="fr-FR" sz="1050" kern="1200">
              <a:solidFill>
                <a:schemeClr val="bg1"/>
              </a:solidFill>
              <a:latin typeface="+mn-lt"/>
              <a:cs typeface="Arial" panose="020B0604020202020204" pitchFamily="34" charset="0"/>
            </a:rPr>
            <a:t>Le jury VAE signe le PV de délibération. Le jury VAE signe le PV de délibération qui sera tramsis  ensuite à la Branche de l'immobilier. Les PV de délibrération seront vérifiés au regard de leur validité et conformité par les Présidents de la Branche de l'immobilier. En cas de conformité et validité, les Présidents signent les PV de délibération. </a:t>
          </a:r>
          <a:endParaRPr lang="fr-FR" sz="1050" b="0" kern="1200">
            <a:solidFill>
              <a:schemeClr val="accent4">
                <a:lumMod val="60000"/>
                <a:lumOff val="40000"/>
              </a:schemeClr>
            </a:solidFill>
            <a:latin typeface="+mn-lt"/>
          </a:endParaRPr>
        </a:p>
      </dsp:txBody>
      <dsp:txXfrm>
        <a:off x="374249" y="5129227"/>
        <a:ext cx="3839891" cy="1664297"/>
      </dsp:txXfrm>
    </dsp:sp>
    <dsp:sp modelId="{733E5139-B0C7-4C17-AF0B-2242F9940AC4}">
      <dsp:nvSpPr>
        <dsp:cNvPr id="0" name=""/>
        <dsp:cNvSpPr/>
      </dsp:nvSpPr>
      <dsp:spPr>
        <a:xfrm>
          <a:off x="1265840" y="6933496"/>
          <a:ext cx="4092828" cy="65164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fr-FR" sz="1050" b="1" kern="1200">
              <a:latin typeface="+mn-lt"/>
              <a:cs typeface="Arial" panose="020B0604020202020204" pitchFamily="34" charset="0"/>
            </a:rPr>
            <a:t>Délivrance</a:t>
          </a:r>
          <a:r>
            <a:rPr lang="fr-FR" sz="1000" b="1" kern="1200">
              <a:latin typeface="+mn-lt"/>
              <a:cs typeface="Arial" panose="020B0604020202020204" pitchFamily="34" charset="0"/>
            </a:rPr>
            <a:t> du CQP, </a:t>
          </a:r>
          <a:r>
            <a:rPr lang="fr-FR" sz="1000" b="1" kern="1200">
              <a:solidFill>
                <a:schemeClr val="bg1"/>
              </a:solidFill>
              <a:latin typeface="+mn-lt"/>
              <a:cs typeface="Arial" panose="020B0604020202020204" pitchFamily="34" charset="0"/>
            </a:rPr>
            <a:t>le parchemin est signé par le Président de la Branche. </a:t>
          </a:r>
        </a:p>
      </dsp:txBody>
      <dsp:txXfrm>
        <a:off x="1284926" y="6952582"/>
        <a:ext cx="2885941" cy="613472"/>
      </dsp:txXfrm>
    </dsp:sp>
    <dsp:sp modelId="{4564D0E5-66B3-434C-AD00-4F64B5D72DBC}">
      <dsp:nvSpPr>
        <dsp:cNvPr id="0" name=""/>
        <dsp:cNvSpPr/>
      </dsp:nvSpPr>
      <dsp:spPr>
        <a:xfrm>
          <a:off x="4108656" y="1332799"/>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fr-FR" sz="3600" kern="1200">
            <a:latin typeface="Arial" panose="020B0604020202020204" pitchFamily="34" charset="0"/>
            <a:cs typeface="Arial" panose="020B0604020202020204" pitchFamily="34" charset="0"/>
          </a:endParaRPr>
        </a:p>
      </dsp:txBody>
      <dsp:txXfrm>
        <a:off x="4325802" y="1332799"/>
        <a:ext cx="530800" cy="726232"/>
      </dsp:txXfrm>
    </dsp:sp>
    <dsp:sp modelId="{4FAAC70F-97CD-418D-89DE-943F6A95034A}">
      <dsp:nvSpPr>
        <dsp:cNvPr id="0" name=""/>
        <dsp:cNvSpPr/>
      </dsp:nvSpPr>
      <dsp:spPr>
        <a:xfrm>
          <a:off x="4108654" y="2818700"/>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fr-FR" sz="3600" kern="1200">
            <a:latin typeface="Arial" panose="020B0604020202020204" pitchFamily="34" charset="0"/>
            <a:cs typeface="Arial" panose="020B0604020202020204" pitchFamily="34" charset="0"/>
          </a:endParaRPr>
        </a:p>
      </dsp:txBody>
      <dsp:txXfrm>
        <a:off x="4325800" y="2818700"/>
        <a:ext cx="530800" cy="726232"/>
      </dsp:txXfrm>
    </dsp:sp>
    <dsp:sp modelId="{A5155240-3013-4F4B-9E5D-B80760713112}">
      <dsp:nvSpPr>
        <dsp:cNvPr id="0" name=""/>
        <dsp:cNvSpPr/>
      </dsp:nvSpPr>
      <dsp:spPr>
        <a:xfrm>
          <a:off x="4108663" y="4533201"/>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fr-FR" sz="3600" kern="1200"/>
        </a:p>
      </dsp:txBody>
      <dsp:txXfrm>
        <a:off x="4325809" y="4533201"/>
        <a:ext cx="530800" cy="726232"/>
      </dsp:txXfrm>
    </dsp:sp>
    <dsp:sp modelId="{14D97E3C-FBFC-42BA-858D-73B0218A56A6}">
      <dsp:nvSpPr>
        <dsp:cNvPr id="0" name=""/>
        <dsp:cNvSpPr/>
      </dsp:nvSpPr>
      <dsp:spPr>
        <a:xfrm>
          <a:off x="4108661" y="6247698"/>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fr-FR" sz="3600" kern="1200"/>
        </a:p>
      </dsp:txBody>
      <dsp:txXfrm>
        <a:off x="4325807" y="6247698"/>
        <a:ext cx="530800" cy="72623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A08954-734C-634C-8F69-5C43EABB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12</Pages>
  <Words>3101</Words>
  <Characters>17059</Characters>
  <Application>Microsoft Macintosh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Période de mise en œuvre d’octobre 2013 à mars 2015</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Évaluation / capitalisation sur la mise en œuvre du dispositif Appui Conseil au Contrat de Génération</dc:subject>
  <dc:creator>Marilyn Nicoulaud</dc:creator>
  <cp:lastModifiedBy>Utilisateur de Microsoft Office</cp:lastModifiedBy>
  <cp:revision>5</cp:revision>
  <cp:lastPrinted>2016-12-22T17:02:00Z</cp:lastPrinted>
  <dcterms:created xsi:type="dcterms:W3CDTF">2022-08-18T10:06:00Z</dcterms:created>
  <dcterms:modified xsi:type="dcterms:W3CDTF">2022-08-19T20:37:00Z</dcterms:modified>
</cp:coreProperties>
</file>